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6D0B8" w14:textId="77777777" w:rsidR="00B62578" w:rsidRDefault="00560B7C">
      <w:pPr>
        <w:pStyle w:val="Heading1"/>
        <w:spacing w:before="64"/>
        <w:ind w:left="118"/>
      </w:pPr>
      <w:bookmarkStart w:id="0" w:name="Schedule_1_-_Definitions_of_Contract"/>
      <w:bookmarkEnd w:id="0"/>
      <w:r>
        <w:t>Schedule 1 - Definitions of Contract</w:t>
      </w:r>
    </w:p>
    <w:p w14:paraId="6CF21807" w14:textId="77777777" w:rsidR="00B62578" w:rsidRDefault="00B62578">
      <w:pPr>
        <w:pStyle w:val="BodyText"/>
        <w:spacing w:before="1"/>
        <w:rPr>
          <w:b/>
        </w:rPr>
      </w:pPr>
    </w:p>
    <w:p w14:paraId="1E90C80B"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33571F72" w14:textId="77777777" w:rsidR="00B62578" w:rsidRDefault="00B62578">
      <w:pPr>
        <w:pStyle w:val="BodyText"/>
      </w:pPr>
    </w:p>
    <w:p w14:paraId="305E1CE6"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25877E25" w14:textId="77777777" w:rsidR="00B62578" w:rsidRDefault="00B62578">
      <w:pPr>
        <w:pStyle w:val="BodyText"/>
        <w:spacing w:before="8"/>
        <w:rPr>
          <w:sz w:val="19"/>
        </w:rPr>
      </w:pPr>
    </w:p>
    <w:p w14:paraId="59FF1C12"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2AE4B515" w14:textId="77777777"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For the purposes of clause 26. a. the Authority Representative shall be </w:t>
      </w:r>
      <w:hyperlink r:id="rId8" w:history="1">
        <w:r w:rsidRPr="00507C26">
          <w:rPr>
            <w:rStyle w:val="Hyperlink"/>
          </w:rPr>
          <w:t>IRMProcurementSupport@babcockinternational.com</w:t>
        </w:r>
      </w:hyperlink>
    </w:p>
    <w:p w14:paraId="2303B89A" w14:textId="77777777" w:rsidR="00B62578" w:rsidRDefault="00B62578">
      <w:pPr>
        <w:pStyle w:val="BodyText"/>
        <w:spacing w:before="8"/>
        <w:rPr>
          <w:sz w:val="19"/>
        </w:rPr>
      </w:pPr>
    </w:p>
    <w:p w14:paraId="60CDBAD8"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4F85D493" w14:textId="67D920D6" w:rsidR="00B62578" w:rsidRDefault="00C71453" w:rsidP="00C71453">
      <w:pPr>
        <w:pStyle w:val="BodyText"/>
        <w:tabs>
          <w:tab w:val="left" w:pos="6120"/>
        </w:tabs>
        <w:spacing w:before="8"/>
        <w:rPr>
          <w:sz w:val="19"/>
        </w:rPr>
      </w:pPr>
      <w:r>
        <w:rPr>
          <w:sz w:val="19"/>
        </w:rPr>
        <w:tab/>
      </w:r>
    </w:p>
    <w:p w14:paraId="5C38D8A7"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0BDC62ED"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20CBD2ED"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466783BF"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0C361254"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1169CF20"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233BB15B" w14:textId="77777777" w:rsidR="00B62578" w:rsidRDefault="00B62578">
      <w:pPr>
        <w:pStyle w:val="BodyText"/>
        <w:spacing w:before="9"/>
        <w:rPr>
          <w:sz w:val="19"/>
        </w:rPr>
      </w:pPr>
    </w:p>
    <w:p w14:paraId="440FA269"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26D67262" w14:textId="77777777" w:rsidR="00B62578" w:rsidRDefault="00B62578">
      <w:pPr>
        <w:pStyle w:val="BodyText"/>
        <w:spacing w:before="2"/>
        <w:rPr>
          <w:sz w:val="19"/>
        </w:rPr>
      </w:pPr>
    </w:p>
    <w:p w14:paraId="0BEEE415"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66B0C23B" w14:textId="77777777" w:rsidR="00B62578" w:rsidRDefault="00560B7C">
      <w:pPr>
        <w:pStyle w:val="BodyText"/>
        <w:spacing w:before="3"/>
        <w:ind w:left="3237"/>
      </w:pPr>
      <w:r>
        <w:t>Stan 81-041 (Part 1)</w:t>
      </w:r>
    </w:p>
    <w:p w14:paraId="26185203" w14:textId="77777777" w:rsidR="00B62578" w:rsidRDefault="00B62578">
      <w:pPr>
        <w:pStyle w:val="BodyText"/>
        <w:spacing w:before="10"/>
        <w:rPr>
          <w:sz w:val="19"/>
        </w:rPr>
      </w:pPr>
    </w:p>
    <w:p w14:paraId="0E0F0B3E"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722F0E4E" w14:textId="77777777" w:rsidR="00B62578" w:rsidRDefault="00B62578">
      <w:pPr>
        <w:pStyle w:val="BodyText"/>
        <w:spacing w:before="10"/>
        <w:rPr>
          <w:sz w:val="19"/>
        </w:rPr>
      </w:pPr>
    </w:p>
    <w:p w14:paraId="1244BCCD"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720BBEB0" w14:textId="77777777" w:rsidR="00B62578" w:rsidRDefault="00B62578">
      <w:pPr>
        <w:pStyle w:val="BodyText"/>
        <w:spacing w:before="1"/>
      </w:pPr>
    </w:p>
    <w:p w14:paraId="479F6B4F"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49E49BD4" w14:textId="77777777" w:rsidR="00B62578" w:rsidRDefault="00B62578">
      <w:pPr>
        <w:pStyle w:val="BodyText"/>
        <w:spacing w:before="4"/>
        <w:rPr>
          <w:sz w:val="19"/>
        </w:rPr>
      </w:pPr>
    </w:p>
    <w:p w14:paraId="623ADD98" w14:textId="77777777"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(Amendments to</w:t>
      </w:r>
      <w:r>
        <w:rPr>
          <w:spacing w:val="-2"/>
        </w:rPr>
        <w:t xml:space="preserve"> </w:t>
      </w:r>
      <w:r>
        <w:t>Contract);</w:t>
      </w:r>
    </w:p>
    <w:p w14:paraId="0753F84C" w14:textId="77777777" w:rsidR="00B62578" w:rsidRDefault="00B62578">
      <w:pPr>
        <w:pStyle w:val="BodyText"/>
        <w:spacing w:before="7"/>
        <w:rPr>
          <w:sz w:val="19"/>
        </w:rPr>
      </w:pPr>
    </w:p>
    <w:p w14:paraId="3B693A8D"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 xml:space="preserve">of </w:t>
      </w:r>
      <w:r>
        <w:lastRenderedPageBreak/>
        <w:t>any applicable VAT) by the Authority to the Contractor, for the full and proper performance by the Contractor of its obligations under the</w:t>
      </w:r>
      <w:r>
        <w:rPr>
          <w:spacing w:val="-2"/>
        </w:rPr>
        <w:t xml:space="preserve"> </w:t>
      </w:r>
      <w:r>
        <w:t>Contract.</w:t>
      </w:r>
    </w:p>
    <w:p w14:paraId="1AAD0C6C" w14:textId="77777777" w:rsidR="00B62578" w:rsidRDefault="00560B7C">
      <w:pPr>
        <w:pStyle w:val="BodyText"/>
        <w:tabs>
          <w:tab w:val="left" w:pos="3238"/>
        </w:tabs>
        <w:spacing w:before="75"/>
        <w:ind w:left="3238" w:right="119" w:hanging="3121"/>
      </w:pPr>
      <w:r>
        <w:rPr>
          <w:b/>
        </w:rPr>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7BC2460D" w14:textId="77777777" w:rsidR="00B62578" w:rsidRDefault="00B62578">
      <w:pPr>
        <w:pStyle w:val="BodyText"/>
        <w:spacing w:before="11"/>
        <w:rPr>
          <w:sz w:val="19"/>
        </w:rPr>
      </w:pPr>
    </w:p>
    <w:p w14:paraId="6706511D"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7862B10E"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7D2F5906"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1C772D99" w14:textId="77777777" w:rsidR="00B62578" w:rsidRDefault="00B62578">
      <w:pPr>
        <w:pStyle w:val="BodyText"/>
        <w:spacing w:before="11"/>
        <w:rPr>
          <w:sz w:val="19"/>
        </w:rPr>
      </w:pPr>
    </w:p>
    <w:p w14:paraId="231D082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2BCE4ACF"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2418B919" w14:textId="77777777" w:rsidR="00B62578" w:rsidRDefault="00B62578">
      <w:pPr>
        <w:pStyle w:val="BodyText"/>
      </w:pPr>
    </w:p>
    <w:p w14:paraId="6381BC03"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0316A752"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171D9B4E"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65DBC0C0"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3A7E662F" w14:textId="77777777" w:rsidR="00B62578" w:rsidRDefault="00B62578">
      <w:pPr>
        <w:pStyle w:val="BodyText"/>
        <w:spacing w:before="10"/>
        <w:rPr>
          <w:sz w:val="19"/>
        </w:rPr>
      </w:pPr>
    </w:p>
    <w:p w14:paraId="1E22EA26"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3C7D7BD0" w14:textId="77777777" w:rsidR="00B62578" w:rsidRDefault="00B62578">
      <w:pPr>
        <w:pStyle w:val="BodyText"/>
      </w:pPr>
    </w:p>
    <w:p w14:paraId="3503A365"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67A02272" w14:textId="77777777" w:rsidR="00B62578" w:rsidRDefault="00B62578">
      <w:pPr>
        <w:pStyle w:val="BodyText"/>
      </w:pPr>
    </w:p>
    <w:p w14:paraId="05565791"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5C6A1B95"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6DB10F06"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3C9A4899"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05DFF352"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7B864D2E"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6A4BC6FC"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781D9353"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21A9D8EE" w14:textId="77777777" w:rsidR="00B62578" w:rsidRDefault="00B62578">
      <w:pPr>
        <w:pStyle w:val="BodyText"/>
        <w:spacing w:before="8"/>
        <w:rPr>
          <w:sz w:val="19"/>
        </w:rPr>
      </w:pPr>
    </w:p>
    <w:p w14:paraId="0BF3ED05"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27D88207" w14:textId="77777777" w:rsidR="00B62578" w:rsidRDefault="00B62578">
      <w:pPr>
        <w:pStyle w:val="BodyText"/>
        <w:spacing w:before="8"/>
        <w:rPr>
          <w:sz w:val="19"/>
        </w:rPr>
      </w:pPr>
    </w:p>
    <w:p w14:paraId="38011CA3"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9">
        <w:r>
          <w:rPr>
            <w:color w:val="0000FF"/>
            <w:u w:val="single" w:color="0000FF"/>
          </w:rPr>
          <w:t>https://www.aof.mod.uk</w:t>
        </w:r>
      </w:hyperlink>
      <w:r>
        <w:t>;</w:t>
      </w:r>
    </w:p>
    <w:p w14:paraId="1DB467BE" w14:textId="77777777" w:rsidR="00B62578" w:rsidRDefault="00B62578">
      <w:pPr>
        <w:pStyle w:val="BodyText"/>
        <w:spacing w:before="4"/>
        <w:rPr>
          <w:sz w:val="11"/>
        </w:rPr>
      </w:pPr>
    </w:p>
    <w:p w14:paraId="2CFCA54A"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6F1D1C41" w14:textId="77777777" w:rsidR="00B62578" w:rsidRDefault="003C5C8D">
      <w:pPr>
        <w:pStyle w:val="BodyText"/>
        <w:spacing w:before="67"/>
        <w:ind w:left="2824" w:right="3304"/>
        <w:jc w:val="center"/>
      </w:pPr>
      <w:hyperlink r:id="rId10">
        <w:r w:rsidR="00560B7C">
          <w:rPr>
            <w:color w:val="0000FF"/>
            <w:u w:val="single" w:color="0000FF"/>
          </w:rPr>
          <w:t>https://www.dstan.mod.uk</w:t>
        </w:r>
      </w:hyperlink>
      <w:r w:rsidR="00560B7C">
        <w:t>;</w:t>
      </w:r>
    </w:p>
    <w:p w14:paraId="4AD1D67C" w14:textId="77777777" w:rsidR="00B62578" w:rsidRDefault="00B62578">
      <w:pPr>
        <w:pStyle w:val="BodyText"/>
        <w:spacing w:before="9"/>
        <w:rPr>
          <w:sz w:val="11"/>
        </w:rPr>
      </w:pPr>
    </w:p>
    <w:p w14:paraId="6F1E2A09"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33F970C" w14:textId="77777777"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14:paraId="6992AA42" w14:textId="77777777" w:rsidR="00B62578" w:rsidRDefault="00B62578">
      <w:pPr>
        <w:pStyle w:val="BodyText"/>
        <w:spacing w:before="9"/>
        <w:rPr>
          <w:sz w:val="19"/>
        </w:rPr>
      </w:pPr>
    </w:p>
    <w:p w14:paraId="3A9A8C67"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560930DF" w14:textId="77777777" w:rsidR="00B62578" w:rsidRDefault="00B62578">
      <w:pPr>
        <w:pStyle w:val="BodyText"/>
      </w:pPr>
    </w:p>
    <w:p w14:paraId="39A4B29B"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7E64A4BE"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76111551" w14:textId="77777777" w:rsidR="00B62578" w:rsidRDefault="00B62578">
      <w:pPr>
        <w:pStyle w:val="BodyText"/>
      </w:pPr>
    </w:p>
    <w:p w14:paraId="086BADDB"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25F94D8D" w14:textId="77777777" w:rsidR="00B62578" w:rsidRDefault="00560B7C">
      <w:pPr>
        <w:pStyle w:val="BodyText"/>
        <w:ind w:left="3219" w:right="3304"/>
        <w:jc w:val="center"/>
      </w:pPr>
      <w:r>
        <w:t>Designs and Patents Act 1988;</w:t>
      </w:r>
    </w:p>
    <w:p w14:paraId="6820ED64" w14:textId="77777777" w:rsidR="00B62578" w:rsidRDefault="00B62578">
      <w:pPr>
        <w:pStyle w:val="BodyText"/>
        <w:spacing w:before="10"/>
        <w:rPr>
          <w:sz w:val="19"/>
        </w:rPr>
      </w:pPr>
    </w:p>
    <w:p w14:paraId="524006FE"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7D592D2A"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61269DDD" w14:textId="77777777" w:rsidR="00B62578" w:rsidRDefault="00B62578">
      <w:pPr>
        <w:pStyle w:val="BodyText"/>
        <w:spacing w:before="9"/>
        <w:rPr>
          <w:sz w:val="19"/>
        </w:rPr>
      </w:pPr>
    </w:p>
    <w:p w14:paraId="21831FFF"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3E6F4504" w14:textId="77777777" w:rsidR="00B62578" w:rsidRDefault="00B62578">
      <w:pPr>
        <w:pStyle w:val="BodyText"/>
        <w:spacing w:before="1"/>
      </w:pPr>
    </w:p>
    <w:p w14:paraId="4DB779F4"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12CE54C5"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1096B5DA"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00CB2D16" w14:textId="77777777" w:rsidR="00B62578" w:rsidRDefault="00B62578">
      <w:pPr>
        <w:pStyle w:val="BodyText"/>
        <w:spacing w:before="9"/>
        <w:rPr>
          <w:sz w:val="19"/>
        </w:rPr>
      </w:pPr>
    </w:p>
    <w:p w14:paraId="0D8D6403"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0442715B" w14:textId="77777777" w:rsidR="00B62578" w:rsidRDefault="00B62578">
      <w:pPr>
        <w:pStyle w:val="BodyText"/>
        <w:spacing w:before="10"/>
        <w:rPr>
          <w:sz w:val="19"/>
        </w:rPr>
      </w:pPr>
    </w:p>
    <w:p w14:paraId="040359C3"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0F973152" w14:textId="77777777" w:rsidR="00B62578" w:rsidRDefault="00B62578">
      <w:pPr>
        <w:pStyle w:val="BodyText"/>
        <w:spacing w:before="7"/>
        <w:rPr>
          <w:sz w:val="19"/>
        </w:rPr>
      </w:pPr>
    </w:p>
    <w:p w14:paraId="364BDDB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178552D1"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70C6E6DA" w14:textId="77777777" w:rsidR="00B62578" w:rsidRDefault="00B62578">
      <w:pPr>
        <w:pStyle w:val="BodyText"/>
        <w:spacing w:before="5"/>
        <w:rPr>
          <w:sz w:val="19"/>
        </w:rPr>
      </w:pPr>
    </w:p>
    <w:p w14:paraId="19932B9D"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3DFCE799"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2A4DAFF3" w14:textId="77777777" w:rsidR="00B62578" w:rsidRDefault="00B62578">
      <w:pPr>
        <w:pStyle w:val="BodyText"/>
        <w:spacing w:before="1"/>
      </w:pPr>
    </w:p>
    <w:p w14:paraId="0163CF2E"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6D0FB947"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0F43C106" w14:textId="77777777" w:rsidR="00B62578" w:rsidRDefault="00B62578">
      <w:pPr>
        <w:pStyle w:val="BodyText"/>
      </w:pPr>
    </w:p>
    <w:p w14:paraId="3550B54F" w14:textId="77777777" w:rsidR="00B62578" w:rsidRDefault="00560B7C">
      <w:pPr>
        <w:pStyle w:val="BodyText"/>
        <w:tabs>
          <w:tab w:val="left" w:pos="3238"/>
        </w:tabs>
        <w:ind w:left="3238" w:right="119" w:hanging="3121"/>
      </w:pPr>
      <w:r>
        <w:rPr>
          <w:b/>
        </w:rPr>
        <w:t>Information</w:t>
      </w:r>
      <w:r>
        <w:rPr>
          <w:b/>
        </w:rPr>
        <w:tab/>
      </w:r>
      <w:r>
        <w:t xml:space="preserve">means any Information in any written or other tangible form </w:t>
      </w:r>
      <w:r>
        <w:lastRenderedPageBreak/>
        <w:t>disclosed to one Party by or on behalf of the other Party under or in connection with the</w:t>
      </w:r>
      <w:r>
        <w:rPr>
          <w:spacing w:val="1"/>
        </w:rPr>
        <w:t xml:space="preserve"> </w:t>
      </w:r>
      <w:r>
        <w:t>Contract;</w:t>
      </w:r>
    </w:p>
    <w:p w14:paraId="74485F07" w14:textId="77777777" w:rsidR="00B62578" w:rsidRDefault="00B62578">
      <w:pPr>
        <w:pStyle w:val="BodyText"/>
        <w:spacing w:before="11"/>
        <w:rPr>
          <w:sz w:val="19"/>
        </w:rPr>
      </w:pPr>
    </w:p>
    <w:p w14:paraId="17728CC0" w14:textId="77777777"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126AC116" w14:textId="77777777" w:rsidR="00B62578" w:rsidRDefault="00560B7C">
      <w:pPr>
        <w:pStyle w:val="BodyText"/>
        <w:spacing w:before="67"/>
        <w:ind w:left="3238" w:right="549"/>
      </w:pPr>
      <w:r>
        <w:t>any materiel issued or otherwise furnished to the Contractor in connection with the Contract by or on behalf of the Authority;</w:t>
      </w:r>
    </w:p>
    <w:p w14:paraId="247E241D" w14:textId="77777777" w:rsidR="00B62578" w:rsidRDefault="00B62578">
      <w:pPr>
        <w:pStyle w:val="BodyText"/>
        <w:spacing w:before="10"/>
        <w:rPr>
          <w:sz w:val="19"/>
        </w:rPr>
      </w:pPr>
    </w:p>
    <w:p w14:paraId="163C2C14"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1D73AFF1"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7A317E9F" w14:textId="77777777" w:rsidR="00B62578" w:rsidRDefault="00B62578">
      <w:pPr>
        <w:pStyle w:val="BodyText"/>
        <w:spacing w:before="7"/>
        <w:rPr>
          <w:sz w:val="19"/>
        </w:rPr>
      </w:pPr>
    </w:p>
    <w:p w14:paraId="57D3A44E"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D5318A1" w14:textId="77777777" w:rsidR="00B62578" w:rsidRDefault="00B62578">
      <w:pPr>
        <w:pStyle w:val="BodyText"/>
        <w:spacing w:before="1"/>
      </w:pPr>
    </w:p>
    <w:p w14:paraId="27E4BF97" w14:textId="77777777" w:rsidR="00B62578" w:rsidRDefault="00560B7C">
      <w:pPr>
        <w:ind w:left="118"/>
        <w:rPr>
          <w:sz w:val="20"/>
        </w:rPr>
      </w:pPr>
      <w:r>
        <w:rPr>
          <w:b/>
          <w:sz w:val="20"/>
        </w:rPr>
        <w:t xml:space="preserve">Military Level Packaging (MLP) </w:t>
      </w:r>
      <w:r>
        <w:rPr>
          <w:sz w:val="20"/>
        </w:rPr>
        <w:t>means Packaging that provides enhanced protection in</w:t>
      </w:r>
    </w:p>
    <w:p w14:paraId="0D96DB4D"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6F67CB79" w14:textId="77777777" w:rsidR="00B62578" w:rsidRDefault="00B62578">
      <w:pPr>
        <w:pStyle w:val="BodyText"/>
        <w:spacing w:before="11"/>
        <w:rPr>
          <w:sz w:val="19"/>
        </w:rPr>
      </w:pPr>
    </w:p>
    <w:p w14:paraId="7BF5CB21"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1F7E99AA"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56D9DF28" w14:textId="77777777" w:rsidR="00B62578" w:rsidRDefault="00560B7C">
      <w:pPr>
        <w:pStyle w:val="BodyText"/>
        <w:spacing w:before="3"/>
        <w:ind w:left="3238" w:right="115"/>
      </w:pPr>
      <w:r>
        <w:t>acceptable Services Packaging Instruction Sheet (SPIS) designs in accordance with Defence Standard (Def Stan) 81-041 (Part 4);</w:t>
      </w:r>
    </w:p>
    <w:p w14:paraId="7F52D78C" w14:textId="77777777" w:rsidR="00B62578" w:rsidRDefault="00B62578">
      <w:pPr>
        <w:pStyle w:val="BodyText"/>
        <w:spacing w:before="10"/>
        <w:rPr>
          <w:sz w:val="19"/>
        </w:rPr>
      </w:pPr>
    </w:p>
    <w:p w14:paraId="282403C8" w14:textId="77777777" w:rsidR="00B62578" w:rsidRDefault="00560B7C">
      <w:pPr>
        <w:ind w:left="118"/>
        <w:rPr>
          <w:sz w:val="20"/>
        </w:rPr>
      </w:pPr>
      <w:r>
        <w:rPr>
          <w:b/>
          <w:sz w:val="20"/>
        </w:rPr>
        <w:t xml:space="preserve">Military Packaging Level (MPL) </w:t>
      </w:r>
      <w:r>
        <w:rPr>
          <w:sz w:val="20"/>
        </w:rPr>
        <w:t>shall have the meaning described in Def Stan 81-041 (Part 1);</w:t>
      </w:r>
    </w:p>
    <w:p w14:paraId="08B1D51E" w14:textId="77777777" w:rsidR="00B62578" w:rsidRDefault="00B62578">
      <w:pPr>
        <w:pStyle w:val="BodyText"/>
        <w:spacing w:before="10"/>
        <w:rPr>
          <w:sz w:val="19"/>
        </w:rPr>
      </w:pPr>
    </w:p>
    <w:p w14:paraId="2949A1FD"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08D82255"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66A9CBED" w14:textId="77777777" w:rsidR="00B62578" w:rsidRDefault="00B62578">
      <w:pPr>
        <w:pStyle w:val="BodyText"/>
        <w:spacing w:before="9"/>
        <w:rPr>
          <w:sz w:val="19"/>
        </w:rPr>
      </w:pPr>
    </w:p>
    <w:p w14:paraId="1B013404"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18354D08" w14:textId="77777777" w:rsidR="00B62578" w:rsidRDefault="00560B7C">
      <w:pPr>
        <w:pStyle w:val="BodyText"/>
        <w:spacing w:before="3"/>
        <w:ind w:left="3238"/>
      </w:pPr>
      <w:r>
        <w:t>certified to MPAS requirements;</w:t>
      </w:r>
    </w:p>
    <w:p w14:paraId="4FD8DBA3" w14:textId="77777777" w:rsidR="00B62578" w:rsidRDefault="00B62578">
      <w:pPr>
        <w:pStyle w:val="BodyText"/>
        <w:spacing w:before="10"/>
        <w:rPr>
          <w:sz w:val="19"/>
        </w:rPr>
      </w:pPr>
    </w:p>
    <w:p w14:paraId="4D6ECABD"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2E649C4A" w14:textId="77777777" w:rsidR="00B62578" w:rsidRDefault="00B62578">
      <w:pPr>
        <w:pStyle w:val="BodyText"/>
        <w:spacing w:before="4"/>
        <w:rPr>
          <w:sz w:val="19"/>
        </w:rPr>
      </w:pPr>
    </w:p>
    <w:p w14:paraId="64CC7E60"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14190B42" w14:textId="77777777" w:rsidR="00B62578" w:rsidRDefault="00B62578">
      <w:pPr>
        <w:pStyle w:val="BodyText"/>
        <w:spacing w:before="7"/>
        <w:rPr>
          <w:sz w:val="19"/>
        </w:rPr>
      </w:pPr>
    </w:p>
    <w:p w14:paraId="1FD1A969"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495CF118" w14:textId="77777777" w:rsidR="00B62578" w:rsidRDefault="00B62578">
      <w:pPr>
        <w:pStyle w:val="BodyText"/>
        <w:spacing w:before="10"/>
        <w:rPr>
          <w:sz w:val="19"/>
        </w:rPr>
      </w:pPr>
    </w:p>
    <w:p w14:paraId="0D99F84B"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66D70F2A"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636DA7C1" w14:textId="77777777" w:rsidR="00B62578" w:rsidRDefault="00B62578">
      <w:pPr>
        <w:pStyle w:val="BodyText"/>
        <w:spacing w:before="7"/>
        <w:rPr>
          <w:sz w:val="19"/>
        </w:rPr>
      </w:pPr>
    </w:p>
    <w:p w14:paraId="00C98DBB"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4F4EE0A7"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200D3678" w14:textId="77777777" w:rsidR="00B62578" w:rsidRDefault="00560B7C">
      <w:pPr>
        <w:pStyle w:val="BodyText"/>
        <w:spacing w:before="3"/>
        <w:ind w:left="3238" w:right="181"/>
      </w:pPr>
      <w:r>
        <w:t>The PDA shall be identified in the Contract, see Annex A to Schedule 3 (Appendix – Addresses and Other Information), Box 3;</w:t>
      </w:r>
    </w:p>
    <w:p w14:paraId="35EF69B1" w14:textId="77777777" w:rsidR="00B62578" w:rsidRDefault="00B62578">
      <w:pPr>
        <w:pStyle w:val="BodyText"/>
        <w:spacing w:before="8"/>
        <w:rPr>
          <w:sz w:val="19"/>
        </w:rPr>
      </w:pPr>
    </w:p>
    <w:p w14:paraId="3CB68BCF"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421E5C3D" w14:textId="77777777" w:rsidR="00B62578" w:rsidRDefault="00B62578">
      <w:pPr>
        <w:pStyle w:val="BodyText"/>
        <w:spacing w:before="8"/>
        <w:rPr>
          <w:sz w:val="19"/>
        </w:rPr>
      </w:pPr>
    </w:p>
    <w:p w14:paraId="21C57A69" w14:textId="77777777" w:rsidR="00B62578" w:rsidRDefault="00560B7C">
      <w:pPr>
        <w:tabs>
          <w:tab w:val="left" w:pos="3237"/>
        </w:tabs>
        <w:ind w:left="117"/>
        <w:rPr>
          <w:sz w:val="20"/>
        </w:rPr>
      </w:pPr>
      <w:r>
        <w:rPr>
          <w:b/>
          <w:sz w:val="20"/>
        </w:rPr>
        <w:lastRenderedPageBreak/>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2FF5D75A"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6A20EA01" w14:textId="77777777"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0BBE1683" w14:textId="77777777" w:rsidR="00B62578" w:rsidRDefault="00560B7C">
      <w:pPr>
        <w:pStyle w:val="BodyText"/>
        <w:spacing w:before="3"/>
        <w:ind w:left="3238" w:right="437"/>
      </w:pPr>
      <w:r>
        <w:t>had an end use as a standalone object or as part of a structure. Recycled Timber covers:</w:t>
      </w:r>
    </w:p>
    <w:p w14:paraId="16725385"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3AFAC413"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4140CD91"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6E1B0425" w14:textId="77777777" w:rsidR="00B62578" w:rsidRDefault="00560B7C">
      <w:pPr>
        <w:pStyle w:val="BodyText"/>
        <w:spacing w:before="1"/>
        <w:ind w:left="3238"/>
      </w:pPr>
      <w:r>
        <w:t>it excludes sawmill co-products;</w:t>
      </w:r>
    </w:p>
    <w:p w14:paraId="1D7B02CB" w14:textId="77777777" w:rsidR="00B62578" w:rsidRDefault="00B62578">
      <w:pPr>
        <w:pStyle w:val="BodyText"/>
        <w:spacing w:before="7"/>
        <w:rPr>
          <w:sz w:val="19"/>
        </w:rPr>
      </w:pPr>
    </w:p>
    <w:p w14:paraId="1326E942"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56CF55B4" w14:textId="77777777" w:rsidR="00B62578" w:rsidRDefault="00560B7C">
      <w:pPr>
        <w:pStyle w:val="BodyText"/>
        <w:spacing w:before="3"/>
        <w:ind w:left="3238" w:right="282"/>
      </w:pPr>
      <w:r>
        <w:t>Authorisation and Restriction of Chemicals (REACH) Regulations 2007 (as amended);</w:t>
      </w:r>
    </w:p>
    <w:p w14:paraId="6B17B43A" w14:textId="77777777" w:rsidR="00B62578" w:rsidRDefault="00B62578">
      <w:pPr>
        <w:pStyle w:val="BodyText"/>
        <w:spacing w:before="11"/>
        <w:rPr>
          <w:sz w:val="19"/>
        </w:rPr>
      </w:pPr>
    </w:p>
    <w:p w14:paraId="076A0D1C"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0A859E5A"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4318987E" w14:textId="77777777" w:rsidR="00B62578" w:rsidRDefault="00B62578">
      <w:pPr>
        <w:pStyle w:val="BodyText"/>
      </w:pPr>
    </w:p>
    <w:p w14:paraId="219F03A6"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6C5BC407"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177C40C0" w14:textId="77777777" w:rsidR="00B62578" w:rsidRDefault="00B62578">
      <w:pPr>
        <w:pStyle w:val="BodyText"/>
        <w:spacing w:before="9"/>
        <w:rPr>
          <w:sz w:val="19"/>
        </w:rPr>
      </w:pPr>
    </w:p>
    <w:p w14:paraId="14CCB123" w14:textId="77777777" w:rsidR="00B62578" w:rsidRDefault="00560B7C">
      <w:pPr>
        <w:pStyle w:val="BodyText"/>
        <w:tabs>
          <w:tab w:val="left" w:pos="3237"/>
        </w:tabs>
        <w:ind w:left="3237" w:right="112" w:hanging="3121"/>
        <w:jc w:val="both"/>
      </w:pPr>
      <w:r>
        <w:rPr>
          <w:b/>
        </w:rPr>
        <w:t>Specification</w:t>
      </w:r>
      <w:r>
        <w:rPr>
          <w:b/>
        </w:rPr>
        <w:tab/>
      </w:r>
      <w:r>
        <w:t>means the description of the Contractor Deliverables, including any specifications, drawings, samples and / or patterns, referred to in Schedule 2 (Schedule of</w:t>
      </w:r>
      <w:r>
        <w:rPr>
          <w:spacing w:val="-2"/>
        </w:rPr>
        <w:t xml:space="preserve"> </w:t>
      </w:r>
      <w:r>
        <w:t>Requirements);</w:t>
      </w:r>
    </w:p>
    <w:p w14:paraId="0BB445B6" w14:textId="77777777" w:rsidR="00B62578" w:rsidRDefault="00B62578">
      <w:pPr>
        <w:pStyle w:val="BodyText"/>
      </w:pPr>
    </w:p>
    <w:p w14:paraId="1DE32139"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1">
        <w:r>
          <w:rPr>
            <w:color w:val="0000FF"/>
            <w:u w:val="single" w:color="0000FF"/>
          </w:rPr>
          <w:t>https://www.dstan.mod.uk/faqs.html</w:t>
        </w:r>
      </w:hyperlink>
      <w:r>
        <w:t>;</w:t>
      </w:r>
    </w:p>
    <w:p w14:paraId="2D7E53D6" w14:textId="77777777" w:rsidR="00B62578" w:rsidRDefault="00B62578">
      <w:pPr>
        <w:pStyle w:val="BodyText"/>
        <w:spacing w:before="2"/>
        <w:rPr>
          <w:sz w:val="11"/>
        </w:rPr>
      </w:pPr>
    </w:p>
    <w:p w14:paraId="62630132"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0B31CDCF" w14:textId="77777777" w:rsidR="00B62578" w:rsidRDefault="00B62578">
      <w:pPr>
        <w:pStyle w:val="BodyText"/>
        <w:spacing w:before="1"/>
      </w:pPr>
    </w:p>
    <w:p w14:paraId="10B12E3B"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78475177"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630D3FBC" w14:textId="77777777" w:rsidR="00B62578" w:rsidRDefault="00B62578">
      <w:pPr>
        <w:pStyle w:val="BodyText"/>
      </w:pPr>
    </w:p>
    <w:p w14:paraId="0E52F2BB"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1F36A4D6"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0E5E625D" w14:textId="77777777" w:rsidR="00B62578" w:rsidRDefault="00B62578">
      <w:pPr>
        <w:pStyle w:val="BodyText"/>
        <w:spacing w:before="8"/>
        <w:rPr>
          <w:sz w:val="19"/>
        </w:rPr>
      </w:pPr>
    </w:p>
    <w:p w14:paraId="55F03B3D"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7C1D6880" w14:textId="77777777" w:rsidR="00B62578" w:rsidRDefault="00B62578">
      <w:pPr>
        <w:spacing w:line="242" w:lineRule="auto"/>
        <w:sectPr w:rsidR="00B62578">
          <w:headerReference w:type="even" r:id="rId12"/>
          <w:headerReference w:type="default" r:id="rId13"/>
          <w:footerReference w:type="even" r:id="rId14"/>
          <w:footerReference w:type="default" r:id="rId15"/>
          <w:headerReference w:type="first" r:id="rId16"/>
          <w:footerReference w:type="first" r:id="rId17"/>
          <w:pgSz w:w="11910" w:h="16850"/>
          <w:pgMar w:top="640" w:right="1300" w:bottom="280" w:left="1300" w:header="720" w:footer="720" w:gutter="0"/>
          <w:cols w:space="720"/>
        </w:sectPr>
      </w:pPr>
    </w:p>
    <w:p w14:paraId="0F3EF26F" w14:textId="77777777" w:rsidR="00560B7C" w:rsidRPr="00BD715B" w:rsidRDefault="00560B7C" w:rsidP="00560B7C">
      <w:pPr>
        <w:pStyle w:val="Heading1"/>
        <w:spacing w:before="47"/>
        <w:ind w:left="0" w:right="116"/>
      </w:pPr>
      <w:bookmarkStart w:id="2" w:name="Annex_A_to_Schedule_1_–_Additional_Defin"/>
      <w:bookmarkEnd w:id="2"/>
      <w:r w:rsidRPr="00BD715B">
        <w:lastRenderedPageBreak/>
        <w:t>Annex A</w:t>
      </w:r>
      <w:r w:rsidRPr="00BD715B">
        <w:rPr>
          <w:spacing w:val="-9"/>
        </w:rPr>
        <w:t xml:space="preserve"> </w:t>
      </w:r>
      <w:r w:rsidRPr="00BD715B">
        <w:t>to</w:t>
      </w:r>
      <w:r w:rsidRPr="00BD715B">
        <w:rPr>
          <w:spacing w:val="-2"/>
        </w:rPr>
        <w:t xml:space="preserve"> </w:t>
      </w:r>
      <w:r w:rsidRPr="00BD715B">
        <w:t>Schedule</w:t>
      </w:r>
      <w:r w:rsidRPr="00BD715B">
        <w:rPr>
          <w:spacing w:val="-5"/>
        </w:rPr>
        <w:t xml:space="preserve"> </w:t>
      </w:r>
      <w:r w:rsidRPr="00BD715B">
        <w:t>1</w:t>
      </w:r>
      <w:r w:rsidRPr="00BD715B">
        <w:rPr>
          <w:spacing w:val="-3"/>
        </w:rPr>
        <w:t xml:space="preserve"> </w:t>
      </w:r>
      <w:r w:rsidRPr="00BD715B">
        <w:t>–</w:t>
      </w:r>
      <w:r w:rsidRPr="00BD715B">
        <w:rPr>
          <w:spacing w:val="-3"/>
        </w:rPr>
        <w:t xml:space="preserve"> </w:t>
      </w:r>
      <w:r w:rsidRPr="00BD715B">
        <w:t>Additional</w:t>
      </w:r>
      <w:r w:rsidRPr="00BD715B">
        <w:rPr>
          <w:spacing w:val="-3"/>
        </w:rPr>
        <w:t xml:space="preserve"> </w:t>
      </w:r>
      <w:r w:rsidRPr="00BD715B">
        <w:t>Definitions</w:t>
      </w:r>
      <w:r w:rsidRPr="00BD715B">
        <w:rPr>
          <w:spacing w:val="-5"/>
        </w:rPr>
        <w:t xml:space="preserve"> </w:t>
      </w:r>
      <w:r w:rsidRPr="00BD715B">
        <w:t>of</w:t>
      </w:r>
      <w:r w:rsidRPr="00BD715B">
        <w:rPr>
          <w:spacing w:val="-2"/>
        </w:rPr>
        <w:t xml:space="preserve"> </w:t>
      </w:r>
      <w:r w:rsidRPr="00BD715B">
        <w:t>Contract</w:t>
      </w:r>
      <w:r w:rsidRPr="00BD715B">
        <w:rPr>
          <w:spacing w:val="-4"/>
        </w:rPr>
        <w:t xml:space="preserve"> </w:t>
      </w:r>
      <w:r w:rsidRPr="00BD715B">
        <w:t>iaw.</w:t>
      </w:r>
      <w:r w:rsidRPr="00BD715B">
        <w:rPr>
          <w:spacing w:val="-5"/>
        </w:rPr>
        <w:t xml:space="preserve"> </w:t>
      </w:r>
      <w:r w:rsidRPr="00BD715B">
        <w:t>Conditions</w:t>
      </w:r>
      <w:r w:rsidRPr="00BD715B">
        <w:rPr>
          <w:spacing w:val="-3"/>
        </w:rPr>
        <w:t xml:space="preserve"> </w:t>
      </w:r>
      <w:r w:rsidRPr="00BD715B">
        <w:t>45</w:t>
      </w:r>
      <w:r w:rsidRPr="00BD715B">
        <w:rPr>
          <w:spacing w:val="-5"/>
        </w:rPr>
        <w:t xml:space="preserve"> </w:t>
      </w:r>
      <w:r w:rsidRPr="00BD715B">
        <w:t>-</w:t>
      </w:r>
      <w:r w:rsidRPr="00BD715B">
        <w:rPr>
          <w:spacing w:val="-3"/>
        </w:rPr>
        <w:t xml:space="preserve"> </w:t>
      </w:r>
      <w:r w:rsidRPr="00BD715B">
        <w:t>47</w:t>
      </w:r>
      <w:r w:rsidRPr="00BD715B">
        <w:rPr>
          <w:spacing w:val="-3"/>
        </w:rPr>
        <w:t xml:space="preserve"> </w:t>
      </w:r>
      <w:r w:rsidRPr="00BD715B">
        <w:t>(Additional</w:t>
      </w:r>
      <w:r w:rsidRPr="00BD715B">
        <w:rPr>
          <w:w w:val="99"/>
        </w:rPr>
        <w:t xml:space="preserve"> </w:t>
      </w:r>
      <w:r w:rsidRPr="00BD715B">
        <w:t xml:space="preserve">Conditions) </w:t>
      </w:r>
    </w:p>
    <w:p w14:paraId="7CE75095" w14:textId="77777777" w:rsidR="00560B7C" w:rsidRPr="00BD715B" w:rsidRDefault="00560B7C" w:rsidP="00560B7C"/>
    <w:p w14:paraId="510B502D" w14:textId="77777777" w:rsidR="00560B7C" w:rsidRPr="00BD715B" w:rsidRDefault="00560B7C" w:rsidP="00560B7C">
      <w:pPr>
        <w:ind w:left="4320" w:hanging="4320"/>
        <w:rPr>
          <w:rFonts w:eastAsia="Calibri"/>
          <w:sz w:val="20"/>
          <w:szCs w:val="20"/>
        </w:rPr>
      </w:pPr>
      <w:r w:rsidRPr="00BD715B">
        <w:rPr>
          <w:rFonts w:eastAsia="Calibri"/>
          <w:b/>
          <w:sz w:val="20"/>
          <w:szCs w:val="20"/>
        </w:rPr>
        <w:t xml:space="preserve">Allied Quality Assurance Publications </w:t>
      </w:r>
      <w:r w:rsidRPr="00BD715B">
        <w:rPr>
          <w:rFonts w:eastAsia="Calibri"/>
          <w:b/>
          <w:sz w:val="20"/>
          <w:szCs w:val="20"/>
        </w:rPr>
        <w:tab/>
      </w:r>
      <w:r w:rsidRPr="00BD715B">
        <w:rPr>
          <w:rFonts w:eastAsia="Calibri"/>
          <w:sz w:val="20"/>
          <w:szCs w:val="20"/>
        </w:rPr>
        <w:t>means standards for Quality Assurance Systems</w:t>
      </w:r>
      <w:r w:rsidRPr="00BD715B">
        <w:rPr>
          <w:rFonts w:eastAsia="Calibri"/>
          <w:b/>
          <w:sz w:val="20"/>
          <w:szCs w:val="20"/>
        </w:rPr>
        <w:t xml:space="preserve"> </w:t>
      </w:r>
      <w:r w:rsidRPr="00BD715B">
        <w:rPr>
          <w:rFonts w:eastAsia="Calibri"/>
          <w:sz w:val="20"/>
          <w:szCs w:val="20"/>
        </w:rPr>
        <w:t>that</w:t>
      </w:r>
    </w:p>
    <w:p w14:paraId="3A0FA57D" w14:textId="77777777" w:rsidR="00560B7C" w:rsidRPr="00BD715B" w:rsidRDefault="00560B7C" w:rsidP="00560B7C">
      <w:pPr>
        <w:ind w:left="3600" w:hanging="3600"/>
        <w:rPr>
          <w:rFonts w:eastAsia="Calibri"/>
          <w:b/>
          <w:sz w:val="20"/>
          <w:szCs w:val="20"/>
        </w:rPr>
      </w:pPr>
      <w:r w:rsidRPr="00BD715B">
        <w:rPr>
          <w:rFonts w:eastAsia="Calibri"/>
          <w:b/>
          <w:sz w:val="20"/>
          <w:szCs w:val="20"/>
        </w:rPr>
        <w:t>(AQAP)</w:t>
      </w:r>
      <w:r w:rsidRPr="00BD715B">
        <w:rPr>
          <w:rFonts w:eastAsia="Calibri"/>
          <w:b/>
          <w:sz w:val="20"/>
          <w:szCs w:val="20"/>
        </w:rPr>
        <w:tab/>
      </w:r>
      <w:r w:rsidRPr="00BD715B">
        <w:rPr>
          <w:rFonts w:eastAsia="Calibri"/>
          <w:b/>
          <w:sz w:val="20"/>
          <w:szCs w:val="20"/>
        </w:rPr>
        <w:tab/>
      </w:r>
      <w:r w:rsidRPr="00BD715B">
        <w:rPr>
          <w:rFonts w:eastAsia="Calibri"/>
          <w:sz w:val="20"/>
          <w:szCs w:val="20"/>
        </w:rPr>
        <w:t>have been developed by NATO for Defence products</w:t>
      </w:r>
      <w:r w:rsidRPr="00BD715B">
        <w:rPr>
          <w:rFonts w:eastAsia="Calibri"/>
          <w:sz w:val="20"/>
          <w:szCs w:val="20"/>
        </w:rPr>
        <w:tab/>
      </w:r>
    </w:p>
    <w:p w14:paraId="054C8FC5" w14:textId="77777777" w:rsidR="00560B7C" w:rsidRPr="00BD715B" w:rsidRDefault="00560B7C" w:rsidP="00560B7C">
      <w:pPr>
        <w:ind w:left="3600" w:hanging="3600"/>
        <w:rPr>
          <w:rFonts w:eastAsia="Calibri"/>
          <w:sz w:val="20"/>
          <w:szCs w:val="20"/>
        </w:rPr>
      </w:pPr>
      <w:r w:rsidRPr="00BD715B">
        <w:rPr>
          <w:rFonts w:eastAsia="Calibri"/>
          <w:b/>
          <w:sz w:val="20"/>
          <w:szCs w:val="20"/>
        </w:rPr>
        <w:t>Army Equipment Support Publications</w:t>
      </w:r>
      <w:r w:rsidRPr="00BD715B">
        <w:rPr>
          <w:rFonts w:eastAsia="Calibri"/>
          <w:b/>
          <w:sz w:val="20"/>
          <w:szCs w:val="20"/>
        </w:rPr>
        <w:tab/>
      </w:r>
      <w:r w:rsidRPr="00BD715B">
        <w:rPr>
          <w:rFonts w:eastAsia="Calibri"/>
          <w:sz w:val="20"/>
          <w:szCs w:val="20"/>
        </w:rPr>
        <w:t>means technical information concerning Army</w:t>
      </w:r>
    </w:p>
    <w:p w14:paraId="6534267F" w14:textId="77777777" w:rsidR="00560B7C" w:rsidRPr="00BD715B" w:rsidRDefault="00560B7C" w:rsidP="00560B7C">
      <w:pPr>
        <w:ind w:left="4320" w:hanging="4320"/>
        <w:rPr>
          <w:rFonts w:eastAsia="Calibri"/>
          <w:b/>
          <w:sz w:val="20"/>
          <w:szCs w:val="20"/>
        </w:rPr>
      </w:pPr>
      <w:r w:rsidRPr="00BD715B">
        <w:rPr>
          <w:rFonts w:eastAsia="Calibri"/>
          <w:b/>
          <w:sz w:val="20"/>
          <w:szCs w:val="20"/>
        </w:rPr>
        <w:t>(AESP)</w:t>
      </w:r>
      <w:r w:rsidRPr="00BD715B">
        <w:rPr>
          <w:rFonts w:eastAsia="Calibri"/>
          <w:b/>
          <w:sz w:val="20"/>
          <w:szCs w:val="20"/>
        </w:rPr>
        <w:tab/>
      </w:r>
      <w:r w:rsidRPr="00BD715B">
        <w:rPr>
          <w:rFonts w:eastAsia="Calibri"/>
          <w:sz w:val="20"/>
          <w:szCs w:val="20"/>
        </w:rPr>
        <w:t>Equipment for parties involved with operational use, maintenance or repair of said equipment.</w:t>
      </w:r>
    </w:p>
    <w:p w14:paraId="1CB5BD3E" w14:textId="77777777" w:rsidR="00560B7C" w:rsidRPr="00BD715B" w:rsidRDefault="00560B7C" w:rsidP="00560B7C">
      <w:pPr>
        <w:ind w:left="3600" w:hanging="3600"/>
        <w:rPr>
          <w:rFonts w:eastAsia="Calibri"/>
          <w:b/>
          <w:sz w:val="20"/>
          <w:szCs w:val="20"/>
        </w:rPr>
      </w:pPr>
    </w:p>
    <w:p w14:paraId="6F9C80CF" w14:textId="77777777" w:rsidR="00560B7C" w:rsidRPr="00BD715B" w:rsidRDefault="00560B7C" w:rsidP="00FA38F1">
      <w:pPr>
        <w:rPr>
          <w:rFonts w:eastAsia="Calibri"/>
          <w:b/>
          <w:sz w:val="20"/>
          <w:szCs w:val="20"/>
        </w:rPr>
      </w:pPr>
    </w:p>
    <w:p w14:paraId="62066F60" w14:textId="77777777" w:rsidR="00560B7C" w:rsidRPr="00BD715B" w:rsidRDefault="00560B7C" w:rsidP="00560B7C">
      <w:pPr>
        <w:ind w:left="4320" w:hanging="4320"/>
        <w:rPr>
          <w:rFonts w:eastAsia="Calibri"/>
          <w:sz w:val="20"/>
          <w:szCs w:val="20"/>
        </w:rPr>
      </w:pPr>
      <w:r w:rsidRPr="00BD715B">
        <w:rPr>
          <w:rFonts w:eastAsia="Calibri"/>
          <w:b/>
          <w:sz w:val="20"/>
          <w:szCs w:val="20"/>
        </w:rPr>
        <w:t>Beyond Economic Repair (BER)</w:t>
      </w:r>
      <w:r w:rsidRPr="00BD715B">
        <w:rPr>
          <w:rFonts w:eastAsia="Calibri"/>
          <w:b/>
          <w:sz w:val="20"/>
          <w:szCs w:val="20"/>
        </w:rPr>
        <w:tab/>
      </w:r>
      <w:r w:rsidRPr="00BD715B">
        <w:rPr>
          <w:rFonts w:eastAsia="Calibri"/>
          <w:sz w:val="20"/>
          <w:szCs w:val="20"/>
        </w:rPr>
        <w:t>means when the cost of repairing an item would more costly than replacing it. (If it costs more than 80% of the replacement value)</w:t>
      </w:r>
    </w:p>
    <w:p w14:paraId="2BEB8F1E" w14:textId="77777777" w:rsidR="00560B7C" w:rsidRPr="00BD715B" w:rsidRDefault="00560B7C" w:rsidP="00560B7C">
      <w:pPr>
        <w:ind w:left="3600" w:hanging="3600"/>
        <w:rPr>
          <w:rFonts w:eastAsia="Calibri"/>
          <w:b/>
          <w:sz w:val="20"/>
          <w:szCs w:val="20"/>
        </w:rPr>
      </w:pPr>
    </w:p>
    <w:p w14:paraId="06DE3231" w14:textId="77777777" w:rsidR="00560B7C" w:rsidRPr="00BD715B" w:rsidRDefault="00560B7C" w:rsidP="00560B7C">
      <w:pPr>
        <w:ind w:left="4320" w:hanging="4320"/>
        <w:rPr>
          <w:rFonts w:eastAsia="Calibri"/>
          <w:b/>
          <w:sz w:val="20"/>
          <w:szCs w:val="20"/>
        </w:rPr>
      </w:pPr>
      <w:r w:rsidRPr="00BD715B">
        <w:rPr>
          <w:rFonts w:eastAsia="Calibri"/>
          <w:b/>
          <w:sz w:val="20"/>
          <w:szCs w:val="20"/>
        </w:rPr>
        <w:t>Deficiencies/Discrepancies</w:t>
      </w:r>
      <w:r w:rsidRPr="00BD715B">
        <w:rPr>
          <w:rFonts w:eastAsia="Calibri"/>
          <w:b/>
          <w:sz w:val="20"/>
          <w:szCs w:val="20"/>
        </w:rPr>
        <w:tab/>
      </w:r>
      <w:r w:rsidRPr="00BD715B">
        <w:rPr>
          <w:rFonts w:eastAsia="Calibri"/>
          <w:sz w:val="20"/>
          <w:szCs w:val="20"/>
        </w:rPr>
        <w:t>means a failing, defect or variation of equipment delivered or collected for the fulfilment of the Contract Requirement.</w:t>
      </w:r>
    </w:p>
    <w:p w14:paraId="15382F6F" w14:textId="77777777" w:rsidR="00560B7C" w:rsidRPr="00BD715B" w:rsidRDefault="00560B7C" w:rsidP="00560B7C">
      <w:pPr>
        <w:ind w:left="3600" w:hanging="3600"/>
        <w:rPr>
          <w:rFonts w:eastAsia="Calibri"/>
          <w:b/>
          <w:sz w:val="20"/>
          <w:szCs w:val="20"/>
        </w:rPr>
      </w:pPr>
      <w:r w:rsidRPr="00BD715B">
        <w:rPr>
          <w:rFonts w:eastAsia="Calibri"/>
          <w:b/>
          <w:sz w:val="20"/>
          <w:szCs w:val="20"/>
        </w:rPr>
        <w:tab/>
      </w:r>
      <w:r w:rsidRPr="00BD715B">
        <w:rPr>
          <w:rFonts w:eastAsia="Calibri"/>
          <w:b/>
          <w:sz w:val="20"/>
          <w:szCs w:val="20"/>
        </w:rPr>
        <w:tab/>
      </w:r>
    </w:p>
    <w:p w14:paraId="2780808E" w14:textId="77777777" w:rsidR="00560B7C" w:rsidRPr="00BD715B" w:rsidRDefault="00560B7C" w:rsidP="009F52BD">
      <w:pPr>
        <w:ind w:left="4320" w:hanging="4320"/>
        <w:rPr>
          <w:rFonts w:eastAsia="Calibri"/>
          <w:b/>
          <w:sz w:val="20"/>
          <w:szCs w:val="20"/>
        </w:rPr>
      </w:pPr>
      <w:r w:rsidRPr="00BD715B">
        <w:rPr>
          <w:rFonts w:eastAsia="Calibri"/>
          <w:b/>
          <w:sz w:val="20"/>
          <w:szCs w:val="20"/>
        </w:rPr>
        <w:t>Deliverable Quality Plan</w:t>
      </w:r>
      <w:r w:rsidRPr="00BD715B">
        <w:rPr>
          <w:rFonts w:eastAsia="Calibri"/>
          <w:b/>
          <w:sz w:val="20"/>
          <w:szCs w:val="20"/>
        </w:rPr>
        <w:tab/>
      </w:r>
      <w:r w:rsidRPr="00BD715B">
        <w:rPr>
          <w:rFonts w:eastAsia="Calibri"/>
          <w:sz w:val="20"/>
          <w:szCs w:val="20"/>
        </w:rPr>
        <w:t xml:space="preserve">means a document, prepared by a supplier, and </w:t>
      </w:r>
      <w:r w:rsidRPr="00BD715B">
        <w:rPr>
          <w:rFonts w:eastAsia="Calibri"/>
          <w:sz w:val="20"/>
          <w:szCs w:val="20"/>
        </w:rPr>
        <w:tab/>
        <w:t>agreed with the project/repair manager setting out the specific quality practic</w:t>
      </w:r>
      <w:r w:rsidR="009F52BD">
        <w:rPr>
          <w:rFonts w:eastAsia="Calibri"/>
          <w:sz w:val="20"/>
          <w:szCs w:val="20"/>
        </w:rPr>
        <w:t xml:space="preserve">es, resources and </w:t>
      </w:r>
      <w:r w:rsidR="009F52BD">
        <w:rPr>
          <w:rFonts w:eastAsia="Calibri"/>
          <w:sz w:val="20"/>
          <w:szCs w:val="20"/>
        </w:rPr>
        <w:tab/>
        <w:t xml:space="preserve">sequence of </w:t>
      </w:r>
      <w:r w:rsidRPr="00BD715B">
        <w:rPr>
          <w:rFonts w:eastAsia="Calibri"/>
          <w:sz w:val="20"/>
          <w:szCs w:val="20"/>
        </w:rPr>
        <w:t>activities relevant to a particular product, project or contract.</w:t>
      </w:r>
    </w:p>
    <w:p w14:paraId="07D08927" w14:textId="77777777" w:rsidR="00560B7C" w:rsidRPr="00BD715B" w:rsidRDefault="00560B7C" w:rsidP="00560B7C">
      <w:pPr>
        <w:ind w:left="3600" w:hanging="3600"/>
        <w:rPr>
          <w:rFonts w:eastAsia="Calibri"/>
          <w:b/>
          <w:sz w:val="20"/>
          <w:szCs w:val="20"/>
        </w:rPr>
      </w:pPr>
    </w:p>
    <w:p w14:paraId="662A4E2B" w14:textId="77777777" w:rsidR="00560B7C" w:rsidRPr="00BD715B" w:rsidRDefault="00560B7C" w:rsidP="00560B7C">
      <w:pPr>
        <w:ind w:left="3600" w:hanging="3600"/>
        <w:rPr>
          <w:rFonts w:eastAsia="Calibri"/>
          <w:sz w:val="20"/>
          <w:szCs w:val="20"/>
        </w:rPr>
      </w:pPr>
      <w:r w:rsidRPr="00BD715B">
        <w:rPr>
          <w:rFonts w:eastAsia="Calibri"/>
          <w:b/>
          <w:sz w:val="20"/>
          <w:szCs w:val="20"/>
        </w:rPr>
        <w:t>Disposal</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method of dealing with surplus or defunct </w:t>
      </w:r>
      <w:r w:rsidRPr="00BD715B">
        <w:rPr>
          <w:rFonts w:eastAsia="Calibri"/>
          <w:sz w:val="20"/>
          <w:szCs w:val="20"/>
        </w:rPr>
        <w:tab/>
        <w:t>MoD equipment</w:t>
      </w:r>
    </w:p>
    <w:p w14:paraId="0005BFE3" w14:textId="77777777" w:rsidR="00560B7C" w:rsidRPr="00BD715B" w:rsidRDefault="00560B7C" w:rsidP="00560B7C">
      <w:pPr>
        <w:ind w:left="3600" w:hanging="3600"/>
        <w:rPr>
          <w:rFonts w:eastAsia="Calibri"/>
          <w:b/>
          <w:sz w:val="20"/>
          <w:szCs w:val="20"/>
        </w:rPr>
      </w:pPr>
    </w:p>
    <w:p w14:paraId="779F0908" w14:textId="77777777" w:rsidR="00560B7C" w:rsidRPr="00BD715B" w:rsidRDefault="00560B7C" w:rsidP="00560B7C">
      <w:pPr>
        <w:ind w:left="3600" w:hanging="3600"/>
        <w:rPr>
          <w:rFonts w:eastAsia="Calibri"/>
          <w:b/>
          <w:sz w:val="20"/>
          <w:szCs w:val="20"/>
        </w:rPr>
      </w:pPr>
      <w:r w:rsidRPr="00BD715B">
        <w:rPr>
          <w:rFonts w:eastAsia="Calibri"/>
          <w:b/>
          <w:sz w:val="20"/>
          <w:szCs w:val="20"/>
        </w:rPr>
        <w:t>Equipment Build Standard</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the required standard for </w:t>
      </w:r>
      <w:r w:rsidRPr="00BD715B">
        <w:rPr>
          <w:rFonts w:eastAsia="Calibri"/>
          <w:sz w:val="20"/>
          <w:szCs w:val="20"/>
        </w:rPr>
        <w:tab/>
        <w:t xml:space="preserve">repairs/remanufacture or production of Army </w:t>
      </w:r>
      <w:r w:rsidRPr="00BD715B">
        <w:rPr>
          <w:rFonts w:eastAsia="Calibri"/>
          <w:sz w:val="20"/>
          <w:szCs w:val="20"/>
        </w:rPr>
        <w:tab/>
        <w:t>Equipment</w:t>
      </w:r>
    </w:p>
    <w:p w14:paraId="2B2A6022" w14:textId="77777777" w:rsidR="00560B7C" w:rsidRPr="00BD715B" w:rsidRDefault="00560B7C" w:rsidP="00560B7C">
      <w:pPr>
        <w:ind w:left="3600" w:hanging="3600"/>
        <w:rPr>
          <w:rFonts w:eastAsia="Calibri"/>
          <w:b/>
          <w:sz w:val="20"/>
          <w:szCs w:val="20"/>
        </w:rPr>
      </w:pPr>
    </w:p>
    <w:p w14:paraId="13B6D318" w14:textId="77777777" w:rsidR="00560B7C" w:rsidRPr="00BD715B" w:rsidRDefault="00560B7C" w:rsidP="00560B7C">
      <w:pPr>
        <w:ind w:left="3600" w:hanging="3600"/>
        <w:rPr>
          <w:rFonts w:eastAsia="Calibri"/>
          <w:sz w:val="20"/>
          <w:szCs w:val="20"/>
        </w:rPr>
      </w:pPr>
      <w:r w:rsidRPr="00BD715B">
        <w:rPr>
          <w:rFonts w:eastAsia="Calibri"/>
          <w:b/>
          <w:sz w:val="20"/>
          <w:szCs w:val="20"/>
        </w:rPr>
        <w:t>Key Performance Indicator (KPI)</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a key performance measurement to evaluate </w:t>
      </w:r>
      <w:r w:rsidRPr="00BD715B">
        <w:rPr>
          <w:rFonts w:eastAsia="Calibri"/>
          <w:sz w:val="20"/>
          <w:szCs w:val="20"/>
        </w:rPr>
        <w:tab/>
        <w:t xml:space="preserve">the success of a contract and the activities in which </w:t>
      </w:r>
      <w:r w:rsidRPr="00BD715B">
        <w:rPr>
          <w:rFonts w:eastAsia="Calibri"/>
          <w:sz w:val="20"/>
          <w:szCs w:val="20"/>
        </w:rPr>
        <w:tab/>
        <w:t>it engages.</w:t>
      </w:r>
    </w:p>
    <w:p w14:paraId="67CCF1EB" w14:textId="77777777" w:rsidR="00560B7C" w:rsidRPr="00BD715B" w:rsidRDefault="00560B7C" w:rsidP="00560B7C">
      <w:pPr>
        <w:ind w:left="3600" w:hanging="3600"/>
        <w:rPr>
          <w:rFonts w:eastAsia="Calibri"/>
          <w:b/>
          <w:sz w:val="20"/>
          <w:szCs w:val="20"/>
        </w:rPr>
      </w:pPr>
    </w:p>
    <w:p w14:paraId="3C69B909" w14:textId="77777777" w:rsidR="00560B7C" w:rsidRPr="00BD715B" w:rsidRDefault="00560B7C" w:rsidP="00560B7C">
      <w:pPr>
        <w:ind w:left="3600" w:hanging="3600"/>
        <w:rPr>
          <w:rFonts w:eastAsia="Calibri"/>
          <w:sz w:val="20"/>
          <w:szCs w:val="20"/>
        </w:rPr>
      </w:pPr>
      <w:r w:rsidRPr="00BD715B">
        <w:rPr>
          <w:rFonts w:eastAsia="Calibri"/>
          <w:b/>
          <w:sz w:val="20"/>
          <w:szCs w:val="20"/>
        </w:rPr>
        <w:t>Local Equipment/Commercial Review</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a specific, recurring meeting held </w:t>
      </w:r>
    </w:p>
    <w:p w14:paraId="3EEC60FE" w14:textId="77777777" w:rsidR="00560B7C" w:rsidRPr="00BD715B" w:rsidRDefault="00560B7C" w:rsidP="00560B7C">
      <w:pPr>
        <w:ind w:left="3600" w:hanging="3600"/>
        <w:rPr>
          <w:rFonts w:eastAsia="Calibri"/>
          <w:sz w:val="20"/>
          <w:szCs w:val="20"/>
        </w:rPr>
      </w:pPr>
      <w:r w:rsidRPr="00BD715B">
        <w:rPr>
          <w:rFonts w:eastAsia="Calibri"/>
          <w:b/>
          <w:sz w:val="20"/>
          <w:szCs w:val="20"/>
        </w:rPr>
        <w:t>meeting</w:t>
      </w:r>
      <w:r w:rsidRPr="00BD715B">
        <w:rPr>
          <w:rFonts w:eastAsia="Calibri"/>
          <w:sz w:val="20"/>
          <w:szCs w:val="20"/>
        </w:rPr>
        <w:t xml:space="preserve"> </w:t>
      </w:r>
      <w:r w:rsidRPr="00BD715B">
        <w:rPr>
          <w:rFonts w:eastAsia="Calibri"/>
          <w:sz w:val="20"/>
          <w:szCs w:val="20"/>
        </w:rPr>
        <w:tab/>
      </w:r>
      <w:r w:rsidRPr="00BD715B">
        <w:rPr>
          <w:rFonts w:eastAsia="Calibri"/>
          <w:sz w:val="20"/>
          <w:szCs w:val="20"/>
        </w:rPr>
        <w:tab/>
        <w:t>to discuss progress toward set objectives.</w:t>
      </w:r>
    </w:p>
    <w:p w14:paraId="0D51B822" w14:textId="77777777" w:rsidR="00560B7C" w:rsidRPr="00BD715B" w:rsidRDefault="00560B7C" w:rsidP="00560B7C">
      <w:pPr>
        <w:ind w:left="3600" w:hanging="3600"/>
        <w:rPr>
          <w:rFonts w:eastAsia="Calibri"/>
          <w:b/>
          <w:sz w:val="20"/>
          <w:szCs w:val="20"/>
        </w:rPr>
      </w:pPr>
      <w:r w:rsidRPr="00BD715B">
        <w:rPr>
          <w:rFonts w:eastAsia="Calibri"/>
          <w:b/>
          <w:sz w:val="20"/>
          <w:szCs w:val="20"/>
        </w:rPr>
        <w:tab/>
      </w:r>
      <w:r w:rsidRPr="00BD715B">
        <w:rPr>
          <w:rFonts w:eastAsia="Calibri"/>
          <w:b/>
          <w:sz w:val="20"/>
          <w:szCs w:val="20"/>
        </w:rPr>
        <w:tab/>
      </w:r>
    </w:p>
    <w:p w14:paraId="1311AB40" w14:textId="77777777" w:rsidR="00560B7C" w:rsidRPr="00BD715B" w:rsidRDefault="00560B7C" w:rsidP="00560B7C">
      <w:pPr>
        <w:ind w:left="3600" w:hanging="3600"/>
        <w:rPr>
          <w:rFonts w:eastAsia="Calibri"/>
          <w:sz w:val="20"/>
          <w:szCs w:val="20"/>
        </w:rPr>
      </w:pPr>
      <w:r w:rsidRPr="00BD715B">
        <w:rPr>
          <w:rFonts w:eastAsia="Calibri"/>
          <w:b/>
          <w:sz w:val="20"/>
          <w:szCs w:val="20"/>
        </w:rPr>
        <w:t>NATO Stock Number (NSN)</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a 13 digit numeric code identified all the </w:t>
      </w:r>
      <w:r w:rsidRPr="00BD715B">
        <w:rPr>
          <w:rFonts w:eastAsia="Calibri"/>
          <w:sz w:val="20"/>
          <w:szCs w:val="20"/>
        </w:rPr>
        <w:tab/>
        <w:t xml:space="preserve">standardised material items of supply as recognised </w:t>
      </w:r>
      <w:r w:rsidRPr="00BD715B">
        <w:rPr>
          <w:rFonts w:eastAsia="Calibri"/>
          <w:sz w:val="20"/>
          <w:szCs w:val="20"/>
        </w:rPr>
        <w:tab/>
        <w:t xml:space="preserve">by all NATO Countries that has come to be used in </w:t>
      </w:r>
      <w:r w:rsidRPr="00BD715B">
        <w:rPr>
          <w:rFonts w:eastAsia="Calibri"/>
          <w:sz w:val="20"/>
          <w:szCs w:val="20"/>
        </w:rPr>
        <w:tab/>
        <w:t>all treaty countries.</w:t>
      </w:r>
    </w:p>
    <w:p w14:paraId="27E360E3" w14:textId="77777777" w:rsidR="00560B7C" w:rsidRPr="00BD715B" w:rsidRDefault="00560B7C" w:rsidP="00560B7C">
      <w:pPr>
        <w:ind w:left="3600" w:hanging="3600"/>
        <w:rPr>
          <w:rFonts w:eastAsia="Calibri"/>
          <w:b/>
          <w:sz w:val="20"/>
          <w:szCs w:val="20"/>
        </w:rPr>
      </w:pPr>
    </w:p>
    <w:p w14:paraId="5908A580" w14:textId="77777777" w:rsidR="00560B7C" w:rsidRPr="00BD715B" w:rsidRDefault="00560B7C" w:rsidP="00560B7C">
      <w:pPr>
        <w:ind w:left="3600" w:hanging="3600"/>
        <w:rPr>
          <w:rFonts w:eastAsia="Calibri"/>
          <w:sz w:val="20"/>
          <w:szCs w:val="20"/>
        </w:rPr>
      </w:pPr>
      <w:r w:rsidRPr="00BD715B">
        <w:rPr>
          <w:rFonts w:eastAsia="Calibri"/>
          <w:b/>
          <w:sz w:val="20"/>
          <w:szCs w:val="20"/>
        </w:rPr>
        <w:t>Nomenclature</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the body or system of terms used in a </w:t>
      </w:r>
      <w:r w:rsidRPr="00BD715B">
        <w:rPr>
          <w:rFonts w:eastAsia="Calibri"/>
          <w:sz w:val="20"/>
          <w:szCs w:val="20"/>
        </w:rPr>
        <w:tab/>
        <w:t>particular specialist field.</w:t>
      </w:r>
    </w:p>
    <w:p w14:paraId="3BC212D1" w14:textId="77777777" w:rsidR="00560B7C" w:rsidRPr="00BD715B" w:rsidRDefault="00560B7C" w:rsidP="00560B7C">
      <w:pPr>
        <w:ind w:left="3600" w:hanging="3600"/>
        <w:rPr>
          <w:rFonts w:eastAsia="Calibri"/>
          <w:b/>
          <w:sz w:val="20"/>
          <w:szCs w:val="20"/>
        </w:rPr>
      </w:pPr>
    </w:p>
    <w:p w14:paraId="1F58A44F" w14:textId="77777777" w:rsidR="00560B7C" w:rsidRPr="00BD715B" w:rsidRDefault="00560B7C" w:rsidP="00560B7C">
      <w:pPr>
        <w:ind w:left="3600" w:hanging="3600"/>
        <w:rPr>
          <w:rFonts w:eastAsia="Calibri"/>
          <w:sz w:val="20"/>
          <w:szCs w:val="20"/>
        </w:rPr>
      </w:pPr>
      <w:r w:rsidRPr="00BD715B">
        <w:rPr>
          <w:rFonts w:eastAsia="Calibri"/>
          <w:b/>
          <w:sz w:val="20"/>
          <w:szCs w:val="20"/>
        </w:rPr>
        <w:t>Non Codified</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material items of supply that are not </w:t>
      </w:r>
      <w:r w:rsidRPr="00BD715B">
        <w:rPr>
          <w:rFonts w:eastAsia="Calibri"/>
          <w:sz w:val="20"/>
          <w:szCs w:val="20"/>
        </w:rPr>
        <w:tab/>
        <w:t>arranged into a systemised code.</w:t>
      </w:r>
    </w:p>
    <w:p w14:paraId="26A43002" w14:textId="77777777" w:rsidR="00560B7C" w:rsidRPr="00BD715B" w:rsidRDefault="00560B7C" w:rsidP="00560B7C">
      <w:pPr>
        <w:ind w:left="3600" w:hanging="3600"/>
        <w:rPr>
          <w:rFonts w:eastAsia="Calibri"/>
          <w:b/>
          <w:sz w:val="20"/>
          <w:szCs w:val="20"/>
        </w:rPr>
      </w:pPr>
    </w:p>
    <w:p w14:paraId="03D2973E" w14:textId="77777777" w:rsidR="00560B7C" w:rsidRPr="00BD715B" w:rsidRDefault="00560B7C" w:rsidP="00560B7C">
      <w:pPr>
        <w:ind w:left="3600" w:hanging="3600"/>
        <w:rPr>
          <w:rFonts w:eastAsia="Calibri"/>
          <w:b/>
          <w:sz w:val="20"/>
          <w:szCs w:val="20"/>
        </w:rPr>
      </w:pPr>
      <w:r w:rsidRPr="00BD715B">
        <w:rPr>
          <w:rFonts w:eastAsia="Calibri"/>
          <w:b/>
          <w:sz w:val="20"/>
          <w:szCs w:val="20"/>
        </w:rPr>
        <w:t>Non-Conformance</w:t>
      </w:r>
      <w:r w:rsidRPr="00BD715B">
        <w:rPr>
          <w:rFonts w:eastAsia="Calibri"/>
          <w:b/>
          <w:sz w:val="20"/>
          <w:szCs w:val="20"/>
        </w:rPr>
        <w:tab/>
      </w:r>
      <w:r w:rsidRPr="00BD715B">
        <w:rPr>
          <w:rFonts w:eastAsia="Calibri"/>
          <w:b/>
          <w:sz w:val="20"/>
          <w:szCs w:val="20"/>
        </w:rPr>
        <w:tab/>
      </w:r>
      <w:r w:rsidRPr="00BD715B">
        <w:rPr>
          <w:rFonts w:eastAsia="Calibri"/>
          <w:sz w:val="20"/>
          <w:szCs w:val="20"/>
        </w:rPr>
        <w:t>means a failure to comply to accepted standards</w:t>
      </w:r>
    </w:p>
    <w:p w14:paraId="4100E92F" w14:textId="77777777" w:rsidR="00560B7C" w:rsidRPr="00BD715B" w:rsidRDefault="00560B7C" w:rsidP="00560B7C">
      <w:pPr>
        <w:ind w:left="3600" w:hanging="3600"/>
        <w:rPr>
          <w:rFonts w:eastAsia="Calibri"/>
          <w:b/>
          <w:sz w:val="20"/>
          <w:szCs w:val="20"/>
        </w:rPr>
      </w:pPr>
    </w:p>
    <w:p w14:paraId="5AFE8ABC" w14:textId="77777777" w:rsidR="00560B7C" w:rsidRPr="00BD715B" w:rsidRDefault="00560B7C" w:rsidP="00560B7C">
      <w:pPr>
        <w:ind w:left="3600" w:hanging="3600"/>
        <w:rPr>
          <w:rFonts w:eastAsia="Calibri"/>
          <w:sz w:val="20"/>
          <w:szCs w:val="20"/>
        </w:rPr>
      </w:pPr>
      <w:r w:rsidRPr="00BD715B">
        <w:rPr>
          <w:rFonts w:eastAsia="Calibri"/>
          <w:b/>
          <w:sz w:val="20"/>
          <w:szCs w:val="20"/>
        </w:rPr>
        <w:t>Novation</w:t>
      </w:r>
      <w:r w:rsidRPr="00BD715B">
        <w:rPr>
          <w:rFonts w:eastAsia="Calibri"/>
          <w:b/>
          <w:sz w:val="20"/>
          <w:szCs w:val="20"/>
        </w:rPr>
        <w:tab/>
      </w:r>
      <w:r w:rsidRPr="00BD715B">
        <w:rPr>
          <w:rFonts w:eastAsia="Calibri"/>
          <w:b/>
          <w:sz w:val="20"/>
          <w:szCs w:val="20"/>
        </w:rPr>
        <w:tab/>
      </w:r>
      <w:r w:rsidRPr="00BD715B">
        <w:rPr>
          <w:rFonts w:eastAsia="Calibri"/>
          <w:sz w:val="20"/>
          <w:szCs w:val="20"/>
        </w:rPr>
        <w:t xml:space="preserve">means the substitution of a new contract in place </w:t>
      </w:r>
      <w:r w:rsidRPr="00BD715B">
        <w:rPr>
          <w:rFonts w:eastAsia="Calibri"/>
          <w:sz w:val="20"/>
          <w:szCs w:val="20"/>
        </w:rPr>
        <w:tab/>
        <w:t xml:space="preserve">of an old one. </w:t>
      </w:r>
    </w:p>
    <w:p w14:paraId="721D4641" w14:textId="77777777" w:rsidR="00560B7C" w:rsidRPr="00BD715B" w:rsidRDefault="00560B7C" w:rsidP="00560B7C">
      <w:pPr>
        <w:rPr>
          <w:rFonts w:eastAsia="Times New Roman"/>
          <w:color w:val="FF0000"/>
          <w:szCs w:val="24"/>
        </w:rPr>
      </w:pPr>
    </w:p>
    <w:p w14:paraId="681D2465" w14:textId="77777777" w:rsidR="00560B7C" w:rsidRPr="00BD715B" w:rsidRDefault="00560B7C" w:rsidP="00560B7C">
      <w:pPr>
        <w:pStyle w:val="BodyText"/>
        <w:tabs>
          <w:tab w:val="left" w:pos="3238"/>
        </w:tabs>
        <w:spacing w:line="242" w:lineRule="auto"/>
        <w:ind w:left="4320" w:right="467" w:hanging="4320"/>
      </w:pPr>
      <w:r w:rsidRPr="00BD715B">
        <w:rPr>
          <w:b/>
        </w:rPr>
        <w:t>On Call Support</w:t>
      </w:r>
      <w:r w:rsidRPr="00BD715B">
        <w:tab/>
      </w:r>
      <w:r w:rsidRPr="00BD715B">
        <w:tab/>
        <w:t>shall refer to any one off requests for the contractor to provide on site support to the Authority. All such requests will be managed and agreed via the TDS process</w:t>
      </w:r>
    </w:p>
    <w:p w14:paraId="410A2F67" w14:textId="77777777" w:rsidR="00560B7C" w:rsidRPr="00BD715B" w:rsidRDefault="00560B7C" w:rsidP="00560B7C">
      <w:pPr>
        <w:rPr>
          <w:rFonts w:eastAsia="Times New Roman"/>
          <w:b/>
          <w:sz w:val="20"/>
          <w:szCs w:val="20"/>
        </w:rPr>
      </w:pPr>
    </w:p>
    <w:p w14:paraId="3EC94DCC" w14:textId="77777777" w:rsidR="00560B7C" w:rsidRPr="00BD715B" w:rsidRDefault="00560B7C" w:rsidP="00560B7C">
      <w:pPr>
        <w:rPr>
          <w:rFonts w:eastAsia="Times New Roman"/>
          <w:b/>
          <w:sz w:val="20"/>
          <w:szCs w:val="20"/>
        </w:rPr>
      </w:pPr>
    </w:p>
    <w:p w14:paraId="4BBA5A9C" w14:textId="77777777" w:rsidR="00560B7C" w:rsidRPr="00BD715B" w:rsidRDefault="00560B7C" w:rsidP="00560B7C">
      <w:pPr>
        <w:ind w:left="4320" w:hanging="4320"/>
        <w:rPr>
          <w:rFonts w:eastAsia="Times New Roman"/>
          <w:sz w:val="20"/>
          <w:szCs w:val="20"/>
        </w:rPr>
      </w:pPr>
      <w:r w:rsidRPr="00BD715B">
        <w:rPr>
          <w:rFonts w:eastAsia="Times New Roman"/>
          <w:b/>
          <w:sz w:val="20"/>
          <w:szCs w:val="20"/>
        </w:rPr>
        <w:t>Option Years</w:t>
      </w:r>
      <w:r w:rsidRPr="00BD715B">
        <w:rPr>
          <w:rFonts w:eastAsia="Times New Roman"/>
          <w:b/>
          <w:sz w:val="20"/>
          <w:szCs w:val="20"/>
        </w:rPr>
        <w:tab/>
      </w:r>
      <w:r w:rsidR="00BD715B" w:rsidRPr="00BD715B">
        <w:rPr>
          <w:rFonts w:eastAsia="Times New Roman"/>
          <w:sz w:val="20"/>
          <w:szCs w:val="20"/>
        </w:rPr>
        <w:t>O</w:t>
      </w:r>
      <w:r w:rsidRPr="00BD715B">
        <w:rPr>
          <w:rFonts w:eastAsia="Times New Roman"/>
          <w:sz w:val="20"/>
          <w:szCs w:val="20"/>
        </w:rPr>
        <w:t xml:space="preserve">ption Year </w:t>
      </w:r>
      <w:r w:rsidR="00DA7AEE" w:rsidRPr="00BD715B">
        <w:rPr>
          <w:rFonts w:eastAsia="Times New Roman"/>
          <w:sz w:val="20"/>
          <w:szCs w:val="20"/>
        </w:rPr>
        <w:t>1</w:t>
      </w:r>
      <w:r w:rsidRPr="00BD715B">
        <w:rPr>
          <w:rFonts w:eastAsia="Times New Roman"/>
          <w:sz w:val="20"/>
          <w:szCs w:val="20"/>
        </w:rPr>
        <w:t xml:space="preserve"> – shall mean the 12-month period following the end of the preceding Contract Year.</w:t>
      </w:r>
    </w:p>
    <w:p w14:paraId="4732E1CC" w14:textId="77777777" w:rsidR="00560B7C" w:rsidRPr="00BD715B" w:rsidRDefault="00560B7C" w:rsidP="00560B7C">
      <w:pPr>
        <w:ind w:left="4320" w:hanging="4320"/>
        <w:rPr>
          <w:rFonts w:eastAsia="Times New Roman"/>
          <w:sz w:val="20"/>
          <w:szCs w:val="20"/>
        </w:rPr>
      </w:pPr>
      <w:r w:rsidRPr="00BD715B">
        <w:rPr>
          <w:rFonts w:eastAsia="Times New Roman"/>
          <w:sz w:val="20"/>
          <w:szCs w:val="20"/>
        </w:rPr>
        <w:tab/>
        <w:t xml:space="preserve">Option Year </w:t>
      </w:r>
      <w:r w:rsidR="00DA7AEE" w:rsidRPr="00BD715B">
        <w:rPr>
          <w:rFonts w:eastAsia="Times New Roman"/>
          <w:sz w:val="20"/>
          <w:szCs w:val="20"/>
        </w:rPr>
        <w:t>2</w:t>
      </w:r>
      <w:r w:rsidRPr="00BD715B">
        <w:rPr>
          <w:rFonts w:eastAsia="Times New Roman"/>
          <w:sz w:val="20"/>
          <w:szCs w:val="20"/>
        </w:rPr>
        <w:t xml:space="preserve"> – shall mean the 12-month period </w:t>
      </w:r>
      <w:r w:rsidRPr="00BD715B">
        <w:rPr>
          <w:rFonts w:eastAsia="Times New Roman"/>
          <w:sz w:val="20"/>
          <w:szCs w:val="20"/>
        </w:rPr>
        <w:lastRenderedPageBreak/>
        <w:t xml:space="preserve">following the end of the Option Year </w:t>
      </w:r>
      <w:r w:rsidR="00DA7AEE" w:rsidRPr="00BD715B">
        <w:rPr>
          <w:rFonts w:eastAsia="Times New Roman"/>
          <w:sz w:val="20"/>
          <w:szCs w:val="20"/>
        </w:rPr>
        <w:t>1</w:t>
      </w:r>
      <w:r w:rsidRPr="00BD715B">
        <w:rPr>
          <w:rFonts w:eastAsia="Times New Roman"/>
          <w:sz w:val="20"/>
          <w:szCs w:val="20"/>
        </w:rPr>
        <w:t>.</w:t>
      </w:r>
    </w:p>
    <w:p w14:paraId="060D21C2" w14:textId="77777777" w:rsidR="00560B7C" w:rsidRPr="00BD715B" w:rsidRDefault="00560B7C" w:rsidP="00560B7C">
      <w:pPr>
        <w:ind w:left="4320" w:hanging="4320"/>
        <w:rPr>
          <w:rFonts w:eastAsia="Times New Roman"/>
          <w:sz w:val="20"/>
          <w:szCs w:val="20"/>
        </w:rPr>
      </w:pPr>
      <w:r w:rsidRPr="00BD715B">
        <w:rPr>
          <w:rFonts w:eastAsia="Times New Roman"/>
          <w:sz w:val="20"/>
          <w:szCs w:val="20"/>
        </w:rPr>
        <w:tab/>
        <w:t>.</w:t>
      </w:r>
    </w:p>
    <w:p w14:paraId="40D4D05D" w14:textId="77777777" w:rsidR="00560B7C" w:rsidRPr="00BD715B" w:rsidRDefault="00560B7C" w:rsidP="00560B7C">
      <w:pPr>
        <w:rPr>
          <w:rFonts w:eastAsia="Times New Roman"/>
          <w:b/>
          <w:sz w:val="20"/>
          <w:szCs w:val="20"/>
        </w:rPr>
      </w:pPr>
    </w:p>
    <w:p w14:paraId="3F4A652A" w14:textId="77777777" w:rsidR="00560B7C" w:rsidRPr="00BD715B" w:rsidRDefault="00560B7C" w:rsidP="00560B7C">
      <w:pPr>
        <w:rPr>
          <w:rFonts w:eastAsia="Times New Roman"/>
          <w:sz w:val="20"/>
          <w:szCs w:val="20"/>
        </w:rPr>
      </w:pPr>
      <w:r w:rsidRPr="00BD715B">
        <w:rPr>
          <w:rFonts w:eastAsia="Times New Roman"/>
          <w:b/>
          <w:sz w:val="20"/>
          <w:szCs w:val="20"/>
        </w:rPr>
        <w:t>Purchase Order (PO)</w:t>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sz w:val="20"/>
          <w:szCs w:val="20"/>
        </w:rPr>
        <w:t xml:space="preserve">means a buyer-generated document that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authorised a purchase transaction.</w:t>
      </w:r>
    </w:p>
    <w:p w14:paraId="2417CCE2" w14:textId="77777777" w:rsidR="00560B7C" w:rsidRPr="00BD715B" w:rsidRDefault="00560B7C" w:rsidP="00560B7C">
      <w:pPr>
        <w:rPr>
          <w:rFonts w:eastAsia="Times New Roman"/>
          <w:b/>
          <w:sz w:val="20"/>
          <w:szCs w:val="20"/>
        </w:rPr>
      </w:pPr>
    </w:p>
    <w:p w14:paraId="401BBEA9" w14:textId="77777777" w:rsidR="00560B7C" w:rsidRPr="00BD715B" w:rsidRDefault="00560B7C" w:rsidP="00560B7C">
      <w:pPr>
        <w:rPr>
          <w:rFonts w:eastAsia="Times New Roman"/>
          <w:sz w:val="20"/>
          <w:szCs w:val="20"/>
        </w:rPr>
      </w:pPr>
      <w:r w:rsidRPr="00BD715B">
        <w:rPr>
          <w:rFonts w:eastAsia="Times New Roman"/>
          <w:b/>
          <w:sz w:val="20"/>
          <w:szCs w:val="20"/>
        </w:rPr>
        <w:t>Remedies</w:t>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sz w:val="20"/>
          <w:szCs w:val="20"/>
        </w:rPr>
        <w:t xml:space="preserve">means the extent of damages generally intended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to compensate one party to a contract for any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failure of another party to said contract to comply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with their contractual obligations in a timely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manner. </w:t>
      </w:r>
    </w:p>
    <w:p w14:paraId="036E3AF5" w14:textId="77777777" w:rsidR="00560B7C" w:rsidRPr="00BD715B" w:rsidRDefault="00560B7C" w:rsidP="00560B7C">
      <w:pPr>
        <w:rPr>
          <w:rFonts w:eastAsia="Times New Roman"/>
          <w:b/>
          <w:sz w:val="20"/>
          <w:szCs w:val="20"/>
        </w:rPr>
      </w:pPr>
    </w:p>
    <w:p w14:paraId="36D86926" w14:textId="77777777" w:rsidR="00560B7C" w:rsidRPr="00BD715B" w:rsidRDefault="00560B7C" w:rsidP="00560B7C">
      <w:pPr>
        <w:rPr>
          <w:rFonts w:eastAsia="Times New Roman"/>
          <w:sz w:val="20"/>
          <w:szCs w:val="20"/>
        </w:rPr>
      </w:pPr>
      <w:r w:rsidRPr="00BD715B">
        <w:rPr>
          <w:rFonts w:eastAsia="Times New Roman"/>
          <w:b/>
          <w:sz w:val="20"/>
          <w:szCs w:val="20"/>
        </w:rPr>
        <w:t>Statement of Work (SOW)</w:t>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sz w:val="20"/>
          <w:szCs w:val="20"/>
        </w:rPr>
        <w:t xml:space="preserve">means a document that defines project-specific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activities, deliverables and timelines for the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contract. </w:t>
      </w:r>
    </w:p>
    <w:p w14:paraId="2746ADB9" w14:textId="77777777" w:rsidR="00560B7C" w:rsidRPr="00BD715B" w:rsidRDefault="00560B7C" w:rsidP="00560B7C">
      <w:pPr>
        <w:rPr>
          <w:rFonts w:eastAsia="Times New Roman"/>
          <w:sz w:val="20"/>
          <w:szCs w:val="20"/>
        </w:rPr>
      </w:pPr>
    </w:p>
    <w:p w14:paraId="5D8360A8" w14:textId="77777777" w:rsidR="00560B7C" w:rsidRPr="00BD715B" w:rsidRDefault="00560B7C" w:rsidP="00560B7C">
      <w:pPr>
        <w:rPr>
          <w:rFonts w:eastAsia="Times New Roman"/>
          <w:b/>
          <w:sz w:val="20"/>
          <w:szCs w:val="20"/>
        </w:rPr>
      </w:pPr>
      <w:r w:rsidRPr="00BD715B">
        <w:rPr>
          <w:rFonts w:eastAsia="Times New Roman"/>
          <w:b/>
          <w:sz w:val="20"/>
          <w:szCs w:val="20"/>
        </w:rPr>
        <w:t>Surge</w:t>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sz w:val="20"/>
          <w:szCs w:val="20"/>
        </w:rPr>
        <w:t xml:space="preserve">means a potential unforeseen increase in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requirements (e.g. in times of war)</w:t>
      </w:r>
      <w:r w:rsidRPr="00BD715B">
        <w:rPr>
          <w:rFonts w:eastAsia="Times New Roman"/>
          <w:sz w:val="20"/>
          <w:szCs w:val="20"/>
        </w:rPr>
        <w:tab/>
      </w:r>
      <w:r w:rsidRPr="00BD715B">
        <w:rPr>
          <w:rFonts w:eastAsia="Times New Roman"/>
          <w:b/>
          <w:sz w:val="20"/>
          <w:szCs w:val="20"/>
        </w:rPr>
        <w:tab/>
      </w:r>
    </w:p>
    <w:p w14:paraId="141FEDB1" w14:textId="77777777" w:rsidR="00560B7C" w:rsidRPr="00BD715B" w:rsidRDefault="00560B7C" w:rsidP="00560B7C">
      <w:pPr>
        <w:rPr>
          <w:rFonts w:eastAsia="Times New Roman"/>
          <w:b/>
          <w:sz w:val="20"/>
          <w:szCs w:val="20"/>
        </w:rPr>
      </w:pPr>
    </w:p>
    <w:p w14:paraId="27EE5EEB" w14:textId="77777777" w:rsidR="00560B7C" w:rsidRPr="00BD715B" w:rsidRDefault="00560B7C" w:rsidP="00560B7C">
      <w:pPr>
        <w:rPr>
          <w:rFonts w:eastAsia="Times New Roman"/>
          <w:b/>
          <w:sz w:val="20"/>
          <w:szCs w:val="20"/>
        </w:rPr>
      </w:pPr>
      <w:r w:rsidRPr="00BD715B">
        <w:rPr>
          <w:rFonts w:eastAsia="Times New Roman"/>
          <w:b/>
          <w:sz w:val="20"/>
          <w:szCs w:val="20"/>
        </w:rPr>
        <w:t>Turnaround Time (TAT)</w:t>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sz w:val="20"/>
          <w:szCs w:val="20"/>
        </w:rPr>
        <w:t xml:space="preserve">means a period of time for completing a process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cycle (such as repair or replacement of a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component or equipment), commonly expressed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as an average of previous such periods.</w:t>
      </w:r>
    </w:p>
    <w:p w14:paraId="7EBC1903" w14:textId="77777777" w:rsidR="00560B7C" w:rsidRPr="00BD715B" w:rsidRDefault="00560B7C" w:rsidP="00560B7C">
      <w:pPr>
        <w:rPr>
          <w:rFonts w:eastAsia="Times New Roman"/>
          <w:b/>
          <w:sz w:val="20"/>
          <w:szCs w:val="20"/>
        </w:rPr>
      </w:pPr>
    </w:p>
    <w:p w14:paraId="11187869" w14:textId="77777777" w:rsidR="00560B7C" w:rsidRDefault="00560B7C" w:rsidP="00560B7C">
      <w:pPr>
        <w:rPr>
          <w:rFonts w:eastAsia="Times New Roman"/>
          <w:sz w:val="20"/>
          <w:szCs w:val="20"/>
        </w:rPr>
      </w:pPr>
      <w:r w:rsidRPr="00BD715B">
        <w:rPr>
          <w:rFonts w:eastAsia="Times New Roman"/>
          <w:b/>
          <w:sz w:val="20"/>
          <w:szCs w:val="20"/>
        </w:rPr>
        <w:t>Warranty</w:t>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b/>
          <w:sz w:val="20"/>
          <w:szCs w:val="20"/>
        </w:rPr>
        <w:tab/>
      </w:r>
      <w:r w:rsidRPr="00BD715B">
        <w:rPr>
          <w:rFonts w:eastAsia="Times New Roman"/>
          <w:sz w:val="20"/>
          <w:szCs w:val="20"/>
        </w:rPr>
        <w:t xml:space="preserve">means a written guarantee, issued to the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purchaser, of an article of equipment or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component of such, by its manufacturer/supplier,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 xml:space="preserve">promising to repair or replace if it is necessary </w:t>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r>
      <w:r w:rsidRPr="00BD715B">
        <w:rPr>
          <w:rFonts w:eastAsia="Times New Roman"/>
          <w:sz w:val="20"/>
          <w:szCs w:val="20"/>
        </w:rPr>
        <w:tab/>
        <w:t>within a specified period of time.</w:t>
      </w:r>
    </w:p>
    <w:p w14:paraId="72D01268" w14:textId="77777777" w:rsidR="00560B7C" w:rsidRDefault="00560B7C">
      <w:pPr>
        <w:pStyle w:val="Heading1"/>
        <w:spacing w:before="70"/>
        <w:ind w:left="118" w:right="282"/>
      </w:pPr>
    </w:p>
    <w:p w14:paraId="335F1DD0" w14:textId="77777777" w:rsidR="00B62578" w:rsidRDefault="00B62578">
      <w:pPr>
        <w:sectPr w:rsidR="00B62578">
          <w:pgSz w:w="11910" w:h="16850"/>
          <w:pgMar w:top="1100" w:right="1300" w:bottom="280" w:left="1300" w:header="720" w:footer="720" w:gutter="0"/>
          <w:cols w:space="720"/>
        </w:sectPr>
      </w:pPr>
    </w:p>
    <w:p w14:paraId="63077C1E" w14:textId="77777777" w:rsidR="00B62578" w:rsidRDefault="00B62578">
      <w:pPr>
        <w:pStyle w:val="BodyText"/>
        <w:spacing w:before="9"/>
        <w:rPr>
          <w:b/>
          <w:sz w:val="18"/>
        </w:rPr>
      </w:pPr>
    </w:p>
    <w:p w14:paraId="313176A6" w14:textId="77777777"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r w:rsidR="008431E8">
        <w:rPr>
          <w:b/>
          <w:sz w:val="20"/>
        </w:rPr>
        <w:t xml:space="preserve"> IRM19/7330</w:t>
      </w:r>
    </w:p>
    <w:p w14:paraId="51A1796C" w14:textId="77777777" w:rsidR="00B62578" w:rsidRDefault="00B62578">
      <w:pPr>
        <w:pStyle w:val="BodyText"/>
        <w:spacing w:before="1"/>
        <w:rPr>
          <w:b/>
        </w:rPr>
      </w:pPr>
    </w:p>
    <w:p w14:paraId="3ABC0A23" w14:textId="77777777" w:rsidR="00B62578" w:rsidRDefault="00560B7C">
      <w:pPr>
        <w:pStyle w:val="BodyText"/>
        <w:ind w:left="4624" w:right="5497"/>
        <w:jc w:val="center"/>
      </w:pPr>
      <w:r>
        <w:t>For</w:t>
      </w:r>
    </w:p>
    <w:p w14:paraId="5ADDBBC0" w14:textId="77777777" w:rsidR="00B62578" w:rsidRDefault="00B62578">
      <w:pPr>
        <w:pStyle w:val="BodyText"/>
      </w:pPr>
    </w:p>
    <w:p w14:paraId="0778A931"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1071"/>
        <w:gridCol w:w="850"/>
        <w:gridCol w:w="763"/>
        <w:gridCol w:w="2634"/>
      </w:tblGrid>
      <w:tr w:rsidR="00B62578" w14:paraId="760FD39D" w14:textId="77777777">
        <w:trPr>
          <w:trHeight w:val="506"/>
        </w:trPr>
        <w:tc>
          <w:tcPr>
            <w:tcW w:w="15158" w:type="dxa"/>
            <w:gridSpan w:val="10"/>
            <w:shd w:val="clear" w:color="auto" w:fill="E7E7E7"/>
          </w:tcPr>
          <w:p w14:paraId="3AFF7A9E"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03C1EA01" w14:textId="77777777" w:rsidTr="00FD2C9D">
        <w:trPr>
          <w:trHeight w:val="230"/>
        </w:trPr>
        <w:tc>
          <w:tcPr>
            <w:tcW w:w="1330" w:type="dxa"/>
            <w:vMerge w:val="restart"/>
          </w:tcPr>
          <w:p w14:paraId="58363488"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28A210B"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8228274"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5EF385B7"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3F5D94C6"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04213ADD"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09DBD5FA"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1071" w:type="dxa"/>
            <w:vMerge w:val="restart"/>
          </w:tcPr>
          <w:p w14:paraId="51AC994F" w14:textId="77777777" w:rsidR="00B62578" w:rsidRDefault="00560B7C">
            <w:pPr>
              <w:pStyle w:val="TableParagraph"/>
              <w:ind w:left="198" w:hanging="171"/>
              <w:rPr>
                <w:b/>
                <w:sz w:val="20"/>
              </w:rPr>
            </w:pPr>
            <w:r>
              <w:rPr>
                <w:b/>
                <w:sz w:val="20"/>
              </w:rPr>
              <w:t>Delivery Date</w:t>
            </w:r>
          </w:p>
        </w:tc>
        <w:tc>
          <w:tcPr>
            <w:tcW w:w="850" w:type="dxa"/>
            <w:vMerge w:val="restart"/>
          </w:tcPr>
          <w:p w14:paraId="65823C18" w14:textId="77777777" w:rsidR="00B62578" w:rsidRDefault="00560B7C">
            <w:pPr>
              <w:pStyle w:val="TableParagraph"/>
              <w:ind w:left="217" w:right="124" w:hanging="75"/>
              <w:rPr>
                <w:b/>
                <w:sz w:val="20"/>
              </w:rPr>
            </w:pPr>
            <w:r>
              <w:rPr>
                <w:b/>
                <w:sz w:val="20"/>
              </w:rPr>
              <w:t>Total Qty</w:t>
            </w:r>
          </w:p>
        </w:tc>
        <w:tc>
          <w:tcPr>
            <w:tcW w:w="3397" w:type="dxa"/>
            <w:gridSpan w:val="2"/>
          </w:tcPr>
          <w:p w14:paraId="50486119" w14:textId="77777777" w:rsidR="00B62578" w:rsidRDefault="00560B7C">
            <w:pPr>
              <w:pStyle w:val="TableParagraph"/>
              <w:spacing w:line="210" w:lineRule="exact"/>
              <w:ind w:left="1075"/>
              <w:rPr>
                <w:b/>
                <w:sz w:val="20"/>
              </w:rPr>
            </w:pPr>
            <w:r>
              <w:rPr>
                <w:b/>
                <w:sz w:val="20"/>
              </w:rPr>
              <w:t>Price (£) Ex VAT</w:t>
            </w:r>
          </w:p>
        </w:tc>
      </w:tr>
      <w:tr w:rsidR="00B62578" w14:paraId="5ED9294D" w14:textId="77777777" w:rsidTr="00FD2C9D">
        <w:trPr>
          <w:trHeight w:val="1370"/>
        </w:trPr>
        <w:tc>
          <w:tcPr>
            <w:tcW w:w="1330" w:type="dxa"/>
            <w:vMerge/>
            <w:tcBorders>
              <w:top w:val="nil"/>
            </w:tcBorders>
          </w:tcPr>
          <w:p w14:paraId="413AEDBF" w14:textId="77777777" w:rsidR="00B62578" w:rsidRDefault="00B62578">
            <w:pPr>
              <w:rPr>
                <w:sz w:val="2"/>
                <w:szCs w:val="2"/>
              </w:rPr>
            </w:pPr>
          </w:p>
        </w:tc>
        <w:tc>
          <w:tcPr>
            <w:tcW w:w="1222" w:type="dxa"/>
            <w:vMerge/>
            <w:tcBorders>
              <w:top w:val="nil"/>
            </w:tcBorders>
          </w:tcPr>
          <w:p w14:paraId="0CBF99DF" w14:textId="77777777" w:rsidR="00B62578" w:rsidRDefault="00B62578">
            <w:pPr>
              <w:rPr>
                <w:sz w:val="2"/>
                <w:szCs w:val="2"/>
              </w:rPr>
            </w:pPr>
          </w:p>
        </w:tc>
        <w:tc>
          <w:tcPr>
            <w:tcW w:w="1102" w:type="dxa"/>
            <w:vMerge/>
            <w:tcBorders>
              <w:top w:val="nil"/>
            </w:tcBorders>
          </w:tcPr>
          <w:p w14:paraId="2D7EBF8D" w14:textId="77777777" w:rsidR="00B62578" w:rsidRDefault="00B62578">
            <w:pPr>
              <w:rPr>
                <w:sz w:val="2"/>
                <w:szCs w:val="2"/>
              </w:rPr>
            </w:pPr>
          </w:p>
        </w:tc>
        <w:tc>
          <w:tcPr>
            <w:tcW w:w="3317" w:type="dxa"/>
            <w:vMerge/>
            <w:tcBorders>
              <w:top w:val="nil"/>
            </w:tcBorders>
          </w:tcPr>
          <w:p w14:paraId="72875F42" w14:textId="77777777" w:rsidR="00B62578" w:rsidRDefault="00B62578">
            <w:pPr>
              <w:rPr>
                <w:sz w:val="2"/>
                <w:szCs w:val="2"/>
              </w:rPr>
            </w:pPr>
          </w:p>
        </w:tc>
        <w:tc>
          <w:tcPr>
            <w:tcW w:w="1366" w:type="dxa"/>
            <w:vMerge/>
            <w:tcBorders>
              <w:top w:val="nil"/>
            </w:tcBorders>
          </w:tcPr>
          <w:p w14:paraId="4E5E5B6A" w14:textId="77777777" w:rsidR="00B62578" w:rsidRDefault="00B62578">
            <w:pPr>
              <w:rPr>
                <w:sz w:val="2"/>
                <w:szCs w:val="2"/>
              </w:rPr>
            </w:pPr>
          </w:p>
        </w:tc>
        <w:tc>
          <w:tcPr>
            <w:tcW w:w="1503" w:type="dxa"/>
            <w:vMerge/>
            <w:tcBorders>
              <w:top w:val="nil"/>
            </w:tcBorders>
          </w:tcPr>
          <w:p w14:paraId="14E5D5D7" w14:textId="77777777" w:rsidR="00B62578" w:rsidRDefault="00B62578">
            <w:pPr>
              <w:rPr>
                <w:sz w:val="2"/>
                <w:szCs w:val="2"/>
              </w:rPr>
            </w:pPr>
          </w:p>
        </w:tc>
        <w:tc>
          <w:tcPr>
            <w:tcW w:w="1071" w:type="dxa"/>
            <w:vMerge/>
            <w:tcBorders>
              <w:top w:val="nil"/>
            </w:tcBorders>
          </w:tcPr>
          <w:p w14:paraId="504954E6" w14:textId="77777777" w:rsidR="00B62578" w:rsidRDefault="00B62578">
            <w:pPr>
              <w:rPr>
                <w:sz w:val="2"/>
                <w:szCs w:val="2"/>
              </w:rPr>
            </w:pPr>
          </w:p>
        </w:tc>
        <w:tc>
          <w:tcPr>
            <w:tcW w:w="850" w:type="dxa"/>
            <w:vMerge/>
            <w:tcBorders>
              <w:top w:val="nil"/>
            </w:tcBorders>
          </w:tcPr>
          <w:p w14:paraId="284AD373" w14:textId="77777777" w:rsidR="00B62578" w:rsidRDefault="00B62578">
            <w:pPr>
              <w:rPr>
                <w:sz w:val="2"/>
                <w:szCs w:val="2"/>
              </w:rPr>
            </w:pPr>
          </w:p>
        </w:tc>
        <w:tc>
          <w:tcPr>
            <w:tcW w:w="763" w:type="dxa"/>
          </w:tcPr>
          <w:p w14:paraId="599E98B9" w14:textId="77777777" w:rsidR="00B62578" w:rsidRDefault="00560B7C">
            <w:pPr>
              <w:pStyle w:val="TableParagraph"/>
              <w:spacing w:line="227" w:lineRule="exact"/>
              <w:ind w:left="136"/>
              <w:rPr>
                <w:b/>
                <w:sz w:val="20"/>
              </w:rPr>
            </w:pPr>
            <w:r>
              <w:rPr>
                <w:b/>
                <w:sz w:val="20"/>
              </w:rPr>
              <w:t>Per Item</w:t>
            </w:r>
          </w:p>
        </w:tc>
        <w:tc>
          <w:tcPr>
            <w:tcW w:w="2634" w:type="dxa"/>
          </w:tcPr>
          <w:p w14:paraId="3455E905"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rsidRPr="009F52BD" w14:paraId="64CABC90" w14:textId="77777777" w:rsidTr="00FD2C9D">
        <w:trPr>
          <w:trHeight w:val="805"/>
        </w:trPr>
        <w:tc>
          <w:tcPr>
            <w:tcW w:w="1330" w:type="dxa"/>
            <w:vAlign w:val="center"/>
          </w:tcPr>
          <w:p w14:paraId="4C124990" w14:textId="77777777" w:rsidR="00B62578" w:rsidRPr="009F52BD" w:rsidRDefault="009F52BD" w:rsidP="009F52BD">
            <w:pPr>
              <w:pStyle w:val="TableParagraph"/>
              <w:jc w:val="center"/>
              <w:rPr>
                <w:sz w:val="18"/>
              </w:rPr>
            </w:pPr>
            <w:r w:rsidRPr="009F52BD">
              <w:rPr>
                <w:sz w:val="18"/>
              </w:rPr>
              <w:t>1</w:t>
            </w:r>
          </w:p>
        </w:tc>
        <w:tc>
          <w:tcPr>
            <w:tcW w:w="1222" w:type="dxa"/>
            <w:vAlign w:val="center"/>
          </w:tcPr>
          <w:p w14:paraId="749CE3F0" w14:textId="77777777" w:rsidR="00B62578" w:rsidRPr="009F52BD" w:rsidRDefault="009F52BD" w:rsidP="009F52BD">
            <w:pPr>
              <w:pStyle w:val="TableParagraph"/>
              <w:jc w:val="center"/>
              <w:rPr>
                <w:sz w:val="18"/>
              </w:rPr>
            </w:pPr>
            <w:r>
              <w:rPr>
                <w:sz w:val="18"/>
              </w:rPr>
              <w:t>N/A</w:t>
            </w:r>
          </w:p>
        </w:tc>
        <w:tc>
          <w:tcPr>
            <w:tcW w:w="1102" w:type="dxa"/>
            <w:vAlign w:val="center"/>
          </w:tcPr>
          <w:p w14:paraId="41E16B18" w14:textId="77777777" w:rsidR="00B62578" w:rsidRPr="009F52BD" w:rsidRDefault="009F52BD" w:rsidP="009F52BD">
            <w:pPr>
              <w:pStyle w:val="TableParagraph"/>
              <w:jc w:val="center"/>
              <w:rPr>
                <w:sz w:val="18"/>
              </w:rPr>
            </w:pPr>
            <w:r>
              <w:rPr>
                <w:sz w:val="18"/>
              </w:rPr>
              <w:t>N/A</w:t>
            </w:r>
          </w:p>
        </w:tc>
        <w:tc>
          <w:tcPr>
            <w:tcW w:w="3317" w:type="dxa"/>
            <w:vAlign w:val="center"/>
          </w:tcPr>
          <w:p w14:paraId="7FD649C3" w14:textId="77777777" w:rsidR="00B62578" w:rsidRPr="009F52BD" w:rsidRDefault="009F52BD" w:rsidP="009F52BD">
            <w:pPr>
              <w:pStyle w:val="TableParagraph"/>
              <w:jc w:val="center"/>
              <w:rPr>
                <w:sz w:val="18"/>
              </w:rPr>
            </w:pPr>
            <w:r>
              <w:rPr>
                <w:sz w:val="18"/>
              </w:rPr>
              <w:t>T</w:t>
            </w:r>
            <w:r w:rsidRPr="009F52BD">
              <w:rPr>
                <w:sz w:val="18"/>
              </w:rPr>
              <w:t xml:space="preserve">he Repair and Refurbishment of Heavy </w:t>
            </w:r>
            <w:r>
              <w:rPr>
                <w:sz w:val="18"/>
              </w:rPr>
              <w:t>Line Replacement Units (</w:t>
            </w:r>
            <w:r w:rsidRPr="009F52BD">
              <w:rPr>
                <w:sz w:val="18"/>
              </w:rPr>
              <w:t>LRU’s</w:t>
            </w:r>
            <w:r>
              <w:rPr>
                <w:sz w:val="18"/>
              </w:rPr>
              <w:t xml:space="preserve">).  All work shall be undertaken in accordance with the Statement of Work at </w:t>
            </w:r>
            <w:r w:rsidRPr="009F52BD">
              <w:rPr>
                <w:sz w:val="18"/>
              </w:rPr>
              <w:t xml:space="preserve">Annex A to Schedule 2. </w:t>
            </w:r>
          </w:p>
        </w:tc>
        <w:tc>
          <w:tcPr>
            <w:tcW w:w="1366" w:type="dxa"/>
            <w:vAlign w:val="center"/>
          </w:tcPr>
          <w:p w14:paraId="5AD8BA12" w14:textId="77777777" w:rsidR="00B62578" w:rsidRPr="009F52BD" w:rsidRDefault="009F52BD" w:rsidP="009F52BD">
            <w:pPr>
              <w:pStyle w:val="TableParagraph"/>
              <w:jc w:val="center"/>
              <w:rPr>
                <w:sz w:val="18"/>
              </w:rPr>
            </w:pPr>
            <w:r>
              <w:rPr>
                <w:sz w:val="18"/>
              </w:rPr>
              <w:t>As stated on each Purchase Order</w:t>
            </w:r>
          </w:p>
        </w:tc>
        <w:tc>
          <w:tcPr>
            <w:tcW w:w="1503" w:type="dxa"/>
            <w:vAlign w:val="center"/>
          </w:tcPr>
          <w:p w14:paraId="476724AC" w14:textId="77777777" w:rsidR="00B62578" w:rsidRPr="009F52BD" w:rsidRDefault="009F52BD" w:rsidP="00FD2C9D">
            <w:pPr>
              <w:pStyle w:val="TableParagraph"/>
              <w:jc w:val="center"/>
              <w:rPr>
                <w:sz w:val="18"/>
              </w:rPr>
            </w:pPr>
            <w:r>
              <w:rPr>
                <w:sz w:val="18"/>
              </w:rPr>
              <w:t xml:space="preserve">As stated within </w:t>
            </w:r>
            <w:r w:rsidRPr="008426EF">
              <w:rPr>
                <w:sz w:val="18"/>
              </w:rPr>
              <w:t xml:space="preserve">Statement of Work at </w:t>
            </w:r>
            <w:r w:rsidRPr="008426EF">
              <w:rPr>
                <w:b/>
                <w:sz w:val="18"/>
              </w:rPr>
              <w:t>Annex A to Schedule 2</w:t>
            </w:r>
            <w:r>
              <w:rPr>
                <w:b/>
                <w:sz w:val="18"/>
              </w:rPr>
              <w:t xml:space="preserve"> </w:t>
            </w:r>
            <w:r>
              <w:rPr>
                <w:sz w:val="18"/>
              </w:rPr>
              <w:t xml:space="preserve">&amp; Pricing </w:t>
            </w:r>
            <w:r w:rsidR="00FD2C9D">
              <w:rPr>
                <w:sz w:val="18"/>
              </w:rPr>
              <w:t>Schedule</w:t>
            </w:r>
            <w:r>
              <w:rPr>
                <w:sz w:val="18"/>
              </w:rPr>
              <w:t xml:space="preserve"> at </w:t>
            </w:r>
            <w:r w:rsidRPr="001A3413">
              <w:rPr>
                <w:b/>
                <w:sz w:val="18"/>
              </w:rPr>
              <w:t>Anne</w:t>
            </w:r>
            <w:r>
              <w:rPr>
                <w:b/>
                <w:sz w:val="18"/>
              </w:rPr>
              <w:t>x</w:t>
            </w:r>
            <w:r w:rsidRPr="001A3413">
              <w:rPr>
                <w:b/>
                <w:sz w:val="18"/>
              </w:rPr>
              <w:t xml:space="preserve"> </w:t>
            </w:r>
            <w:r>
              <w:rPr>
                <w:b/>
                <w:sz w:val="18"/>
              </w:rPr>
              <w:t>B</w:t>
            </w:r>
            <w:r w:rsidRPr="001A3413">
              <w:rPr>
                <w:b/>
                <w:sz w:val="18"/>
              </w:rPr>
              <w:t xml:space="preserve"> to Schedule 2</w:t>
            </w:r>
          </w:p>
        </w:tc>
        <w:tc>
          <w:tcPr>
            <w:tcW w:w="1071" w:type="dxa"/>
            <w:vAlign w:val="center"/>
          </w:tcPr>
          <w:p w14:paraId="5AF6B60C" w14:textId="77777777" w:rsidR="00B62578" w:rsidRPr="009F52BD" w:rsidRDefault="009F52BD" w:rsidP="009F52BD">
            <w:pPr>
              <w:pStyle w:val="TableParagraph"/>
              <w:jc w:val="center"/>
              <w:rPr>
                <w:sz w:val="18"/>
              </w:rPr>
            </w:pPr>
            <w:r>
              <w:rPr>
                <w:sz w:val="18"/>
              </w:rPr>
              <w:t xml:space="preserve">In accordance with the Turn Round time agreed at </w:t>
            </w:r>
            <w:r>
              <w:rPr>
                <w:b/>
                <w:sz w:val="18"/>
              </w:rPr>
              <w:t>Annex B</w:t>
            </w:r>
            <w:r w:rsidRPr="001A3413">
              <w:rPr>
                <w:b/>
                <w:sz w:val="18"/>
              </w:rPr>
              <w:t xml:space="preserve"> to Schedule 2</w:t>
            </w:r>
          </w:p>
        </w:tc>
        <w:tc>
          <w:tcPr>
            <w:tcW w:w="850" w:type="dxa"/>
            <w:vAlign w:val="center"/>
          </w:tcPr>
          <w:p w14:paraId="45B2C2DA" w14:textId="77777777" w:rsidR="00B62578" w:rsidRPr="009F52BD" w:rsidRDefault="009F52BD" w:rsidP="009F52BD">
            <w:pPr>
              <w:pStyle w:val="TableParagraph"/>
              <w:jc w:val="center"/>
              <w:rPr>
                <w:sz w:val="18"/>
              </w:rPr>
            </w:pPr>
            <w:r>
              <w:rPr>
                <w:sz w:val="18"/>
              </w:rPr>
              <w:t>As Required</w:t>
            </w:r>
          </w:p>
        </w:tc>
        <w:tc>
          <w:tcPr>
            <w:tcW w:w="763" w:type="dxa"/>
            <w:vAlign w:val="center"/>
          </w:tcPr>
          <w:p w14:paraId="75E9EC86" w14:textId="77777777" w:rsidR="00B62578" w:rsidRPr="009F52BD" w:rsidRDefault="009F52BD" w:rsidP="009F52BD">
            <w:pPr>
              <w:pStyle w:val="TableParagraph"/>
              <w:jc w:val="center"/>
              <w:rPr>
                <w:sz w:val="18"/>
              </w:rPr>
            </w:pPr>
            <w:r>
              <w:rPr>
                <w:sz w:val="18"/>
              </w:rPr>
              <w:t>N/A</w:t>
            </w:r>
          </w:p>
        </w:tc>
        <w:tc>
          <w:tcPr>
            <w:tcW w:w="2634" w:type="dxa"/>
            <w:vAlign w:val="center"/>
          </w:tcPr>
          <w:p w14:paraId="2A23CDE3" w14:textId="77777777" w:rsidR="009F52BD" w:rsidRPr="00424730" w:rsidRDefault="009F52BD" w:rsidP="009F52BD">
            <w:pPr>
              <w:spacing w:line="276" w:lineRule="auto"/>
              <w:jc w:val="center"/>
              <w:rPr>
                <w:sz w:val="18"/>
              </w:rPr>
            </w:pPr>
            <w:r w:rsidRPr="00424730">
              <w:rPr>
                <w:sz w:val="18"/>
              </w:rPr>
              <w:t xml:space="preserve">In accordance with the </w:t>
            </w:r>
            <w:r w:rsidR="00FD2C9D">
              <w:rPr>
                <w:sz w:val="18"/>
              </w:rPr>
              <w:t>P</w:t>
            </w:r>
            <w:r w:rsidRPr="00424730">
              <w:rPr>
                <w:sz w:val="18"/>
              </w:rPr>
              <w:t xml:space="preserve">ricing </w:t>
            </w:r>
            <w:r w:rsidR="00FD2C9D">
              <w:rPr>
                <w:sz w:val="18"/>
              </w:rPr>
              <w:t xml:space="preserve">Schedule </w:t>
            </w:r>
            <w:r w:rsidRPr="00424730">
              <w:rPr>
                <w:sz w:val="18"/>
              </w:rPr>
              <w:t xml:space="preserve">at </w:t>
            </w:r>
            <w:r w:rsidRPr="00424730">
              <w:rPr>
                <w:b/>
                <w:sz w:val="18"/>
              </w:rPr>
              <w:t xml:space="preserve">Annex </w:t>
            </w:r>
            <w:r>
              <w:rPr>
                <w:b/>
                <w:sz w:val="18"/>
              </w:rPr>
              <w:t>B</w:t>
            </w:r>
            <w:r w:rsidRPr="00424730">
              <w:rPr>
                <w:b/>
                <w:sz w:val="18"/>
              </w:rPr>
              <w:t xml:space="preserve"> to Schedule 2.</w:t>
            </w:r>
          </w:p>
          <w:p w14:paraId="3A9E4506" w14:textId="77777777" w:rsidR="00B62578" w:rsidRPr="009F52BD" w:rsidRDefault="00B62578" w:rsidP="009F52BD">
            <w:pPr>
              <w:pStyle w:val="TableParagraph"/>
              <w:jc w:val="center"/>
              <w:rPr>
                <w:sz w:val="18"/>
              </w:rPr>
            </w:pPr>
          </w:p>
        </w:tc>
      </w:tr>
      <w:tr w:rsidR="009F52BD" w:rsidRPr="009F52BD" w14:paraId="18FCF465" w14:textId="77777777" w:rsidTr="00FD2C9D">
        <w:trPr>
          <w:trHeight w:val="805"/>
        </w:trPr>
        <w:tc>
          <w:tcPr>
            <w:tcW w:w="1330" w:type="dxa"/>
            <w:vAlign w:val="center"/>
          </w:tcPr>
          <w:p w14:paraId="50B0C1CB" w14:textId="77777777" w:rsidR="009F52BD" w:rsidRPr="009F52BD" w:rsidRDefault="009F52BD" w:rsidP="009F52BD">
            <w:pPr>
              <w:pStyle w:val="TableParagraph"/>
              <w:jc w:val="center"/>
              <w:rPr>
                <w:sz w:val="18"/>
              </w:rPr>
            </w:pPr>
          </w:p>
        </w:tc>
        <w:tc>
          <w:tcPr>
            <w:tcW w:w="1222" w:type="dxa"/>
            <w:vAlign w:val="center"/>
          </w:tcPr>
          <w:p w14:paraId="28076EA6" w14:textId="77777777" w:rsidR="009F52BD" w:rsidRPr="009F52BD" w:rsidRDefault="009F52BD" w:rsidP="009F52BD">
            <w:pPr>
              <w:pStyle w:val="TableParagraph"/>
              <w:jc w:val="center"/>
              <w:rPr>
                <w:sz w:val="18"/>
              </w:rPr>
            </w:pPr>
          </w:p>
        </w:tc>
        <w:tc>
          <w:tcPr>
            <w:tcW w:w="1102" w:type="dxa"/>
            <w:vAlign w:val="center"/>
          </w:tcPr>
          <w:p w14:paraId="402CB158" w14:textId="77777777" w:rsidR="009F52BD" w:rsidRPr="009F52BD" w:rsidRDefault="009F52BD" w:rsidP="009F52BD">
            <w:pPr>
              <w:pStyle w:val="TableParagraph"/>
              <w:jc w:val="center"/>
              <w:rPr>
                <w:sz w:val="18"/>
              </w:rPr>
            </w:pPr>
          </w:p>
        </w:tc>
        <w:tc>
          <w:tcPr>
            <w:tcW w:w="3317" w:type="dxa"/>
            <w:vAlign w:val="center"/>
          </w:tcPr>
          <w:p w14:paraId="0D9C4B0C" w14:textId="77777777" w:rsidR="009F52BD" w:rsidRPr="009F52BD" w:rsidRDefault="009F52BD" w:rsidP="009F52BD">
            <w:pPr>
              <w:pStyle w:val="TableParagraph"/>
              <w:jc w:val="center"/>
              <w:rPr>
                <w:sz w:val="18"/>
              </w:rPr>
            </w:pPr>
          </w:p>
        </w:tc>
        <w:tc>
          <w:tcPr>
            <w:tcW w:w="1366" w:type="dxa"/>
            <w:vAlign w:val="center"/>
          </w:tcPr>
          <w:p w14:paraId="3FF7C92D" w14:textId="77777777" w:rsidR="009F52BD" w:rsidRPr="009F52BD" w:rsidRDefault="009F52BD" w:rsidP="009F52BD">
            <w:pPr>
              <w:pStyle w:val="TableParagraph"/>
              <w:jc w:val="center"/>
              <w:rPr>
                <w:sz w:val="18"/>
              </w:rPr>
            </w:pPr>
          </w:p>
        </w:tc>
        <w:tc>
          <w:tcPr>
            <w:tcW w:w="1503" w:type="dxa"/>
            <w:vAlign w:val="center"/>
          </w:tcPr>
          <w:p w14:paraId="1FED9792" w14:textId="77777777" w:rsidR="009F52BD" w:rsidRPr="009F52BD" w:rsidRDefault="009F52BD" w:rsidP="009F52BD">
            <w:pPr>
              <w:pStyle w:val="TableParagraph"/>
              <w:jc w:val="center"/>
              <w:rPr>
                <w:sz w:val="18"/>
              </w:rPr>
            </w:pPr>
          </w:p>
        </w:tc>
        <w:tc>
          <w:tcPr>
            <w:tcW w:w="1071" w:type="dxa"/>
            <w:vAlign w:val="center"/>
          </w:tcPr>
          <w:p w14:paraId="78DC75CE" w14:textId="77777777" w:rsidR="009F52BD" w:rsidRPr="009F52BD" w:rsidRDefault="009F52BD" w:rsidP="009F52BD">
            <w:pPr>
              <w:pStyle w:val="TableParagraph"/>
              <w:jc w:val="center"/>
              <w:rPr>
                <w:sz w:val="18"/>
              </w:rPr>
            </w:pPr>
          </w:p>
        </w:tc>
        <w:tc>
          <w:tcPr>
            <w:tcW w:w="850" w:type="dxa"/>
            <w:vAlign w:val="center"/>
          </w:tcPr>
          <w:p w14:paraId="3CA061C3" w14:textId="77777777" w:rsidR="009F52BD" w:rsidRPr="009F52BD" w:rsidRDefault="009F52BD" w:rsidP="009F52BD">
            <w:pPr>
              <w:pStyle w:val="TableParagraph"/>
              <w:jc w:val="center"/>
              <w:rPr>
                <w:sz w:val="18"/>
              </w:rPr>
            </w:pPr>
          </w:p>
        </w:tc>
        <w:tc>
          <w:tcPr>
            <w:tcW w:w="763" w:type="dxa"/>
            <w:vAlign w:val="center"/>
          </w:tcPr>
          <w:p w14:paraId="6FD34E7A" w14:textId="77777777" w:rsidR="009F52BD" w:rsidRPr="009F52BD" w:rsidRDefault="009F52BD" w:rsidP="009F52BD">
            <w:pPr>
              <w:pStyle w:val="TableParagraph"/>
              <w:jc w:val="center"/>
              <w:rPr>
                <w:sz w:val="18"/>
              </w:rPr>
            </w:pPr>
          </w:p>
        </w:tc>
        <w:tc>
          <w:tcPr>
            <w:tcW w:w="2634" w:type="dxa"/>
            <w:vAlign w:val="center"/>
          </w:tcPr>
          <w:p w14:paraId="187699F4" w14:textId="77777777" w:rsidR="009F52BD" w:rsidRPr="009F52BD" w:rsidRDefault="009F52BD" w:rsidP="009F52BD">
            <w:pPr>
              <w:pStyle w:val="TableParagraph"/>
              <w:jc w:val="center"/>
              <w:rPr>
                <w:sz w:val="18"/>
              </w:rPr>
            </w:pPr>
          </w:p>
        </w:tc>
      </w:tr>
      <w:tr w:rsidR="00B62578" w:rsidRPr="009F52BD" w14:paraId="58084BD4" w14:textId="77777777" w:rsidTr="00FD2C9D">
        <w:trPr>
          <w:trHeight w:val="793"/>
        </w:trPr>
        <w:tc>
          <w:tcPr>
            <w:tcW w:w="1330" w:type="dxa"/>
            <w:vAlign w:val="center"/>
          </w:tcPr>
          <w:p w14:paraId="3B38767F" w14:textId="77777777" w:rsidR="00B62578" w:rsidRPr="009F52BD" w:rsidRDefault="00B62578" w:rsidP="009F52BD">
            <w:pPr>
              <w:pStyle w:val="TableParagraph"/>
              <w:jc w:val="center"/>
              <w:rPr>
                <w:sz w:val="18"/>
              </w:rPr>
            </w:pPr>
          </w:p>
        </w:tc>
        <w:tc>
          <w:tcPr>
            <w:tcW w:w="1222" w:type="dxa"/>
            <w:vAlign w:val="center"/>
          </w:tcPr>
          <w:p w14:paraId="0026BBA2" w14:textId="77777777" w:rsidR="00B62578" w:rsidRPr="009F52BD" w:rsidRDefault="00B62578" w:rsidP="009F52BD">
            <w:pPr>
              <w:pStyle w:val="TableParagraph"/>
              <w:jc w:val="center"/>
              <w:rPr>
                <w:sz w:val="18"/>
              </w:rPr>
            </w:pPr>
          </w:p>
        </w:tc>
        <w:tc>
          <w:tcPr>
            <w:tcW w:w="1102" w:type="dxa"/>
            <w:vAlign w:val="center"/>
          </w:tcPr>
          <w:p w14:paraId="68F8F2FE" w14:textId="77777777" w:rsidR="00B62578" w:rsidRPr="009F52BD" w:rsidRDefault="00B62578" w:rsidP="009F52BD">
            <w:pPr>
              <w:pStyle w:val="TableParagraph"/>
              <w:jc w:val="center"/>
              <w:rPr>
                <w:sz w:val="18"/>
              </w:rPr>
            </w:pPr>
          </w:p>
        </w:tc>
        <w:tc>
          <w:tcPr>
            <w:tcW w:w="3317" w:type="dxa"/>
            <w:vAlign w:val="center"/>
          </w:tcPr>
          <w:p w14:paraId="318EDC82" w14:textId="77777777" w:rsidR="00B62578" w:rsidRPr="009F52BD" w:rsidRDefault="00B62578" w:rsidP="009F52BD">
            <w:pPr>
              <w:pStyle w:val="TableParagraph"/>
              <w:jc w:val="center"/>
              <w:rPr>
                <w:sz w:val="18"/>
              </w:rPr>
            </w:pPr>
          </w:p>
        </w:tc>
        <w:tc>
          <w:tcPr>
            <w:tcW w:w="1366" w:type="dxa"/>
            <w:vAlign w:val="center"/>
          </w:tcPr>
          <w:p w14:paraId="50AE2E1C" w14:textId="77777777" w:rsidR="00B62578" w:rsidRPr="009F52BD" w:rsidRDefault="00B62578" w:rsidP="009F52BD">
            <w:pPr>
              <w:pStyle w:val="TableParagraph"/>
              <w:jc w:val="center"/>
              <w:rPr>
                <w:sz w:val="18"/>
              </w:rPr>
            </w:pPr>
          </w:p>
        </w:tc>
        <w:tc>
          <w:tcPr>
            <w:tcW w:w="1503" w:type="dxa"/>
            <w:vAlign w:val="center"/>
          </w:tcPr>
          <w:p w14:paraId="452BBB91" w14:textId="77777777" w:rsidR="00B62578" w:rsidRPr="009F52BD" w:rsidRDefault="00B62578" w:rsidP="009F52BD">
            <w:pPr>
              <w:pStyle w:val="TableParagraph"/>
              <w:jc w:val="center"/>
              <w:rPr>
                <w:sz w:val="18"/>
              </w:rPr>
            </w:pPr>
          </w:p>
        </w:tc>
        <w:tc>
          <w:tcPr>
            <w:tcW w:w="1071" w:type="dxa"/>
            <w:vAlign w:val="center"/>
          </w:tcPr>
          <w:p w14:paraId="39C789E2" w14:textId="77777777" w:rsidR="00B62578" w:rsidRPr="009F52BD" w:rsidRDefault="00B62578" w:rsidP="009F52BD">
            <w:pPr>
              <w:pStyle w:val="TableParagraph"/>
              <w:jc w:val="center"/>
              <w:rPr>
                <w:sz w:val="18"/>
              </w:rPr>
            </w:pPr>
          </w:p>
        </w:tc>
        <w:tc>
          <w:tcPr>
            <w:tcW w:w="850" w:type="dxa"/>
            <w:vAlign w:val="center"/>
          </w:tcPr>
          <w:p w14:paraId="370185A2" w14:textId="77777777" w:rsidR="00B62578" w:rsidRPr="009F52BD" w:rsidRDefault="00B62578" w:rsidP="009F52BD">
            <w:pPr>
              <w:pStyle w:val="TableParagraph"/>
              <w:jc w:val="center"/>
              <w:rPr>
                <w:sz w:val="18"/>
              </w:rPr>
            </w:pPr>
          </w:p>
        </w:tc>
        <w:tc>
          <w:tcPr>
            <w:tcW w:w="763" w:type="dxa"/>
            <w:vAlign w:val="center"/>
          </w:tcPr>
          <w:p w14:paraId="50706C38" w14:textId="77777777" w:rsidR="00B62578" w:rsidRPr="009F52BD" w:rsidRDefault="00B62578" w:rsidP="009F52BD">
            <w:pPr>
              <w:pStyle w:val="TableParagraph"/>
              <w:jc w:val="center"/>
              <w:rPr>
                <w:sz w:val="18"/>
              </w:rPr>
            </w:pPr>
          </w:p>
        </w:tc>
        <w:tc>
          <w:tcPr>
            <w:tcW w:w="2634" w:type="dxa"/>
            <w:tcBorders>
              <w:bottom w:val="single" w:sz="12" w:space="0" w:color="000000"/>
            </w:tcBorders>
            <w:vAlign w:val="center"/>
          </w:tcPr>
          <w:p w14:paraId="03F48E6B" w14:textId="77777777" w:rsidR="00B62578" w:rsidRPr="009F52BD" w:rsidRDefault="00B62578" w:rsidP="009F52BD">
            <w:pPr>
              <w:pStyle w:val="TableParagraph"/>
              <w:jc w:val="center"/>
              <w:rPr>
                <w:sz w:val="18"/>
              </w:rPr>
            </w:pPr>
          </w:p>
        </w:tc>
      </w:tr>
      <w:tr w:rsidR="00B62578" w14:paraId="67382741" w14:textId="77777777">
        <w:trPr>
          <w:trHeight w:val="817"/>
        </w:trPr>
        <w:tc>
          <w:tcPr>
            <w:tcW w:w="12524" w:type="dxa"/>
            <w:gridSpan w:val="9"/>
            <w:tcBorders>
              <w:left w:val="nil"/>
              <w:bottom w:val="nil"/>
              <w:right w:val="single" w:sz="12" w:space="0" w:color="000000"/>
            </w:tcBorders>
          </w:tcPr>
          <w:p w14:paraId="5151DD41" w14:textId="77777777" w:rsidR="00B62578" w:rsidRDefault="00B62578">
            <w:pPr>
              <w:pStyle w:val="TableParagraph"/>
              <w:spacing w:before="6"/>
              <w:rPr>
                <w:sz w:val="20"/>
              </w:rPr>
            </w:pPr>
          </w:p>
          <w:p w14:paraId="4CA1ED44"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7B181DB2" w14:textId="77777777" w:rsidR="00B62578" w:rsidRDefault="00B62578">
            <w:pPr>
              <w:pStyle w:val="TableParagraph"/>
              <w:rPr>
                <w:rFonts w:ascii="Times New Roman"/>
                <w:sz w:val="18"/>
              </w:rPr>
            </w:pPr>
          </w:p>
        </w:tc>
      </w:tr>
    </w:tbl>
    <w:p w14:paraId="7046D089" w14:textId="77777777" w:rsidR="00B62578" w:rsidRDefault="00B62578">
      <w:pPr>
        <w:pStyle w:val="BodyText"/>
      </w:pPr>
    </w:p>
    <w:p w14:paraId="67BB157F"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6580B88D" w14:textId="77777777">
        <w:trPr>
          <w:trHeight w:val="460"/>
        </w:trPr>
        <w:tc>
          <w:tcPr>
            <w:tcW w:w="1102" w:type="dxa"/>
          </w:tcPr>
          <w:p w14:paraId="0F34A18D"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71264DB9"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5255DA2B" w14:textId="77777777">
        <w:trPr>
          <w:trHeight w:val="460"/>
        </w:trPr>
        <w:tc>
          <w:tcPr>
            <w:tcW w:w="1102" w:type="dxa"/>
          </w:tcPr>
          <w:p w14:paraId="1634ED4A" w14:textId="77777777" w:rsidR="00B62578" w:rsidRDefault="00B62578">
            <w:pPr>
              <w:pStyle w:val="TableParagraph"/>
              <w:rPr>
                <w:rFonts w:ascii="Times New Roman"/>
                <w:sz w:val="18"/>
              </w:rPr>
            </w:pPr>
          </w:p>
        </w:tc>
        <w:tc>
          <w:tcPr>
            <w:tcW w:w="14175" w:type="dxa"/>
          </w:tcPr>
          <w:p w14:paraId="077FF139" w14:textId="77777777" w:rsidR="00B62578" w:rsidRDefault="00B62578">
            <w:pPr>
              <w:pStyle w:val="TableParagraph"/>
              <w:rPr>
                <w:rFonts w:ascii="Times New Roman"/>
                <w:sz w:val="18"/>
              </w:rPr>
            </w:pPr>
          </w:p>
        </w:tc>
      </w:tr>
    </w:tbl>
    <w:p w14:paraId="429F81E2" w14:textId="77777777" w:rsidR="00B62578" w:rsidRDefault="00B62578">
      <w:pPr>
        <w:rPr>
          <w:rFonts w:ascii="Times New Roman"/>
          <w:sz w:val="18"/>
        </w:rPr>
      </w:pPr>
    </w:p>
    <w:p w14:paraId="7C4681E8" w14:textId="77777777" w:rsidR="003C31BE" w:rsidRDefault="003C31BE">
      <w:pPr>
        <w:rPr>
          <w:rFonts w:ascii="Times New Roman"/>
          <w:sz w:val="18"/>
        </w:rPr>
      </w:pPr>
    </w:p>
    <w:p w14:paraId="37F29412" w14:textId="77777777" w:rsidR="003C31BE" w:rsidRDefault="003C31BE">
      <w:pPr>
        <w:rPr>
          <w:rFonts w:ascii="Times New Roman"/>
          <w:sz w:val="18"/>
        </w:rPr>
      </w:pPr>
    </w:p>
    <w:p w14:paraId="70275ADE" w14:textId="77777777" w:rsidR="003C31BE" w:rsidRDefault="003C31BE">
      <w:pPr>
        <w:rPr>
          <w:rFonts w:ascii="Times New Roman"/>
          <w:sz w:val="18"/>
        </w:rPr>
      </w:pPr>
    </w:p>
    <w:p w14:paraId="30D5D8CE" w14:textId="77777777" w:rsidR="003C31BE" w:rsidRDefault="003C31BE">
      <w:pPr>
        <w:rPr>
          <w:rFonts w:ascii="Times New Roman"/>
          <w:sz w:val="18"/>
        </w:rPr>
      </w:pPr>
    </w:p>
    <w:p w14:paraId="16EB2EE1" w14:textId="77777777" w:rsidR="003C31BE" w:rsidRDefault="003C31BE">
      <w:pPr>
        <w:rPr>
          <w:rFonts w:ascii="Times New Roman"/>
          <w:sz w:val="18"/>
        </w:rPr>
      </w:pPr>
    </w:p>
    <w:p w14:paraId="5772319F" w14:textId="77777777" w:rsidR="003C31BE" w:rsidRDefault="003C31BE">
      <w:pPr>
        <w:rPr>
          <w:rFonts w:ascii="Times New Roman"/>
          <w:sz w:val="18"/>
        </w:rPr>
      </w:pPr>
    </w:p>
    <w:p w14:paraId="52E69054" w14:textId="77777777" w:rsidR="003C31BE" w:rsidRDefault="003C31BE">
      <w:pPr>
        <w:rPr>
          <w:rFonts w:ascii="Times New Roman"/>
          <w:sz w:val="18"/>
        </w:rPr>
      </w:pPr>
    </w:p>
    <w:p w14:paraId="723BD21C" w14:textId="77777777" w:rsidR="003C31BE" w:rsidRDefault="003C31BE">
      <w:pPr>
        <w:rPr>
          <w:rFonts w:ascii="Times New Roman"/>
          <w:sz w:val="18"/>
        </w:rPr>
      </w:pPr>
    </w:p>
    <w:p w14:paraId="7BF87614" w14:textId="77777777" w:rsidR="003C31BE" w:rsidRDefault="003C31BE">
      <w:pPr>
        <w:rPr>
          <w:rFonts w:ascii="Times New Roman"/>
          <w:sz w:val="18"/>
        </w:rPr>
      </w:pPr>
    </w:p>
    <w:p w14:paraId="05D6CB7D" w14:textId="77777777" w:rsidR="003C31BE" w:rsidRDefault="003C31BE">
      <w:pPr>
        <w:rPr>
          <w:rFonts w:ascii="Times New Roman"/>
          <w:sz w:val="18"/>
        </w:rPr>
        <w:sectPr w:rsidR="003C31BE" w:rsidSect="003C31BE">
          <w:pgSz w:w="16850" w:h="11910" w:orient="landscape"/>
          <w:pgMar w:top="1100" w:right="540" w:bottom="280" w:left="800" w:header="720" w:footer="720" w:gutter="0"/>
          <w:cols w:space="720"/>
          <w:docGrid w:linePitch="299"/>
        </w:sectPr>
      </w:pPr>
    </w:p>
    <w:p w14:paraId="1C493562" w14:textId="77777777" w:rsidR="003C31BE" w:rsidRPr="003C31BE" w:rsidRDefault="003C31BE" w:rsidP="00C82F87">
      <w:pPr>
        <w:widowControl/>
        <w:autoSpaceDE/>
        <w:autoSpaceDN/>
        <w:ind w:firstLine="720"/>
        <w:rPr>
          <w:rFonts w:eastAsia="Times New Roman"/>
          <w:b/>
          <w:szCs w:val="24"/>
          <w:lang w:bidi="ar-SA"/>
        </w:rPr>
      </w:pPr>
      <w:r w:rsidRPr="003C31BE">
        <w:rPr>
          <w:rFonts w:eastAsia="Times New Roman"/>
          <w:b/>
          <w:szCs w:val="24"/>
          <w:lang w:bidi="ar-SA"/>
        </w:rPr>
        <w:lastRenderedPageBreak/>
        <w:t xml:space="preserve">ANNEX A to Schedule 2 – Statement of Work for Repair for Contract No: </w:t>
      </w:r>
      <w:r>
        <w:rPr>
          <w:rFonts w:eastAsia="Times New Roman"/>
          <w:b/>
          <w:szCs w:val="24"/>
          <w:lang w:bidi="ar-SA"/>
        </w:rPr>
        <w:t>IRM19/7330</w:t>
      </w:r>
    </w:p>
    <w:p w14:paraId="3F91A234" w14:textId="77777777" w:rsidR="003C31BE" w:rsidRPr="003C31BE" w:rsidRDefault="003C31BE" w:rsidP="00C82F87">
      <w:pPr>
        <w:rPr>
          <w:b/>
          <w:sz w:val="13"/>
        </w:rPr>
      </w:pPr>
    </w:p>
    <w:p w14:paraId="5108882B" w14:textId="77777777" w:rsidR="00812DB8" w:rsidRPr="00C16217" w:rsidRDefault="00C16217" w:rsidP="00C16217">
      <w:pPr>
        <w:keepNext/>
        <w:keepLines/>
        <w:widowControl/>
        <w:overflowPunct w:val="0"/>
        <w:autoSpaceDE/>
        <w:autoSpaceDN/>
        <w:adjustRightInd w:val="0"/>
        <w:spacing w:before="240" w:after="240" w:line="276" w:lineRule="auto"/>
        <w:ind w:left="142"/>
        <w:textAlignment w:val="baseline"/>
        <w:outlineLvl w:val="1"/>
        <w:rPr>
          <w:rFonts w:eastAsia="Calibri"/>
          <w:b/>
          <w:color w:val="262626"/>
          <w:spacing w:val="-3"/>
          <w:sz w:val="16"/>
          <w:lang w:eastAsia="en-US" w:bidi="ar-SA"/>
        </w:rPr>
      </w:pPr>
      <w:r w:rsidRPr="00C16217">
        <w:rPr>
          <w:rFonts w:eastAsia="Times New Roman" w:cs="Times New Roman"/>
          <w:b/>
          <w:bCs/>
          <w:color w:val="0C499C"/>
          <w:sz w:val="24"/>
          <w:szCs w:val="26"/>
          <w:lang w:eastAsia="en-US" w:bidi="ar-SA"/>
        </w:rPr>
        <w:t>1.0</w:t>
      </w:r>
      <w:r w:rsidR="00C82F87" w:rsidRPr="00C16217">
        <w:rPr>
          <w:rFonts w:eastAsia="Times New Roman" w:cs="Times New Roman"/>
          <w:b/>
          <w:bCs/>
          <w:color w:val="0C499C"/>
          <w:sz w:val="24"/>
          <w:szCs w:val="26"/>
          <w:lang w:eastAsia="en-US" w:bidi="ar-SA"/>
        </w:rPr>
        <w:t xml:space="preserve"> </w:t>
      </w:r>
      <w:r w:rsidR="003C31BE" w:rsidRPr="00C16217">
        <w:rPr>
          <w:rFonts w:eastAsia="Times New Roman" w:cs="Times New Roman"/>
          <w:b/>
          <w:bCs/>
          <w:color w:val="0C499C"/>
          <w:sz w:val="24"/>
          <w:szCs w:val="26"/>
          <w:lang w:eastAsia="en-US" w:bidi="ar-SA"/>
        </w:rPr>
        <w:t>Introduction</w:t>
      </w:r>
      <w:r w:rsidR="00812DB8" w:rsidRPr="00C16217">
        <w:rPr>
          <w:rFonts w:eastAsia="Calibri"/>
          <w:b/>
          <w:color w:val="262626"/>
          <w:spacing w:val="-3"/>
          <w:sz w:val="16"/>
          <w:lang w:eastAsia="en-US" w:bidi="ar-SA"/>
        </w:rPr>
        <w:tab/>
      </w:r>
    </w:p>
    <w:p w14:paraId="4F5CCD4F" w14:textId="77777777" w:rsidR="00812DB8" w:rsidRPr="00C82F87" w:rsidRDefault="00C82F87" w:rsidP="00C82F87">
      <w:pPr>
        <w:widowControl/>
        <w:overflowPunct w:val="0"/>
        <w:autoSpaceDE/>
        <w:autoSpaceDN/>
        <w:adjustRightInd w:val="0"/>
        <w:spacing w:after="240"/>
        <w:textAlignment w:val="baseline"/>
        <w:rPr>
          <w:rFonts w:eastAsia="Calibri"/>
          <w:color w:val="262626"/>
          <w:spacing w:val="-3"/>
          <w:sz w:val="24"/>
          <w:lang w:eastAsia="en-US" w:bidi="ar-SA"/>
        </w:rPr>
      </w:pPr>
      <w:r w:rsidRPr="00C82F87">
        <w:rPr>
          <w:rFonts w:eastAsia="Calibri"/>
          <w:color w:val="262626"/>
          <w:spacing w:val="-3"/>
          <w:sz w:val="24"/>
          <w:lang w:eastAsia="en-US" w:bidi="ar-SA"/>
        </w:rPr>
        <w:t>1.1</w:t>
      </w:r>
      <w:r>
        <w:rPr>
          <w:rFonts w:eastAsia="Calibri"/>
          <w:color w:val="262626"/>
          <w:spacing w:val="-3"/>
          <w:sz w:val="24"/>
          <w:lang w:eastAsia="en-US" w:bidi="ar-SA"/>
        </w:rPr>
        <w:t xml:space="preserve"> </w:t>
      </w:r>
      <w:r w:rsidR="00812DB8" w:rsidRPr="00C82F87">
        <w:rPr>
          <w:rFonts w:eastAsia="Calibri"/>
          <w:color w:val="262626"/>
          <w:spacing w:val="-3"/>
          <w:sz w:val="24"/>
          <w:lang w:eastAsia="en-US" w:bidi="ar-SA"/>
        </w:rPr>
        <w:t>The equipment covered by this Statement of Work (SoW) belongs to the Armoured Vehicle Protection (AVP) and provide optical units and various equipment for the Challenger, Warrior, Titan/ Trojan AND Terrier vehicles; this equipment is listed in Table 1; any previous versions of these items will be repaired and returned as the latest standard unless otherwise instructed.</w:t>
      </w:r>
    </w:p>
    <w:p w14:paraId="363D3AEC" w14:textId="77777777" w:rsidR="00812DB8" w:rsidRPr="00812DB8" w:rsidRDefault="00812DB8" w:rsidP="00812DB8">
      <w:pPr>
        <w:keepNext/>
        <w:keepLines/>
        <w:widowControl/>
        <w:tabs>
          <w:tab w:val="left" w:pos="2655"/>
        </w:tabs>
        <w:autoSpaceDE/>
        <w:autoSpaceDN/>
        <w:spacing w:before="320" w:after="120" w:line="276" w:lineRule="auto"/>
        <w:outlineLvl w:val="3"/>
        <w:rPr>
          <w:rFonts w:eastAsia="Times New Roman" w:cs="Times New Roman"/>
          <w:b/>
          <w:bCs/>
          <w:iCs/>
          <w:color w:val="000000"/>
          <w:sz w:val="24"/>
          <w:lang w:eastAsia="en-US" w:bidi="ar-SA"/>
        </w:rPr>
      </w:pPr>
      <w:bookmarkStart w:id="4" w:name="_Toc420046906"/>
      <w:r w:rsidRPr="00812DB8">
        <w:rPr>
          <w:rFonts w:eastAsia="Times New Roman" w:cs="Times New Roman"/>
          <w:b/>
          <w:bCs/>
          <w:iCs/>
          <w:color w:val="000000"/>
          <w:sz w:val="24"/>
          <w:lang w:eastAsia="en-US" w:bidi="ar-SA"/>
        </w:rPr>
        <w:t>Table 1 – Equipment Details</w:t>
      </w:r>
      <w:bookmarkEnd w:id="4"/>
    </w:p>
    <w:tbl>
      <w:tblPr>
        <w:tblStyle w:val="TableGrid1"/>
        <w:tblW w:w="7366" w:type="dxa"/>
        <w:tblLayout w:type="fixed"/>
        <w:tblLook w:val="04A0" w:firstRow="1" w:lastRow="0" w:firstColumn="1" w:lastColumn="0" w:noHBand="0" w:noVBand="1"/>
      </w:tblPr>
      <w:tblGrid>
        <w:gridCol w:w="1413"/>
        <w:gridCol w:w="4961"/>
        <w:gridCol w:w="992"/>
      </w:tblGrid>
      <w:tr w:rsidR="00C82F87" w:rsidRPr="00812DB8" w14:paraId="410C5AB5" w14:textId="77777777" w:rsidTr="00E25FC5">
        <w:trPr>
          <w:trHeight w:val="648"/>
        </w:trPr>
        <w:tc>
          <w:tcPr>
            <w:tcW w:w="1413" w:type="dxa"/>
            <w:shd w:val="clear" w:color="auto" w:fill="548DD4"/>
            <w:vAlign w:val="center"/>
          </w:tcPr>
          <w:p w14:paraId="660A46CD" w14:textId="77777777" w:rsidR="00C82F87" w:rsidRPr="00812DB8" w:rsidRDefault="00C82F87" w:rsidP="00E25FC5">
            <w:pPr>
              <w:overflowPunct w:val="0"/>
              <w:adjustRightInd w:val="0"/>
              <w:jc w:val="center"/>
              <w:textAlignment w:val="baseline"/>
              <w:rPr>
                <w:rFonts w:eastAsia="Times New Roman"/>
                <w:color w:val="FFFFFF"/>
                <w:kern w:val="22"/>
                <w:sz w:val="18"/>
                <w:szCs w:val="18"/>
                <w:lang w:eastAsia="en-US" w:bidi="ar-SA"/>
              </w:rPr>
            </w:pPr>
            <w:r w:rsidRPr="00812DB8">
              <w:rPr>
                <w:rFonts w:eastAsia="Times New Roman"/>
                <w:color w:val="FFFFFF"/>
                <w:kern w:val="22"/>
                <w:sz w:val="18"/>
                <w:szCs w:val="18"/>
                <w:lang w:eastAsia="en-US" w:bidi="ar-SA"/>
              </w:rPr>
              <w:t>NSN</w:t>
            </w:r>
          </w:p>
        </w:tc>
        <w:tc>
          <w:tcPr>
            <w:tcW w:w="4961" w:type="dxa"/>
            <w:shd w:val="clear" w:color="auto" w:fill="548DD4"/>
            <w:vAlign w:val="center"/>
          </w:tcPr>
          <w:p w14:paraId="334B02DC" w14:textId="77777777" w:rsidR="00C82F87" w:rsidRPr="00812DB8" w:rsidRDefault="00C82F87" w:rsidP="00E25FC5">
            <w:pPr>
              <w:overflowPunct w:val="0"/>
              <w:adjustRightInd w:val="0"/>
              <w:jc w:val="center"/>
              <w:textAlignment w:val="baseline"/>
              <w:rPr>
                <w:rFonts w:eastAsia="Times New Roman"/>
                <w:color w:val="FFFFFF"/>
                <w:kern w:val="22"/>
                <w:sz w:val="18"/>
                <w:szCs w:val="18"/>
                <w:lang w:eastAsia="en-US" w:bidi="ar-SA"/>
              </w:rPr>
            </w:pPr>
          </w:p>
          <w:p w14:paraId="5FB98A56" w14:textId="77777777" w:rsidR="00C82F87" w:rsidRPr="00812DB8" w:rsidRDefault="00C82F87" w:rsidP="00E25FC5">
            <w:pPr>
              <w:overflowPunct w:val="0"/>
              <w:adjustRightInd w:val="0"/>
              <w:jc w:val="center"/>
              <w:textAlignment w:val="baseline"/>
              <w:rPr>
                <w:rFonts w:eastAsia="Times New Roman"/>
                <w:color w:val="FFFFFF"/>
                <w:kern w:val="22"/>
                <w:sz w:val="18"/>
                <w:szCs w:val="18"/>
                <w:lang w:eastAsia="en-US" w:bidi="ar-SA"/>
              </w:rPr>
            </w:pPr>
            <w:r w:rsidRPr="00812DB8">
              <w:rPr>
                <w:rFonts w:eastAsia="Times New Roman"/>
                <w:color w:val="FFFFFF"/>
                <w:kern w:val="22"/>
                <w:sz w:val="18"/>
                <w:szCs w:val="18"/>
                <w:lang w:eastAsia="en-US" w:bidi="ar-SA"/>
              </w:rPr>
              <w:t>DESCRIPTION</w:t>
            </w:r>
          </w:p>
        </w:tc>
        <w:tc>
          <w:tcPr>
            <w:tcW w:w="992" w:type="dxa"/>
            <w:shd w:val="clear" w:color="auto" w:fill="548DD4"/>
            <w:vAlign w:val="center"/>
          </w:tcPr>
          <w:p w14:paraId="6BFCEBF7" w14:textId="77777777" w:rsidR="00C82F87" w:rsidRPr="00812DB8" w:rsidRDefault="00C82F87" w:rsidP="00E25FC5">
            <w:pPr>
              <w:overflowPunct w:val="0"/>
              <w:adjustRightInd w:val="0"/>
              <w:jc w:val="center"/>
              <w:textAlignment w:val="baseline"/>
              <w:rPr>
                <w:rFonts w:eastAsia="Times New Roman"/>
                <w:color w:val="FFFFFF"/>
                <w:kern w:val="22"/>
                <w:sz w:val="18"/>
                <w:szCs w:val="18"/>
                <w:lang w:eastAsia="en-US" w:bidi="ar-SA"/>
              </w:rPr>
            </w:pPr>
          </w:p>
          <w:p w14:paraId="60F5640E" w14:textId="77777777" w:rsidR="00C82F87" w:rsidRPr="00812DB8" w:rsidRDefault="00C82F87" w:rsidP="00E25FC5">
            <w:pPr>
              <w:overflowPunct w:val="0"/>
              <w:adjustRightInd w:val="0"/>
              <w:jc w:val="center"/>
              <w:textAlignment w:val="baseline"/>
              <w:rPr>
                <w:rFonts w:eastAsia="Times New Roman"/>
                <w:color w:val="FFFFFF"/>
                <w:kern w:val="22"/>
                <w:sz w:val="18"/>
                <w:szCs w:val="18"/>
                <w:lang w:eastAsia="en-US" w:bidi="ar-SA"/>
              </w:rPr>
            </w:pPr>
            <w:r w:rsidRPr="00812DB8">
              <w:rPr>
                <w:rFonts w:eastAsia="Times New Roman"/>
                <w:color w:val="FFFFFF"/>
                <w:kern w:val="22"/>
                <w:sz w:val="18"/>
                <w:szCs w:val="18"/>
                <w:lang w:eastAsia="en-US" w:bidi="ar-SA"/>
              </w:rPr>
              <w:t>PLATFORM</w:t>
            </w:r>
          </w:p>
        </w:tc>
      </w:tr>
      <w:tr w:rsidR="00C82F87" w:rsidRPr="00C82F87" w14:paraId="0DE1AA9B" w14:textId="77777777" w:rsidTr="00E25FC5">
        <w:trPr>
          <w:trHeight w:val="170"/>
        </w:trPr>
        <w:tc>
          <w:tcPr>
            <w:tcW w:w="1413" w:type="dxa"/>
            <w:noWrap/>
            <w:hideMark/>
          </w:tcPr>
          <w:p w14:paraId="1200A1A1" w14:textId="77777777" w:rsidR="00C82F87" w:rsidRPr="00C82F87" w:rsidRDefault="00C82F87" w:rsidP="00E25FC5">
            <w:pPr>
              <w:jc w:val="center"/>
              <w:rPr>
                <w:rFonts w:ascii="Calibri" w:eastAsia="Times New Roman" w:hAnsi="Calibri" w:cs="Calibri"/>
                <w:sz w:val="16"/>
                <w:szCs w:val="16"/>
                <w:lang w:bidi="ar-SA"/>
              </w:rPr>
            </w:pPr>
            <w:r w:rsidRPr="00C82F87">
              <w:rPr>
                <w:rFonts w:ascii="Calibri" w:eastAsia="Times New Roman" w:hAnsi="Calibri" w:cs="Calibri"/>
                <w:sz w:val="16"/>
                <w:szCs w:val="16"/>
                <w:lang w:bidi="ar-SA"/>
              </w:rPr>
              <w:t>5963999960334</w:t>
            </w:r>
          </w:p>
        </w:tc>
        <w:tc>
          <w:tcPr>
            <w:tcW w:w="4961" w:type="dxa"/>
            <w:hideMark/>
          </w:tcPr>
          <w:p w14:paraId="3D456917"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VICS Repair</w:t>
            </w:r>
          </w:p>
        </w:tc>
        <w:tc>
          <w:tcPr>
            <w:tcW w:w="992" w:type="dxa"/>
            <w:noWrap/>
            <w:hideMark/>
          </w:tcPr>
          <w:p w14:paraId="2ADD7BC3"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4CR2A</w:t>
            </w:r>
          </w:p>
        </w:tc>
      </w:tr>
      <w:tr w:rsidR="00C82F87" w:rsidRPr="00C82F87" w14:paraId="2DCD521A" w14:textId="77777777" w:rsidTr="00E25FC5">
        <w:trPr>
          <w:trHeight w:val="103"/>
        </w:trPr>
        <w:tc>
          <w:tcPr>
            <w:tcW w:w="1413" w:type="dxa"/>
            <w:noWrap/>
            <w:hideMark/>
          </w:tcPr>
          <w:p w14:paraId="255AA9B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1015990518126</w:t>
            </w:r>
          </w:p>
        </w:tc>
        <w:tc>
          <w:tcPr>
            <w:tcW w:w="4961" w:type="dxa"/>
            <w:hideMark/>
          </w:tcPr>
          <w:p w14:paraId="222DAE2B"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GEAR GUN REMOVAL </w:t>
            </w:r>
          </w:p>
        </w:tc>
        <w:tc>
          <w:tcPr>
            <w:tcW w:w="992" w:type="dxa"/>
            <w:noWrap/>
            <w:hideMark/>
          </w:tcPr>
          <w:p w14:paraId="4D7F758C"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3C29E920" w14:textId="77777777" w:rsidTr="00E25FC5">
        <w:trPr>
          <w:trHeight w:val="190"/>
        </w:trPr>
        <w:tc>
          <w:tcPr>
            <w:tcW w:w="1413" w:type="dxa"/>
            <w:noWrap/>
            <w:hideMark/>
          </w:tcPr>
          <w:p w14:paraId="38D38BE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2590993496578</w:t>
            </w:r>
          </w:p>
        </w:tc>
        <w:tc>
          <w:tcPr>
            <w:tcW w:w="4961" w:type="dxa"/>
            <w:hideMark/>
          </w:tcPr>
          <w:p w14:paraId="26AB22AB"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Rotary Base Junction Box</w:t>
            </w:r>
          </w:p>
        </w:tc>
        <w:tc>
          <w:tcPr>
            <w:tcW w:w="992" w:type="dxa"/>
            <w:noWrap/>
            <w:hideMark/>
          </w:tcPr>
          <w:p w14:paraId="0E5DB65E"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634C9BB3" w14:textId="77777777" w:rsidTr="00E25FC5">
        <w:trPr>
          <w:trHeight w:val="122"/>
        </w:trPr>
        <w:tc>
          <w:tcPr>
            <w:tcW w:w="1413" w:type="dxa"/>
            <w:noWrap/>
            <w:hideMark/>
          </w:tcPr>
          <w:p w14:paraId="2EE13436"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1015992510013</w:t>
            </w:r>
          </w:p>
        </w:tc>
        <w:tc>
          <w:tcPr>
            <w:tcW w:w="4961" w:type="dxa"/>
            <w:hideMark/>
          </w:tcPr>
          <w:p w14:paraId="109CCF51"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Firing Needle </w:t>
            </w:r>
          </w:p>
        </w:tc>
        <w:tc>
          <w:tcPr>
            <w:tcW w:w="992" w:type="dxa"/>
            <w:noWrap/>
            <w:hideMark/>
          </w:tcPr>
          <w:p w14:paraId="6ACA05C7"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7102B435" w14:textId="77777777" w:rsidTr="00E25FC5">
        <w:trPr>
          <w:trHeight w:val="68"/>
        </w:trPr>
        <w:tc>
          <w:tcPr>
            <w:tcW w:w="1413" w:type="dxa"/>
            <w:noWrap/>
            <w:hideMark/>
          </w:tcPr>
          <w:p w14:paraId="0CFE1E56"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1015997440276</w:t>
            </w:r>
          </w:p>
        </w:tc>
        <w:tc>
          <w:tcPr>
            <w:tcW w:w="4961" w:type="dxa"/>
            <w:hideMark/>
          </w:tcPr>
          <w:p w14:paraId="0BDE89D5"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RME</w:t>
            </w:r>
          </w:p>
        </w:tc>
        <w:tc>
          <w:tcPr>
            <w:tcW w:w="992" w:type="dxa"/>
            <w:noWrap/>
            <w:hideMark/>
          </w:tcPr>
          <w:p w14:paraId="735A79E1"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16F07B23" w14:textId="77777777" w:rsidTr="00E25FC5">
        <w:trPr>
          <w:trHeight w:val="141"/>
        </w:trPr>
        <w:tc>
          <w:tcPr>
            <w:tcW w:w="1413" w:type="dxa"/>
            <w:noWrap/>
            <w:hideMark/>
          </w:tcPr>
          <w:p w14:paraId="0FC83EAE"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1015997601925</w:t>
            </w:r>
          </w:p>
        </w:tc>
        <w:tc>
          <w:tcPr>
            <w:tcW w:w="4961" w:type="dxa"/>
            <w:hideMark/>
          </w:tcPr>
          <w:p w14:paraId="10196292"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REPLENISHER</w:t>
            </w:r>
          </w:p>
        </w:tc>
        <w:tc>
          <w:tcPr>
            <w:tcW w:w="992" w:type="dxa"/>
            <w:noWrap/>
            <w:hideMark/>
          </w:tcPr>
          <w:p w14:paraId="38E727D9"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47B5B2AF" w14:textId="77777777" w:rsidTr="00E25FC5">
        <w:trPr>
          <w:trHeight w:val="73"/>
        </w:trPr>
        <w:tc>
          <w:tcPr>
            <w:tcW w:w="1413" w:type="dxa"/>
            <w:noWrap/>
            <w:hideMark/>
          </w:tcPr>
          <w:p w14:paraId="22B0B63F"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1015997981439</w:t>
            </w:r>
          </w:p>
        </w:tc>
        <w:tc>
          <w:tcPr>
            <w:tcW w:w="4961" w:type="dxa"/>
            <w:hideMark/>
          </w:tcPr>
          <w:p w14:paraId="704C6221"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GTE</w:t>
            </w:r>
          </w:p>
        </w:tc>
        <w:tc>
          <w:tcPr>
            <w:tcW w:w="992" w:type="dxa"/>
            <w:noWrap/>
            <w:hideMark/>
          </w:tcPr>
          <w:p w14:paraId="3D5D84A0"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1722038F" w14:textId="77777777" w:rsidTr="00E25FC5">
        <w:trPr>
          <w:trHeight w:val="58"/>
        </w:trPr>
        <w:tc>
          <w:tcPr>
            <w:tcW w:w="1413" w:type="dxa"/>
            <w:noWrap/>
            <w:hideMark/>
          </w:tcPr>
          <w:p w14:paraId="2094C522"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1265990132080</w:t>
            </w:r>
          </w:p>
        </w:tc>
        <w:tc>
          <w:tcPr>
            <w:tcW w:w="4961" w:type="dxa"/>
            <w:hideMark/>
          </w:tcPr>
          <w:p w14:paraId="065B6FDD"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TUBE VENT ELECTRONIC CONTROLLING UNIT (TVECU)</w:t>
            </w:r>
          </w:p>
        </w:tc>
        <w:tc>
          <w:tcPr>
            <w:tcW w:w="992" w:type="dxa"/>
            <w:noWrap/>
            <w:hideMark/>
          </w:tcPr>
          <w:p w14:paraId="7CDF21D6"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52325062" w14:textId="77777777" w:rsidTr="00E25FC5">
        <w:trPr>
          <w:trHeight w:val="79"/>
        </w:trPr>
        <w:tc>
          <w:tcPr>
            <w:tcW w:w="1413" w:type="dxa"/>
            <w:noWrap/>
            <w:hideMark/>
          </w:tcPr>
          <w:p w14:paraId="0EEF3F52"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1015994505028</w:t>
            </w:r>
          </w:p>
        </w:tc>
        <w:tc>
          <w:tcPr>
            <w:tcW w:w="4961" w:type="dxa"/>
            <w:hideMark/>
          </w:tcPr>
          <w:p w14:paraId="0B5CF360"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CYLINDER,RECUPERATOR</w:t>
            </w:r>
          </w:p>
        </w:tc>
        <w:tc>
          <w:tcPr>
            <w:tcW w:w="992" w:type="dxa"/>
            <w:noWrap/>
            <w:hideMark/>
          </w:tcPr>
          <w:p w14:paraId="07F16167"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0B215605" w14:textId="77777777" w:rsidTr="00E25FC5">
        <w:trPr>
          <w:trHeight w:val="167"/>
        </w:trPr>
        <w:tc>
          <w:tcPr>
            <w:tcW w:w="1413" w:type="dxa"/>
            <w:noWrap/>
            <w:hideMark/>
          </w:tcPr>
          <w:p w14:paraId="6F42A0A2"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2520993739603</w:t>
            </w:r>
          </w:p>
        </w:tc>
        <w:tc>
          <w:tcPr>
            <w:tcW w:w="4961" w:type="dxa"/>
            <w:hideMark/>
          </w:tcPr>
          <w:p w14:paraId="6A19494E"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TRNSMSSN,MCHNCL,NON/VEHC (Ptrav Gbox)</w:t>
            </w:r>
          </w:p>
        </w:tc>
        <w:tc>
          <w:tcPr>
            <w:tcW w:w="992" w:type="dxa"/>
            <w:noWrap/>
            <w:hideMark/>
          </w:tcPr>
          <w:p w14:paraId="671E293F"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0FEE012F" w14:textId="77777777" w:rsidTr="00E25FC5">
        <w:trPr>
          <w:trHeight w:val="58"/>
        </w:trPr>
        <w:tc>
          <w:tcPr>
            <w:tcW w:w="1413" w:type="dxa"/>
            <w:noWrap/>
            <w:hideMark/>
          </w:tcPr>
          <w:p w14:paraId="18EDA229"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2520999759665</w:t>
            </w:r>
          </w:p>
        </w:tc>
        <w:tc>
          <w:tcPr>
            <w:tcW w:w="4961" w:type="dxa"/>
            <w:hideMark/>
          </w:tcPr>
          <w:p w14:paraId="6F72B60A"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TRANSMISSION,MECHANICAL (Elevation)</w:t>
            </w:r>
          </w:p>
        </w:tc>
        <w:tc>
          <w:tcPr>
            <w:tcW w:w="992" w:type="dxa"/>
            <w:noWrap/>
            <w:hideMark/>
          </w:tcPr>
          <w:p w14:paraId="1EBE91D9"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33E84276" w14:textId="77777777" w:rsidTr="00E25FC5">
        <w:trPr>
          <w:trHeight w:val="58"/>
        </w:trPr>
        <w:tc>
          <w:tcPr>
            <w:tcW w:w="1413" w:type="dxa"/>
            <w:noWrap/>
            <w:hideMark/>
          </w:tcPr>
          <w:p w14:paraId="38B02943"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1015998399102</w:t>
            </w:r>
          </w:p>
        </w:tc>
        <w:tc>
          <w:tcPr>
            <w:tcW w:w="4961" w:type="dxa"/>
            <w:hideMark/>
          </w:tcPr>
          <w:p w14:paraId="592BCA3A"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BREECH BLOCK 120MM L30</w:t>
            </w:r>
          </w:p>
        </w:tc>
        <w:tc>
          <w:tcPr>
            <w:tcW w:w="992" w:type="dxa"/>
            <w:noWrap/>
            <w:hideMark/>
          </w:tcPr>
          <w:p w14:paraId="7FF9F992"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5FE99FEB" w14:textId="77777777" w:rsidTr="00E25FC5">
        <w:trPr>
          <w:trHeight w:val="119"/>
        </w:trPr>
        <w:tc>
          <w:tcPr>
            <w:tcW w:w="1413" w:type="dxa"/>
            <w:noWrap/>
            <w:hideMark/>
          </w:tcPr>
          <w:p w14:paraId="704A7C69"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1290999175998</w:t>
            </w:r>
          </w:p>
        </w:tc>
        <w:tc>
          <w:tcPr>
            <w:tcW w:w="4961" w:type="dxa"/>
            <w:hideMark/>
          </w:tcPr>
          <w:p w14:paraId="7493B649"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Panel, Control, Elec</w:t>
            </w:r>
          </w:p>
        </w:tc>
        <w:tc>
          <w:tcPr>
            <w:tcW w:w="992" w:type="dxa"/>
            <w:noWrap/>
            <w:hideMark/>
          </w:tcPr>
          <w:p w14:paraId="61C50F52"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5C2B60E5" w14:textId="77777777" w:rsidTr="00E25FC5">
        <w:trPr>
          <w:trHeight w:val="58"/>
        </w:trPr>
        <w:tc>
          <w:tcPr>
            <w:tcW w:w="1413" w:type="dxa"/>
            <w:noWrap/>
            <w:hideMark/>
          </w:tcPr>
          <w:p w14:paraId="20A8E020"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1240994775478</w:t>
            </w:r>
          </w:p>
        </w:tc>
        <w:tc>
          <w:tcPr>
            <w:tcW w:w="4961" w:type="dxa"/>
            <w:hideMark/>
          </w:tcPr>
          <w:p w14:paraId="09AAF8BB"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CDM</w:t>
            </w:r>
          </w:p>
        </w:tc>
        <w:tc>
          <w:tcPr>
            <w:tcW w:w="992" w:type="dxa"/>
            <w:noWrap/>
            <w:hideMark/>
          </w:tcPr>
          <w:p w14:paraId="7F14CDE2"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044EF6E4" w14:textId="77777777" w:rsidTr="00E25FC5">
        <w:trPr>
          <w:trHeight w:val="58"/>
        </w:trPr>
        <w:tc>
          <w:tcPr>
            <w:tcW w:w="1413" w:type="dxa"/>
            <w:noWrap/>
            <w:hideMark/>
          </w:tcPr>
          <w:p w14:paraId="07310C8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1290999305939</w:t>
            </w:r>
          </w:p>
        </w:tc>
        <w:tc>
          <w:tcPr>
            <w:tcW w:w="4961" w:type="dxa"/>
            <w:hideMark/>
          </w:tcPr>
          <w:p w14:paraId="7FBA80FD"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GPU</w:t>
            </w:r>
          </w:p>
        </w:tc>
        <w:tc>
          <w:tcPr>
            <w:tcW w:w="992" w:type="dxa"/>
            <w:noWrap/>
            <w:hideMark/>
          </w:tcPr>
          <w:p w14:paraId="30F363F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4337E6E5" w14:textId="77777777" w:rsidTr="00E25FC5">
        <w:trPr>
          <w:trHeight w:val="58"/>
        </w:trPr>
        <w:tc>
          <w:tcPr>
            <w:tcW w:w="1413" w:type="dxa"/>
            <w:noWrap/>
            <w:hideMark/>
          </w:tcPr>
          <w:p w14:paraId="64623B7A"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6110991477131</w:t>
            </w:r>
          </w:p>
        </w:tc>
        <w:tc>
          <w:tcPr>
            <w:tcW w:w="4961" w:type="dxa"/>
            <w:hideMark/>
          </w:tcPr>
          <w:p w14:paraId="2790AF6F"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DISTRIBUTION BOX (to include conversion from -8758 standard)</w:t>
            </w:r>
          </w:p>
        </w:tc>
        <w:tc>
          <w:tcPr>
            <w:tcW w:w="992" w:type="dxa"/>
            <w:noWrap/>
            <w:hideMark/>
          </w:tcPr>
          <w:p w14:paraId="74A6EF51"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553B13DA" w14:textId="77777777" w:rsidTr="00E25FC5">
        <w:trPr>
          <w:trHeight w:val="58"/>
        </w:trPr>
        <w:tc>
          <w:tcPr>
            <w:tcW w:w="1413" w:type="dxa"/>
            <w:noWrap/>
            <w:hideMark/>
          </w:tcPr>
          <w:p w14:paraId="52A1AB65"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6110999761641</w:t>
            </w:r>
          </w:p>
        </w:tc>
        <w:tc>
          <w:tcPr>
            <w:tcW w:w="4961" w:type="dxa"/>
            <w:hideMark/>
          </w:tcPr>
          <w:p w14:paraId="1F39111E"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Converter Relay Unit</w:t>
            </w:r>
          </w:p>
        </w:tc>
        <w:tc>
          <w:tcPr>
            <w:tcW w:w="992" w:type="dxa"/>
            <w:noWrap/>
            <w:hideMark/>
          </w:tcPr>
          <w:p w14:paraId="6B52740D"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4CR2T</w:t>
            </w:r>
          </w:p>
        </w:tc>
      </w:tr>
      <w:tr w:rsidR="00C82F87" w:rsidRPr="00C82F87" w14:paraId="7EC18389" w14:textId="77777777" w:rsidTr="00E25FC5">
        <w:trPr>
          <w:trHeight w:val="58"/>
        </w:trPr>
        <w:tc>
          <w:tcPr>
            <w:tcW w:w="1413" w:type="dxa"/>
            <w:noWrap/>
            <w:hideMark/>
          </w:tcPr>
          <w:p w14:paraId="5675793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4910999755368</w:t>
            </w:r>
          </w:p>
        </w:tc>
        <w:tc>
          <w:tcPr>
            <w:tcW w:w="4961" w:type="dxa"/>
            <w:hideMark/>
          </w:tcPr>
          <w:p w14:paraId="73B8502D"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MOTOR SIMULATOR UNIT</w:t>
            </w:r>
          </w:p>
        </w:tc>
        <w:tc>
          <w:tcPr>
            <w:tcW w:w="992" w:type="dxa"/>
            <w:noWrap/>
            <w:hideMark/>
          </w:tcPr>
          <w:p w14:paraId="00E8D1B3"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9MBT5</w:t>
            </w:r>
          </w:p>
        </w:tc>
      </w:tr>
      <w:tr w:rsidR="00C82F87" w:rsidRPr="00C82F87" w14:paraId="1B2C3E25" w14:textId="77777777" w:rsidTr="00E25FC5">
        <w:trPr>
          <w:trHeight w:val="58"/>
        </w:trPr>
        <w:tc>
          <w:tcPr>
            <w:tcW w:w="1413" w:type="dxa"/>
            <w:noWrap/>
            <w:hideMark/>
          </w:tcPr>
          <w:p w14:paraId="60E011DC"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5998998103067</w:t>
            </w:r>
          </w:p>
        </w:tc>
        <w:tc>
          <w:tcPr>
            <w:tcW w:w="4961" w:type="dxa"/>
            <w:hideMark/>
          </w:tcPr>
          <w:p w14:paraId="0F1A0A4E"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ICB</w:t>
            </w:r>
          </w:p>
        </w:tc>
        <w:tc>
          <w:tcPr>
            <w:tcW w:w="992" w:type="dxa"/>
            <w:noWrap/>
            <w:hideMark/>
          </w:tcPr>
          <w:p w14:paraId="7509FC9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11724148" w14:textId="77777777" w:rsidTr="00E25FC5">
        <w:trPr>
          <w:trHeight w:val="58"/>
        </w:trPr>
        <w:tc>
          <w:tcPr>
            <w:tcW w:w="1413" w:type="dxa"/>
            <w:noWrap/>
            <w:hideMark/>
          </w:tcPr>
          <w:p w14:paraId="0B58CCB7"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5998998605074</w:t>
            </w:r>
          </w:p>
        </w:tc>
        <w:tc>
          <w:tcPr>
            <w:tcW w:w="4961" w:type="dxa"/>
            <w:hideMark/>
          </w:tcPr>
          <w:p w14:paraId="68B22F97"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CPB</w:t>
            </w:r>
          </w:p>
        </w:tc>
        <w:tc>
          <w:tcPr>
            <w:tcW w:w="992" w:type="dxa"/>
            <w:noWrap/>
            <w:hideMark/>
          </w:tcPr>
          <w:p w14:paraId="16D8AD04"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43DB19C3" w14:textId="77777777" w:rsidTr="00E25FC5">
        <w:trPr>
          <w:trHeight w:val="58"/>
        </w:trPr>
        <w:tc>
          <w:tcPr>
            <w:tcW w:w="1413" w:type="dxa"/>
            <w:noWrap/>
            <w:hideMark/>
          </w:tcPr>
          <w:p w14:paraId="673F1DED"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1290994207369</w:t>
            </w:r>
          </w:p>
        </w:tc>
        <w:tc>
          <w:tcPr>
            <w:tcW w:w="4961" w:type="dxa"/>
            <w:hideMark/>
          </w:tcPr>
          <w:p w14:paraId="7B6C04D4"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GYRO UNIT               </w:t>
            </w:r>
          </w:p>
        </w:tc>
        <w:tc>
          <w:tcPr>
            <w:tcW w:w="992" w:type="dxa"/>
            <w:noWrap/>
            <w:hideMark/>
          </w:tcPr>
          <w:p w14:paraId="7A024341"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7EF43AE1" w14:textId="77777777" w:rsidTr="00E25FC5">
        <w:trPr>
          <w:trHeight w:val="58"/>
        </w:trPr>
        <w:tc>
          <w:tcPr>
            <w:tcW w:w="1413" w:type="dxa"/>
            <w:noWrap/>
            <w:hideMark/>
          </w:tcPr>
          <w:p w14:paraId="47781F23"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4910998910076</w:t>
            </w:r>
          </w:p>
        </w:tc>
        <w:tc>
          <w:tcPr>
            <w:tcW w:w="4961" w:type="dxa"/>
            <w:hideMark/>
          </w:tcPr>
          <w:p w14:paraId="664F5EA0"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TEST UNIT</w:t>
            </w:r>
          </w:p>
        </w:tc>
        <w:tc>
          <w:tcPr>
            <w:tcW w:w="992" w:type="dxa"/>
            <w:noWrap/>
            <w:hideMark/>
          </w:tcPr>
          <w:p w14:paraId="0DEE02F5"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9MBT5</w:t>
            </w:r>
          </w:p>
        </w:tc>
      </w:tr>
      <w:tr w:rsidR="00C82F87" w:rsidRPr="00C82F87" w14:paraId="01586936" w14:textId="77777777" w:rsidTr="00E25FC5">
        <w:trPr>
          <w:trHeight w:val="58"/>
        </w:trPr>
        <w:tc>
          <w:tcPr>
            <w:tcW w:w="1413" w:type="dxa"/>
            <w:noWrap/>
            <w:hideMark/>
          </w:tcPr>
          <w:p w14:paraId="7A83CDAF"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5998991103326</w:t>
            </w:r>
          </w:p>
        </w:tc>
        <w:tc>
          <w:tcPr>
            <w:tcW w:w="4961" w:type="dxa"/>
            <w:hideMark/>
          </w:tcPr>
          <w:p w14:paraId="2D76ADD5"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Circuit Card Assy</w:t>
            </w:r>
          </w:p>
        </w:tc>
        <w:tc>
          <w:tcPr>
            <w:tcW w:w="992" w:type="dxa"/>
            <w:noWrap/>
            <w:hideMark/>
          </w:tcPr>
          <w:p w14:paraId="3CF79693"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11D3B29C" w14:textId="77777777" w:rsidTr="00E25FC5">
        <w:trPr>
          <w:trHeight w:val="58"/>
        </w:trPr>
        <w:tc>
          <w:tcPr>
            <w:tcW w:w="1413" w:type="dxa"/>
            <w:noWrap/>
            <w:hideMark/>
          </w:tcPr>
          <w:p w14:paraId="37C8EDFF"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5998993960471</w:t>
            </w:r>
          </w:p>
        </w:tc>
        <w:tc>
          <w:tcPr>
            <w:tcW w:w="4961" w:type="dxa"/>
            <w:hideMark/>
          </w:tcPr>
          <w:p w14:paraId="325F1E04"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Circuit Card Assy</w:t>
            </w:r>
          </w:p>
        </w:tc>
        <w:tc>
          <w:tcPr>
            <w:tcW w:w="992" w:type="dxa"/>
            <w:noWrap/>
            <w:hideMark/>
          </w:tcPr>
          <w:p w14:paraId="060F3E3F"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62EA65AD" w14:textId="77777777" w:rsidTr="00E25FC5">
        <w:trPr>
          <w:trHeight w:val="58"/>
        </w:trPr>
        <w:tc>
          <w:tcPr>
            <w:tcW w:w="1413" w:type="dxa"/>
            <w:noWrap/>
            <w:hideMark/>
          </w:tcPr>
          <w:p w14:paraId="0177B53C"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5998990517280</w:t>
            </w:r>
          </w:p>
        </w:tc>
        <w:tc>
          <w:tcPr>
            <w:tcW w:w="4961" w:type="dxa"/>
            <w:hideMark/>
          </w:tcPr>
          <w:p w14:paraId="687078DD"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CIRCUIT CARD ASSEMBLY (CRU)</w:t>
            </w:r>
          </w:p>
        </w:tc>
        <w:tc>
          <w:tcPr>
            <w:tcW w:w="992" w:type="dxa"/>
            <w:noWrap/>
            <w:hideMark/>
          </w:tcPr>
          <w:p w14:paraId="3DD9ADB9"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2747D622" w14:textId="77777777" w:rsidTr="00E25FC5">
        <w:trPr>
          <w:trHeight w:val="58"/>
        </w:trPr>
        <w:tc>
          <w:tcPr>
            <w:tcW w:w="1413" w:type="dxa"/>
            <w:noWrap/>
            <w:hideMark/>
          </w:tcPr>
          <w:p w14:paraId="554B8506"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5998999022271</w:t>
            </w:r>
          </w:p>
        </w:tc>
        <w:tc>
          <w:tcPr>
            <w:tcW w:w="4961" w:type="dxa"/>
            <w:hideMark/>
          </w:tcPr>
          <w:p w14:paraId="4D3B1597"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Circuit Card ASSY  (GPU)</w:t>
            </w:r>
          </w:p>
        </w:tc>
        <w:tc>
          <w:tcPr>
            <w:tcW w:w="992" w:type="dxa"/>
            <w:noWrap/>
            <w:hideMark/>
          </w:tcPr>
          <w:p w14:paraId="6EB81699"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628F2B8F" w14:textId="77777777" w:rsidTr="00E25FC5">
        <w:trPr>
          <w:trHeight w:val="58"/>
        </w:trPr>
        <w:tc>
          <w:tcPr>
            <w:tcW w:w="1413" w:type="dxa"/>
            <w:noWrap/>
            <w:hideMark/>
          </w:tcPr>
          <w:p w14:paraId="09EE953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5998999746730</w:t>
            </w:r>
          </w:p>
        </w:tc>
        <w:tc>
          <w:tcPr>
            <w:tcW w:w="4961" w:type="dxa"/>
            <w:hideMark/>
          </w:tcPr>
          <w:p w14:paraId="20DF4808"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Circuit Card ASSY  (PSU)</w:t>
            </w:r>
          </w:p>
        </w:tc>
        <w:tc>
          <w:tcPr>
            <w:tcW w:w="992" w:type="dxa"/>
            <w:noWrap/>
            <w:hideMark/>
          </w:tcPr>
          <w:p w14:paraId="30DB27B6"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3658941C" w14:textId="77777777" w:rsidTr="00E25FC5">
        <w:trPr>
          <w:trHeight w:val="58"/>
        </w:trPr>
        <w:tc>
          <w:tcPr>
            <w:tcW w:w="1413" w:type="dxa"/>
            <w:noWrap/>
            <w:hideMark/>
          </w:tcPr>
          <w:p w14:paraId="298700DD"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5998999393156</w:t>
            </w:r>
          </w:p>
        </w:tc>
        <w:tc>
          <w:tcPr>
            <w:tcW w:w="4961" w:type="dxa"/>
            <w:hideMark/>
          </w:tcPr>
          <w:p w14:paraId="3B38F80D"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CIRCUIT CARD ASSEMBLY (CRU)</w:t>
            </w:r>
          </w:p>
        </w:tc>
        <w:tc>
          <w:tcPr>
            <w:tcW w:w="992" w:type="dxa"/>
            <w:noWrap/>
            <w:hideMark/>
          </w:tcPr>
          <w:p w14:paraId="1390D56E"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2B8E4309" w14:textId="77777777" w:rsidTr="00E25FC5">
        <w:trPr>
          <w:trHeight w:val="58"/>
        </w:trPr>
        <w:tc>
          <w:tcPr>
            <w:tcW w:w="1413" w:type="dxa"/>
            <w:noWrap/>
            <w:hideMark/>
          </w:tcPr>
          <w:p w14:paraId="7F36C405"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7010991697791</w:t>
            </w:r>
          </w:p>
        </w:tc>
        <w:tc>
          <w:tcPr>
            <w:tcW w:w="4961" w:type="dxa"/>
            <w:hideMark/>
          </w:tcPr>
          <w:p w14:paraId="730AE973"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Computer System Digital </w:t>
            </w:r>
          </w:p>
        </w:tc>
        <w:tc>
          <w:tcPr>
            <w:tcW w:w="992" w:type="dxa"/>
            <w:noWrap/>
            <w:hideMark/>
          </w:tcPr>
          <w:p w14:paraId="04AAE7E1"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5DC17423" w14:textId="77777777" w:rsidTr="00E25FC5">
        <w:trPr>
          <w:trHeight w:val="58"/>
        </w:trPr>
        <w:tc>
          <w:tcPr>
            <w:tcW w:w="1413" w:type="dxa"/>
            <w:noWrap/>
            <w:hideMark/>
          </w:tcPr>
          <w:p w14:paraId="0BAE6EC3"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7010992121214</w:t>
            </w:r>
          </w:p>
        </w:tc>
        <w:tc>
          <w:tcPr>
            <w:tcW w:w="4961" w:type="dxa"/>
            <w:hideMark/>
          </w:tcPr>
          <w:p w14:paraId="3DDBF50C"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Computer System Digital </w:t>
            </w:r>
          </w:p>
        </w:tc>
        <w:tc>
          <w:tcPr>
            <w:tcW w:w="992" w:type="dxa"/>
            <w:noWrap/>
            <w:hideMark/>
          </w:tcPr>
          <w:p w14:paraId="3A54AEC4"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308698C5" w14:textId="77777777" w:rsidTr="00E25FC5">
        <w:trPr>
          <w:trHeight w:val="58"/>
        </w:trPr>
        <w:tc>
          <w:tcPr>
            <w:tcW w:w="1413" w:type="dxa"/>
            <w:noWrap/>
            <w:hideMark/>
          </w:tcPr>
          <w:p w14:paraId="619141DF"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2520996082888</w:t>
            </w:r>
          </w:p>
        </w:tc>
        <w:tc>
          <w:tcPr>
            <w:tcW w:w="4961" w:type="dxa"/>
            <w:hideMark/>
          </w:tcPr>
          <w:p w14:paraId="1C98FC14"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FINAL DRIVE,VEHICULAR   </w:t>
            </w:r>
          </w:p>
        </w:tc>
        <w:tc>
          <w:tcPr>
            <w:tcW w:w="992" w:type="dxa"/>
            <w:noWrap/>
            <w:hideMark/>
          </w:tcPr>
          <w:p w14:paraId="340B4C9B"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02E2EC99" w14:textId="77777777" w:rsidTr="00E25FC5">
        <w:trPr>
          <w:trHeight w:val="58"/>
        </w:trPr>
        <w:tc>
          <w:tcPr>
            <w:tcW w:w="1413" w:type="dxa"/>
            <w:noWrap/>
            <w:hideMark/>
          </w:tcPr>
          <w:p w14:paraId="369F9BD4"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2530994203818</w:t>
            </w:r>
          </w:p>
        </w:tc>
        <w:tc>
          <w:tcPr>
            <w:tcW w:w="4961" w:type="dxa"/>
            <w:hideMark/>
          </w:tcPr>
          <w:p w14:paraId="2429DAD3"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TRACK TENSIONER        (FV 2180312) </w:t>
            </w:r>
          </w:p>
        </w:tc>
        <w:tc>
          <w:tcPr>
            <w:tcW w:w="992" w:type="dxa"/>
            <w:noWrap/>
            <w:hideMark/>
          </w:tcPr>
          <w:p w14:paraId="74BC9D14"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441C53E6" w14:textId="77777777" w:rsidTr="00E25FC5">
        <w:trPr>
          <w:trHeight w:val="58"/>
        </w:trPr>
        <w:tc>
          <w:tcPr>
            <w:tcW w:w="1413" w:type="dxa"/>
            <w:noWrap/>
            <w:hideMark/>
          </w:tcPr>
          <w:p w14:paraId="569B6573"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NSN TBC</w:t>
            </w:r>
          </w:p>
        </w:tc>
        <w:tc>
          <w:tcPr>
            <w:tcW w:w="4961" w:type="dxa"/>
            <w:hideMark/>
          </w:tcPr>
          <w:p w14:paraId="228FCBA4"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TRACK TENSIONER         (FV2286619)</w:t>
            </w:r>
          </w:p>
        </w:tc>
        <w:tc>
          <w:tcPr>
            <w:tcW w:w="992" w:type="dxa"/>
            <w:noWrap/>
            <w:hideMark/>
          </w:tcPr>
          <w:p w14:paraId="01841B6A"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9CR2</w:t>
            </w:r>
          </w:p>
        </w:tc>
      </w:tr>
      <w:tr w:rsidR="00C82F87" w:rsidRPr="00C82F87" w14:paraId="66799D92" w14:textId="77777777" w:rsidTr="00E25FC5">
        <w:trPr>
          <w:trHeight w:val="58"/>
        </w:trPr>
        <w:tc>
          <w:tcPr>
            <w:tcW w:w="1413" w:type="dxa"/>
            <w:noWrap/>
            <w:hideMark/>
          </w:tcPr>
          <w:p w14:paraId="0DCB86B6"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2520995518407</w:t>
            </w:r>
          </w:p>
        </w:tc>
        <w:tc>
          <w:tcPr>
            <w:tcW w:w="4961" w:type="dxa"/>
            <w:hideMark/>
          </w:tcPr>
          <w:p w14:paraId="53FB9F20"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FINAL DRIVE,VEHICULAR   </w:t>
            </w:r>
          </w:p>
        </w:tc>
        <w:tc>
          <w:tcPr>
            <w:tcW w:w="992" w:type="dxa"/>
            <w:noWrap/>
            <w:hideMark/>
          </w:tcPr>
          <w:p w14:paraId="77147280"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9ETS</w:t>
            </w:r>
          </w:p>
        </w:tc>
      </w:tr>
      <w:tr w:rsidR="00C82F87" w:rsidRPr="00C82F87" w14:paraId="356114A4" w14:textId="77777777" w:rsidTr="00E25FC5">
        <w:trPr>
          <w:trHeight w:val="58"/>
        </w:trPr>
        <w:tc>
          <w:tcPr>
            <w:tcW w:w="1413" w:type="dxa"/>
            <w:noWrap/>
            <w:hideMark/>
          </w:tcPr>
          <w:p w14:paraId="629EDAA8"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2590999831056</w:t>
            </w:r>
          </w:p>
        </w:tc>
        <w:tc>
          <w:tcPr>
            <w:tcW w:w="4961" w:type="dxa"/>
            <w:hideMark/>
          </w:tcPr>
          <w:p w14:paraId="03373919"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 xml:space="preserve">LAUNCHING FRAME         </w:t>
            </w:r>
          </w:p>
        </w:tc>
        <w:tc>
          <w:tcPr>
            <w:tcW w:w="992" w:type="dxa"/>
            <w:noWrap/>
            <w:hideMark/>
          </w:tcPr>
          <w:p w14:paraId="7896344B"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4ETSA</w:t>
            </w:r>
          </w:p>
        </w:tc>
      </w:tr>
      <w:tr w:rsidR="00075281" w:rsidRPr="00C82F87" w14:paraId="11C40E25" w14:textId="77777777" w:rsidTr="00E25FC5">
        <w:trPr>
          <w:trHeight w:val="58"/>
        </w:trPr>
        <w:tc>
          <w:tcPr>
            <w:tcW w:w="1413" w:type="dxa"/>
            <w:noWrap/>
          </w:tcPr>
          <w:p w14:paraId="09EF6D74" w14:textId="3FBE3749" w:rsidR="00075281" w:rsidRPr="00C82F87" w:rsidRDefault="00075281" w:rsidP="00E25FC5">
            <w:pPr>
              <w:jc w:val="center"/>
              <w:rPr>
                <w:rFonts w:ascii="Calibri" w:eastAsia="Times New Roman" w:hAnsi="Calibri" w:cs="Calibri"/>
                <w:color w:val="000000"/>
                <w:sz w:val="16"/>
                <w:szCs w:val="16"/>
                <w:lang w:bidi="ar-SA"/>
              </w:rPr>
            </w:pPr>
            <w:r w:rsidRPr="00075281">
              <w:rPr>
                <w:rFonts w:ascii="Calibri" w:eastAsia="Times New Roman" w:hAnsi="Calibri" w:cs="Calibri"/>
                <w:color w:val="000000"/>
                <w:sz w:val="16"/>
                <w:szCs w:val="16"/>
                <w:lang w:bidi="ar-SA"/>
              </w:rPr>
              <w:t>2590997648191</w:t>
            </w:r>
          </w:p>
        </w:tc>
        <w:tc>
          <w:tcPr>
            <w:tcW w:w="4961" w:type="dxa"/>
          </w:tcPr>
          <w:p w14:paraId="4146A015" w14:textId="40B1CAB6" w:rsidR="00075281" w:rsidRPr="00C82F87" w:rsidRDefault="00075281" w:rsidP="00E25FC5">
            <w:pPr>
              <w:rPr>
                <w:rFonts w:ascii="Calibri" w:eastAsia="Times New Roman" w:hAnsi="Calibri" w:cs="Calibri"/>
                <w:color w:val="000000"/>
                <w:sz w:val="16"/>
                <w:szCs w:val="16"/>
                <w:lang w:bidi="ar-SA"/>
              </w:rPr>
            </w:pPr>
            <w:r w:rsidRPr="00075281">
              <w:rPr>
                <w:rFonts w:ascii="Calibri" w:eastAsia="Times New Roman" w:hAnsi="Calibri" w:cs="Calibri"/>
                <w:color w:val="000000"/>
                <w:sz w:val="16"/>
                <w:szCs w:val="16"/>
                <w:lang w:bidi="ar-SA"/>
              </w:rPr>
              <w:t>LAUNCHING ARM</w:t>
            </w:r>
          </w:p>
        </w:tc>
        <w:tc>
          <w:tcPr>
            <w:tcW w:w="992" w:type="dxa"/>
            <w:noWrap/>
          </w:tcPr>
          <w:p w14:paraId="4D780E29" w14:textId="2588D58D" w:rsidR="00075281" w:rsidRPr="00C82F87" w:rsidRDefault="00075281" w:rsidP="00E25FC5">
            <w:pPr>
              <w:jc w:val="center"/>
              <w:rPr>
                <w:rFonts w:ascii="Calibri" w:eastAsia="Times New Roman" w:hAnsi="Calibri" w:cs="Calibri"/>
                <w:color w:val="000000"/>
                <w:sz w:val="16"/>
                <w:szCs w:val="16"/>
                <w:lang w:bidi="ar-SA"/>
              </w:rPr>
            </w:pPr>
            <w:r w:rsidRPr="00075281">
              <w:rPr>
                <w:rFonts w:ascii="Calibri" w:eastAsia="Times New Roman" w:hAnsi="Calibri" w:cs="Calibri"/>
                <w:color w:val="000000"/>
                <w:sz w:val="16"/>
                <w:szCs w:val="16"/>
                <w:lang w:bidi="ar-SA"/>
              </w:rPr>
              <w:t>4ETSA</w:t>
            </w:r>
          </w:p>
        </w:tc>
      </w:tr>
      <w:tr w:rsidR="00C82F87" w:rsidRPr="00C82F87" w14:paraId="035684F2" w14:textId="77777777" w:rsidTr="00E25FC5">
        <w:trPr>
          <w:trHeight w:val="74"/>
        </w:trPr>
        <w:tc>
          <w:tcPr>
            <w:tcW w:w="1413" w:type="dxa"/>
            <w:noWrap/>
            <w:vAlign w:val="center"/>
            <w:hideMark/>
          </w:tcPr>
          <w:p w14:paraId="686197A4"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2590997574934</w:t>
            </w:r>
          </w:p>
        </w:tc>
        <w:tc>
          <w:tcPr>
            <w:tcW w:w="4961" w:type="dxa"/>
            <w:vAlign w:val="center"/>
            <w:hideMark/>
          </w:tcPr>
          <w:p w14:paraId="03035409"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PAD,LAUNCHING</w:t>
            </w:r>
          </w:p>
        </w:tc>
        <w:tc>
          <w:tcPr>
            <w:tcW w:w="992" w:type="dxa"/>
            <w:noWrap/>
            <w:vAlign w:val="center"/>
            <w:hideMark/>
          </w:tcPr>
          <w:p w14:paraId="31BB8E80"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4ETSA</w:t>
            </w:r>
          </w:p>
        </w:tc>
      </w:tr>
      <w:tr w:rsidR="00C82F87" w:rsidRPr="00C82F87" w14:paraId="7FA790E2" w14:textId="77777777" w:rsidTr="00E25FC5">
        <w:trPr>
          <w:trHeight w:val="58"/>
        </w:trPr>
        <w:tc>
          <w:tcPr>
            <w:tcW w:w="1413" w:type="dxa"/>
            <w:noWrap/>
            <w:vAlign w:val="center"/>
            <w:hideMark/>
          </w:tcPr>
          <w:p w14:paraId="2936E420"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3010992127461</w:t>
            </w:r>
          </w:p>
        </w:tc>
        <w:tc>
          <w:tcPr>
            <w:tcW w:w="4961" w:type="dxa"/>
            <w:vAlign w:val="center"/>
            <w:hideMark/>
          </w:tcPr>
          <w:p w14:paraId="39DA598C" w14:textId="77777777" w:rsidR="00C82F87" w:rsidRPr="00C82F87" w:rsidRDefault="00C82F87" w:rsidP="00E25FC5">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TRNSMN,MECH,NONVEHCLR</w:t>
            </w:r>
          </w:p>
        </w:tc>
        <w:tc>
          <w:tcPr>
            <w:tcW w:w="992" w:type="dxa"/>
            <w:noWrap/>
            <w:vAlign w:val="center"/>
            <w:hideMark/>
          </w:tcPr>
          <w:p w14:paraId="08AA1300" w14:textId="77777777" w:rsidR="00C82F87" w:rsidRPr="00C82F87" w:rsidRDefault="00C82F87" w:rsidP="00E25FC5">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9ETS</w:t>
            </w:r>
          </w:p>
        </w:tc>
      </w:tr>
      <w:tr w:rsidR="00075281" w:rsidRPr="00C82F87" w14:paraId="7B2D7AAA" w14:textId="77777777" w:rsidTr="00E25FC5">
        <w:trPr>
          <w:trHeight w:val="58"/>
        </w:trPr>
        <w:tc>
          <w:tcPr>
            <w:tcW w:w="1413" w:type="dxa"/>
            <w:noWrap/>
            <w:vAlign w:val="center"/>
          </w:tcPr>
          <w:p w14:paraId="413178F4" w14:textId="4575CECE" w:rsidR="00075281" w:rsidRPr="00075281" w:rsidRDefault="00075281" w:rsidP="00075281">
            <w:pPr>
              <w:jc w:val="center"/>
              <w:rPr>
                <w:rFonts w:ascii="Calibri" w:eastAsia="Times New Roman" w:hAnsi="Calibri" w:cs="Calibri"/>
                <w:sz w:val="16"/>
                <w:szCs w:val="16"/>
                <w:lang w:bidi="ar-SA"/>
              </w:rPr>
            </w:pPr>
            <w:r w:rsidRPr="00075281">
              <w:rPr>
                <w:rFonts w:ascii="Calibri" w:eastAsia="Times New Roman" w:hAnsi="Calibri" w:cs="Calibri"/>
                <w:sz w:val="16"/>
                <w:szCs w:val="16"/>
                <w:lang w:bidi="ar-SA"/>
              </w:rPr>
              <w:t>2520991478428</w:t>
            </w:r>
          </w:p>
        </w:tc>
        <w:tc>
          <w:tcPr>
            <w:tcW w:w="4961" w:type="dxa"/>
            <w:vAlign w:val="center"/>
          </w:tcPr>
          <w:p w14:paraId="21FA0255" w14:textId="3935D2B4" w:rsidR="00075281" w:rsidRPr="00075281" w:rsidRDefault="00075281" w:rsidP="00075281">
            <w:pPr>
              <w:rPr>
                <w:rFonts w:ascii="Calibri" w:eastAsia="Times New Roman" w:hAnsi="Calibri" w:cs="Calibri"/>
                <w:sz w:val="16"/>
                <w:szCs w:val="16"/>
                <w:lang w:bidi="ar-SA"/>
              </w:rPr>
            </w:pPr>
            <w:r w:rsidRPr="00075281">
              <w:rPr>
                <w:rFonts w:ascii="Calibri" w:eastAsia="Times New Roman" w:hAnsi="Calibri" w:cs="Calibri"/>
                <w:sz w:val="16"/>
                <w:szCs w:val="16"/>
                <w:lang w:bidi="ar-SA"/>
              </w:rPr>
              <w:t>TRANSMISSION,MECHANICAL</w:t>
            </w:r>
          </w:p>
        </w:tc>
        <w:tc>
          <w:tcPr>
            <w:tcW w:w="992" w:type="dxa"/>
            <w:noWrap/>
            <w:vAlign w:val="center"/>
          </w:tcPr>
          <w:p w14:paraId="0F383A9E" w14:textId="30884E40"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9ETS</w:t>
            </w:r>
          </w:p>
        </w:tc>
      </w:tr>
      <w:tr w:rsidR="00075281" w:rsidRPr="00C82F87" w14:paraId="4FB1A6D9" w14:textId="77777777" w:rsidTr="00E25FC5">
        <w:trPr>
          <w:trHeight w:val="58"/>
        </w:trPr>
        <w:tc>
          <w:tcPr>
            <w:tcW w:w="1413" w:type="dxa"/>
            <w:noWrap/>
            <w:vAlign w:val="center"/>
            <w:hideMark/>
          </w:tcPr>
          <w:p w14:paraId="5A6E1C8B" w14:textId="77777777" w:rsidR="00075281" w:rsidRPr="00075281" w:rsidRDefault="00075281" w:rsidP="00075281">
            <w:pPr>
              <w:jc w:val="center"/>
              <w:rPr>
                <w:rFonts w:ascii="Calibri" w:eastAsia="Times New Roman" w:hAnsi="Calibri" w:cs="Calibri"/>
                <w:sz w:val="16"/>
                <w:szCs w:val="16"/>
                <w:lang w:bidi="ar-SA"/>
              </w:rPr>
            </w:pPr>
            <w:r w:rsidRPr="00075281">
              <w:rPr>
                <w:rFonts w:ascii="Calibri" w:eastAsia="Times New Roman" w:hAnsi="Calibri" w:cs="Calibri"/>
                <w:sz w:val="16"/>
                <w:szCs w:val="16"/>
                <w:lang w:bidi="ar-SA"/>
              </w:rPr>
              <w:t>2520998132563</w:t>
            </w:r>
          </w:p>
        </w:tc>
        <w:tc>
          <w:tcPr>
            <w:tcW w:w="4961" w:type="dxa"/>
            <w:vAlign w:val="center"/>
            <w:hideMark/>
          </w:tcPr>
          <w:p w14:paraId="4D49F6CF" w14:textId="77777777" w:rsidR="00075281" w:rsidRPr="00075281" w:rsidRDefault="00075281" w:rsidP="00075281">
            <w:pPr>
              <w:rPr>
                <w:rFonts w:ascii="Calibri" w:eastAsia="Times New Roman" w:hAnsi="Calibri" w:cs="Calibri"/>
                <w:sz w:val="16"/>
                <w:szCs w:val="16"/>
                <w:lang w:bidi="ar-SA"/>
              </w:rPr>
            </w:pPr>
            <w:r w:rsidRPr="00075281">
              <w:rPr>
                <w:rFonts w:ascii="Calibri" w:eastAsia="Times New Roman" w:hAnsi="Calibri" w:cs="Calibri"/>
                <w:sz w:val="16"/>
                <w:szCs w:val="16"/>
                <w:lang w:bidi="ar-SA"/>
              </w:rPr>
              <w:t>FINAL DRIVE MCV80 LH</w:t>
            </w:r>
          </w:p>
        </w:tc>
        <w:tc>
          <w:tcPr>
            <w:tcW w:w="992" w:type="dxa"/>
            <w:noWrap/>
            <w:vAlign w:val="center"/>
            <w:hideMark/>
          </w:tcPr>
          <w:p w14:paraId="298E35C6"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9MCVTH</w:t>
            </w:r>
          </w:p>
        </w:tc>
      </w:tr>
      <w:tr w:rsidR="00075281" w:rsidRPr="00C82F87" w14:paraId="62ED5535" w14:textId="77777777" w:rsidTr="00E25FC5">
        <w:trPr>
          <w:trHeight w:val="58"/>
        </w:trPr>
        <w:tc>
          <w:tcPr>
            <w:tcW w:w="1413" w:type="dxa"/>
            <w:noWrap/>
            <w:vAlign w:val="center"/>
            <w:hideMark/>
          </w:tcPr>
          <w:p w14:paraId="6D5ABC54"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2520992723031</w:t>
            </w:r>
          </w:p>
        </w:tc>
        <w:tc>
          <w:tcPr>
            <w:tcW w:w="4961" w:type="dxa"/>
            <w:vAlign w:val="center"/>
            <w:hideMark/>
          </w:tcPr>
          <w:p w14:paraId="4CF7D920"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FINAL DRIVE MCV80 RH</w:t>
            </w:r>
          </w:p>
        </w:tc>
        <w:tc>
          <w:tcPr>
            <w:tcW w:w="992" w:type="dxa"/>
            <w:noWrap/>
            <w:vAlign w:val="center"/>
            <w:hideMark/>
          </w:tcPr>
          <w:p w14:paraId="5B518F25"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9MCVTH</w:t>
            </w:r>
          </w:p>
        </w:tc>
      </w:tr>
      <w:tr w:rsidR="00075281" w:rsidRPr="00C82F87" w14:paraId="3FDBDB5A" w14:textId="77777777" w:rsidTr="00E25FC5">
        <w:trPr>
          <w:trHeight w:val="58"/>
        </w:trPr>
        <w:tc>
          <w:tcPr>
            <w:tcW w:w="1413" w:type="dxa"/>
            <w:noWrap/>
            <w:vAlign w:val="center"/>
            <w:hideMark/>
          </w:tcPr>
          <w:p w14:paraId="45EAB921"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2510999048582</w:t>
            </w:r>
          </w:p>
        </w:tc>
        <w:tc>
          <w:tcPr>
            <w:tcW w:w="4961" w:type="dxa"/>
            <w:vAlign w:val="center"/>
            <w:hideMark/>
          </w:tcPr>
          <w:p w14:paraId="58CD0FE3"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VISION BLOCK SUB-ASSY</w:t>
            </w:r>
          </w:p>
        </w:tc>
        <w:tc>
          <w:tcPr>
            <w:tcW w:w="992" w:type="dxa"/>
            <w:noWrap/>
            <w:vAlign w:val="center"/>
            <w:hideMark/>
          </w:tcPr>
          <w:p w14:paraId="4DE75CB1"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9MCV</w:t>
            </w:r>
          </w:p>
        </w:tc>
      </w:tr>
      <w:tr w:rsidR="00075281" w:rsidRPr="00C82F87" w14:paraId="69F33BFE" w14:textId="77777777" w:rsidTr="00E25FC5">
        <w:trPr>
          <w:trHeight w:val="58"/>
        </w:trPr>
        <w:tc>
          <w:tcPr>
            <w:tcW w:w="1413" w:type="dxa"/>
            <w:noWrap/>
            <w:vAlign w:val="center"/>
          </w:tcPr>
          <w:p w14:paraId="707AD87F"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4320998147443</w:t>
            </w:r>
          </w:p>
        </w:tc>
        <w:tc>
          <w:tcPr>
            <w:tcW w:w="4961" w:type="dxa"/>
            <w:vAlign w:val="center"/>
          </w:tcPr>
          <w:p w14:paraId="33D060F2"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PUMP UNIT,ROTARY</w:t>
            </w:r>
          </w:p>
        </w:tc>
        <w:tc>
          <w:tcPr>
            <w:tcW w:w="992" w:type="dxa"/>
            <w:noWrap/>
            <w:vAlign w:val="center"/>
          </w:tcPr>
          <w:p w14:paraId="5C23F177"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31B2C006" w14:textId="77777777" w:rsidTr="00E25FC5">
        <w:trPr>
          <w:trHeight w:val="58"/>
        </w:trPr>
        <w:tc>
          <w:tcPr>
            <w:tcW w:w="1413" w:type="dxa"/>
            <w:noWrap/>
            <w:vAlign w:val="center"/>
          </w:tcPr>
          <w:p w14:paraId="33517057"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5895999076623</w:t>
            </w:r>
          </w:p>
        </w:tc>
        <w:tc>
          <w:tcPr>
            <w:tcW w:w="4961" w:type="dxa"/>
            <w:vAlign w:val="center"/>
          </w:tcPr>
          <w:p w14:paraId="564F971D"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COMMUNICATIONS,REMOTE</w:t>
            </w:r>
          </w:p>
        </w:tc>
        <w:tc>
          <w:tcPr>
            <w:tcW w:w="992" w:type="dxa"/>
            <w:noWrap/>
            <w:vAlign w:val="center"/>
          </w:tcPr>
          <w:p w14:paraId="466527C0"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4297D5F2" w14:textId="77777777" w:rsidTr="00E25FC5">
        <w:trPr>
          <w:trHeight w:val="58"/>
        </w:trPr>
        <w:tc>
          <w:tcPr>
            <w:tcW w:w="1413" w:type="dxa"/>
            <w:noWrap/>
            <w:vAlign w:val="center"/>
          </w:tcPr>
          <w:p w14:paraId="317D86C3"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5820991517642</w:t>
            </w:r>
          </w:p>
        </w:tc>
        <w:tc>
          <w:tcPr>
            <w:tcW w:w="4961" w:type="dxa"/>
            <w:vAlign w:val="center"/>
          </w:tcPr>
          <w:p w14:paraId="37A7C5DA"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CAMERA,TELEVISION</w:t>
            </w:r>
          </w:p>
        </w:tc>
        <w:tc>
          <w:tcPr>
            <w:tcW w:w="992" w:type="dxa"/>
            <w:noWrap/>
            <w:vAlign w:val="center"/>
          </w:tcPr>
          <w:p w14:paraId="3A5DFBF6"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56C003E5" w14:textId="77777777" w:rsidTr="00E25FC5">
        <w:trPr>
          <w:trHeight w:val="58"/>
        </w:trPr>
        <w:tc>
          <w:tcPr>
            <w:tcW w:w="1413" w:type="dxa"/>
            <w:noWrap/>
            <w:vAlign w:val="center"/>
          </w:tcPr>
          <w:p w14:paraId="55F78CFD"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5895998196841</w:t>
            </w:r>
          </w:p>
        </w:tc>
        <w:tc>
          <w:tcPr>
            <w:tcW w:w="4961" w:type="dxa"/>
            <w:vAlign w:val="center"/>
          </w:tcPr>
          <w:p w14:paraId="14E8AB37"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COMMUNICATIONS, REMOTE</w:t>
            </w:r>
          </w:p>
        </w:tc>
        <w:tc>
          <w:tcPr>
            <w:tcW w:w="992" w:type="dxa"/>
            <w:noWrap/>
            <w:vAlign w:val="center"/>
          </w:tcPr>
          <w:p w14:paraId="3CFD26A3"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467D79A1" w14:textId="77777777" w:rsidTr="00E25FC5">
        <w:trPr>
          <w:trHeight w:val="58"/>
        </w:trPr>
        <w:tc>
          <w:tcPr>
            <w:tcW w:w="1413" w:type="dxa"/>
            <w:noWrap/>
            <w:vAlign w:val="center"/>
          </w:tcPr>
          <w:p w14:paraId="1F624960"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6110998510639</w:t>
            </w:r>
          </w:p>
        </w:tc>
        <w:tc>
          <w:tcPr>
            <w:tcW w:w="4961" w:type="dxa"/>
            <w:vAlign w:val="center"/>
          </w:tcPr>
          <w:p w14:paraId="18A5B1E8"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DISTRIBUTION BOX</w:t>
            </w:r>
          </w:p>
        </w:tc>
        <w:tc>
          <w:tcPr>
            <w:tcW w:w="992" w:type="dxa"/>
            <w:noWrap/>
            <w:vAlign w:val="center"/>
          </w:tcPr>
          <w:p w14:paraId="27A6D671"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47604287" w14:textId="77777777" w:rsidTr="00E25FC5">
        <w:trPr>
          <w:trHeight w:val="132"/>
        </w:trPr>
        <w:tc>
          <w:tcPr>
            <w:tcW w:w="1413" w:type="dxa"/>
            <w:noWrap/>
            <w:vAlign w:val="center"/>
          </w:tcPr>
          <w:p w14:paraId="56AFE164"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3040991833142</w:t>
            </w:r>
          </w:p>
        </w:tc>
        <w:tc>
          <w:tcPr>
            <w:tcW w:w="4961" w:type="dxa"/>
            <w:vAlign w:val="center"/>
          </w:tcPr>
          <w:p w14:paraId="3466933E"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CYLINDER ASSEMBLY,ACTUAT</w:t>
            </w:r>
          </w:p>
        </w:tc>
        <w:tc>
          <w:tcPr>
            <w:tcW w:w="992" w:type="dxa"/>
            <w:noWrap/>
            <w:vAlign w:val="center"/>
          </w:tcPr>
          <w:p w14:paraId="5E2B8A29"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55D61799" w14:textId="77777777" w:rsidTr="00E25FC5">
        <w:trPr>
          <w:trHeight w:val="58"/>
        </w:trPr>
        <w:tc>
          <w:tcPr>
            <w:tcW w:w="1413" w:type="dxa"/>
            <w:noWrap/>
            <w:vAlign w:val="center"/>
          </w:tcPr>
          <w:p w14:paraId="52E503A4"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2590999859582</w:t>
            </w:r>
          </w:p>
        </w:tc>
        <w:tc>
          <w:tcPr>
            <w:tcW w:w="4961" w:type="dxa"/>
            <w:vAlign w:val="center"/>
          </w:tcPr>
          <w:p w14:paraId="36C9992C"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CONTROLLER, PROGRAMMED</w:t>
            </w:r>
          </w:p>
        </w:tc>
        <w:tc>
          <w:tcPr>
            <w:tcW w:w="992" w:type="dxa"/>
            <w:noWrap/>
            <w:vAlign w:val="center"/>
          </w:tcPr>
          <w:p w14:paraId="6F060AB8"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04BB71E4" w14:textId="77777777" w:rsidTr="00E25FC5">
        <w:trPr>
          <w:trHeight w:val="58"/>
        </w:trPr>
        <w:tc>
          <w:tcPr>
            <w:tcW w:w="1413" w:type="dxa"/>
            <w:noWrap/>
            <w:vAlign w:val="center"/>
          </w:tcPr>
          <w:p w14:paraId="11543202"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7021998617100</w:t>
            </w:r>
          </w:p>
        </w:tc>
        <w:tc>
          <w:tcPr>
            <w:tcW w:w="4961" w:type="dxa"/>
            <w:vAlign w:val="center"/>
          </w:tcPr>
          <w:p w14:paraId="660F4001"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COMPUTER,DIGITAL</w:t>
            </w:r>
          </w:p>
        </w:tc>
        <w:tc>
          <w:tcPr>
            <w:tcW w:w="992" w:type="dxa"/>
            <w:noWrap/>
            <w:vAlign w:val="center"/>
          </w:tcPr>
          <w:p w14:paraId="721758ED"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3B32D445" w14:textId="77777777" w:rsidTr="00E25FC5">
        <w:trPr>
          <w:trHeight w:val="58"/>
        </w:trPr>
        <w:tc>
          <w:tcPr>
            <w:tcW w:w="1413" w:type="dxa"/>
            <w:noWrap/>
            <w:vAlign w:val="center"/>
          </w:tcPr>
          <w:p w14:paraId="260CD99F"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4320993579134</w:t>
            </w:r>
          </w:p>
        </w:tc>
        <w:tc>
          <w:tcPr>
            <w:tcW w:w="4961" w:type="dxa"/>
            <w:vAlign w:val="center"/>
          </w:tcPr>
          <w:p w14:paraId="56057F87"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PUMP,HYDRAULIC</w:t>
            </w:r>
          </w:p>
        </w:tc>
        <w:tc>
          <w:tcPr>
            <w:tcW w:w="992" w:type="dxa"/>
            <w:noWrap/>
            <w:vAlign w:val="center"/>
          </w:tcPr>
          <w:p w14:paraId="2BFA44EC"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682922F3" w14:textId="77777777" w:rsidTr="00E25FC5">
        <w:trPr>
          <w:trHeight w:val="58"/>
        </w:trPr>
        <w:tc>
          <w:tcPr>
            <w:tcW w:w="1413" w:type="dxa"/>
            <w:noWrap/>
            <w:vAlign w:val="center"/>
          </w:tcPr>
          <w:p w14:paraId="2806404C"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2590991654246</w:t>
            </w:r>
          </w:p>
        </w:tc>
        <w:tc>
          <w:tcPr>
            <w:tcW w:w="4961" w:type="dxa"/>
            <w:vAlign w:val="center"/>
          </w:tcPr>
          <w:p w14:paraId="12DD664C"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CONTROLLER,PROGRAMMED</w:t>
            </w:r>
          </w:p>
        </w:tc>
        <w:tc>
          <w:tcPr>
            <w:tcW w:w="992" w:type="dxa"/>
            <w:noWrap/>
            <w:vAlign w:val="center"/>
          </w:tcPr>
          <w:p w14:paraId="52AA3E69"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3A14C8C0" w14:textId="77777777" w:rsidTr="00E25FC5">
        <w:trPr>
          <w:trHeight w:val="58"/>
        </w:trPr>
        <w:tc>
          <w:tcPr>
            <w:tcW w:w="1413" w:type="dxa"/>
            <w:noWrap/>
            <w:vAlign w:val="center"/>
          </w:tcPr>
          <w:p w14:paraId="0D2EB832"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2530992590107</w:t>
            </w:r>
          </w:p>
        </w:tc>
        <w:tc>
          <w:tcPr>
            <w:tcW w:w="4961" w:type="dxa"/>
            <w:vAlign w:val="center"/>
          </w:tcPr>
          <w:p w14:paraId="545D0990"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INTENSIFIER,BRAKE</w:t>
            </w:r>
          </w:p>
        </w:tc>
        <w:tc>
          <w:tcPr>
            <w:tcW w:w="992" w:type="dxa"/>
            <w:noWrap/>
            <w:vAlign w:val="center"/>
          </w:tcPr>
          <w:p w14:paraId="1044CA62"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37DD791C" w14:textId="77777777" w:rsidTr="00E25FC5">
        <w:trPr>
          <w:trHeight w:val="58"/>
        </w:trPr>
        <w:tc>
          <w:tcPr>
            <w:tcW w:w="1413" w:type="dxa"/>
            <w:noWrap/>
            <w:vAlign w:val="center"/>
          </w:tcPr>
          <w:p w14:paraId="4A663B9A"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2590995033939</w:t>
            </w:r>
          </w:p>
        </w:tc>
        <w:tc>
          <w:tcPr>
            <w:tcW w:w="4961" w:type="dxa"/>
            <w:vAlign w:val="center"/>
          </w:tcPr>
          <w:p w14:paraId="4F095238"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CYLINDER,HYDRAULIC</w:t>
            </w:r>
          </w:p>
        </w:tc>
        <w:tc>
          <w:tcPr>
            <w:tcW w:w="992" w:type="dxa"/>
            <w:noWrap/>
            <w:vAlign w:val="center"/>
          </w:tcPr>
          <w:p w14:paraId="33A40EED"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151F9219" w14:textId="77777777" w:rsidTr="00E25FC5">
        <w:trPr>
          <w:trHeight w:val="58"/>
        </w:trPr>
        <w:tc>
          <w:tcPr>
            <w:tcW w:w="1413" w:type="dxa"/>
            <w:noWrap/>
            <w:vAlign w:val="center"/>
          </w:tcPr>
          <w:p w14:paraId="467BE6F0"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2990991527950</w:t>
            </w:r>
          </w:p>
        </w:tc>
        <w:tc>
          <w:tcPr>
            <w:tcW w:w="4961" w:type="dxa"/>
            <w:vAlign w:val="center"/>
          </w:tcPr>
          <w:p w14:paraId="1A574EC5"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HEATER,COOLANT,ENGINE</w:t>
            </w:r>
          </w:p>
        </w:tc>
        <w:tc>
          <w:tcPr>
            <w:tcW w:w="992" w:type="dxa"/>
            <w:noWrap/>
            <w:vAlign w:val="center"/>
          </w:tcPr>
          <w:p w14:paraId="22759D48"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59A2DE27" w14:textId="77777777" w:rsidTr="00E25FC5">
        <w:trPr>
          <w:trHeight w:val="58"/>
        </w:trPr>
        <w:tc>
          <w:tcPr>
            <w:tcW w:w="1413" w:type="dxa"/>
            <w:noWrap/>
            <w:vAlign w:val="center"/>
          </w:tcPr>
          <w:p w14:paraId="773492BC"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lastRenderedPageBreak/>
              <w:t>5915993495934</w:t>
            </w:r>
          </w:p>
        </w:tc>
        <w:tc>
          <w:tcPr>
            <w:tcW w:w="4961" w:type="dxa"/>
            <w:vAlign w:val="center"/>
          </w:tcPr>
          <w:p w14:paraId="36EE2557"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FILTER ASSEMBLY,ELECTRIC</w:t>
            </w:r>
          </w:p>
        </w:tc>
        <w:tc>
          <w:tcPr>
            <w:tcW w:w="992" w:type="dxa"/>
            <w:noWrap/>
            <w:vAlign w:val="center"/>
          </w:tcPr>
          <w:p w14:paraId="691B5BEF"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5D1AFD43" w14:textId="77777777" w:rsidTr="00E25FC5">
        <w:trPr>
          <w:trHeight w:val="58"/>
        </w:trPr>
        <w:tc>
          <w:tcPr>
            <w:tcW w:w="1413" w:type="dxa"/>
            <w:noWrap/>
            <w:vAlign w:val="center"/>
          </w:tcPr>
          <w:p w14:paraId="58316172"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6650998133135</w:t>
            </w:r>
          </w:p>
        </w:tc>
        <w:tc>
          <w:tcPr>
            <w:tcW w:w="4961" w:type="dxa"/>
            <w:vAlign w:val="center"/>
          </w:tcPr>
          <w:p w14:paraId="7974461A"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PERISCOPE,ARMORED VEH</w:t>
            </w:r>
          </w:p>
        </w:tc>
        <w:tc>
          <w:tcPr>
            <w:tcW w:w="992" w:type="dxa"/>
            <w:noWrap/>
            <w:vAlign w:val="center"/>
          </w:tcPr>
          <w:p w14:paraId="7CB23EAA"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9AET</w:t>
            </w:r>
          </w:p>
        </w:tc>
      </w:tr>
      <w:tr w:rsidR="00075281" w:rsidRPr="00C82F87" w14:paraId="1ECF0732" w14:textId="77777777" w:rsidTr="00E25FC5">
        <w:trPr>
          <w:trHeight w:val="58"/>
        </w:trPr>
        <w:tc>
          <w:tcPr>
            <w:tcW w:w="1413" w:type="dxa"/>
            <w:noWrap/>
            <w:vAlign w:val="center"/>
          </w:tcPr>
          <w:p w14:paraId="6F72D6C4"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2530994998835</w:t>
            </w:r>
          </w:p>
        </w:tc>
        <w:tc>
          <w:tcPr>
            <w:tcW w:w="4961" w:type="dxa"/>
            <w:vAlign w:val="center"/>
          </w:tcPr>
          <w:p w14:paraId="23A61ED5"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LH HYROGAS</w:t>
            </w:r>
          </w:p>
        </w:tc>
        <w:tc>
          <w:tcPr>
            <w:tcW w:w="992" w:type="dxa"/>
            <w:noWrap/>
            <w:vAlign w:val="center"/>
          </w:tcPr>
          <w:p w14:paraId="36F98E26"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4CR2A</w:t>
            </w:r>
          </w:p>
        </w:tc>
      </w:tr>
      <w:tr w:rsidR="00075281" w:rsidRPr="00C82F87" w14:paraId="794F3025" w14:textId="77777777" w:rsidTr="00E25FC5">
        <w:trPr>
          <w:trHeight w:val="58"/>
        </w:trPr>
        <w:tc>
          <w:tcPr>
            <w:tcW w:w="1413" w:type="dxa"/>
            <w:noWrap/>
            <w:vAlign w:val="center"/>
          </w:tcPr>
          <w:p w14:paraId="0753D645"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2530999691737</w:t>
            </w:r>
          </w:p>
        </w:tc>
        <w:tc>
          <w:tcPr>
            <w:tcW w:w="4961" w:type="dxa"/>
            <w:vAlign w:val="center"/>
          </w:tcPr>
          <w:p w14:paraId="364FC505" w14:textId="77777777" w:rsidR="00075281" w:rsidRPr="00C82F87" w:rsidRDefault="00075281" w:rsidP="00075281">
            <w:pP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RH HYDROGAS</w:t>
            </w:r>
          </w:p>
        </w:tc>
        <w:tc>
          <w:tcPr>
            <w:tcW w:w="992" w:type="dxa"/>
            <w:noWrap/>
            <w:vAlign w:val="center"/>
          </w:tcPr>
          <w:p w14:paraId="2D46343F" w14:textId="77777777" w:rsidR="00075281" w:rsidRPr="00C82F87" w:rsidRDefault="00075281" w:rsidP="00075281">
            <w:pPr>
              <w:jc w:val="center"/>
              <w:rPr>
                <w:rFonts w:ascii="Calibri" w:eastAsia="Times New Roman" w:hAnsi="Calibri" w:cs="Calibri"/>
                <w:color w:val="000000"/>
                <w:sz w:val="16"/>
                <w:szCs w:val="16"/>
                <w:lang w:bidi="ar-SA"/>
              </w:rPr>
            </w:pPr>
            <w:r w:rsidRPr="00C82F87">
              <w:rPr>
                <w:rFonts w:ascii="Calibri" w:eastAsia="Times New Roman" w:hAnsi="Calibri" w:cs="Calibri"/>
                <w:color w:val="000000"/>
                <w:sz w:val="16"/>
                <w:szCs w:val="16"/>
                <w:lang w:bidi="ar-SA"/>
              </w:rPr>
              <w:t>4CR2A</w:t>
            </w:r>
          </w:p>
        </w:tc>
      </w:tr>
      <w:tr w:rsidR="00075281" w:rsidRPr="00C82F87" w14:paraId="46348C45" w14:textId="77777777" w:rsidTr="00E25FC5">
        <w:trPr>
          <w:trHeight w:val="58"/>
        </w:trPr>
        <w:tc>
          <w:tcPr>
            <w:tcW w:w="1413" w:type="dxa"/>
            <w:noWrap/>
            <w:vAlign w:val="center"/>
          </w:tcPr>
          <w:p w14:paraId="5DC18E7F" w14:textId="00F394DA" w:rsidR="00075281" w:rsidRPr="00C82F87" w:rsidRDefault="00075281" w:rsidP="00075281">
            <w:pPr>
              <w:jc w:val="cente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3040992553630</w:t>
            </w:r>
          </w:p>
        </w:tc>
        <w:tc>
          <w:tcPr>
            <w:tcW w:w="4961" w:type="dxa"/>
            <w:vAlign w:val="center"/>
          </w:tcPr>
          <w:p w14:paraId="65848F34" w14:textId="626FEE89" w:rsidR="00075281" w:rsidRPr="00C82F87" w:rsidRDefault="00075281" w:rsidP="00075281">
            <w:pP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CYL ASSY,ACTUATING,LINEA</w:t>
            </w:r>
          </w:p>
        </w:tc>
        <w:tc>
          <w:tcPr>
            <w:tcW w:w="992" w:type="dxa"/>
            <w:noWrap/>
            <w:vAlign w:val="center"/>
          </w:tcPr>
          <w:p w14:paraId="29769B67" w14:textId="0214538E" w:rsidR="00075281" w:rsidRPr="00C82F87" w:rsidRDefault="00075281" w:rsidP="00075281">
            <w:pPr>
              <w:jc w:val="cente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9AET</w:t>
            </w:r>
          </w:p>
        </w:tc>
      </w:tr>
      <w:tr w:rsidR="00075281" w:rsidRPr="00C82F87" w14:paraId="683C856D" w14:textId="77777777" w:rsidTr="00E25FC5">
        <w:trPr>
          <w:trHeight w:val="58"/>
        </w:trPr>
        <w:tc>
          <w:tcPr>
            <w:tcW w:w="1413" w:type="dxa"/>
            <w:noWrap/>
            <w:vAlign w:val="center"/>
          </w:tcPr>
          <w:p w14:paraId="68E79F7E" w14:textId="74662392" w:rsidR="00075281" w:rsidRPr="00C82F87" w:rsidRDefault="00075281" w:rsidP="00075281">
            <w:pPr>
              <w:jc w:val="cente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3040997260736</w:t>
            </w:r>
          </w:p>
        </w:tc>
        <w:tc>
          <w:tcPr>
            <w:tcW w:w="4961" w:type="dxa"/>
            <w:vAlign w:val="center"/>
          </w:tcPr>
          <w:p w14:paraId="18DEA20E" w14:textId="2747C377" w:rsidR="00075281" w:rsidRPr="00C82F87" w:rsidRDefault="00075281" w:rsidP="00075281">
            <w:pP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CYLINDER ASSY,ACTUATING </w:t>
            </w:r>
          </w:p>
        </w:tc>
        <w:tc>
          <w:tcPr>
            <w:tcW w:w="992" w:type="dxa"/>
            <w:noWrap/>
            <w:vAlign w:val="center"/>
          </w:tcPr>
          <w:p w14:paraId="2FFBC18A" w14:textId="7610A7FB" w:rsidR="00075281" w:rsidRPr="00C82F87" w:rsidRDefault="00075281" w:rsidP="00075281">
            <w:pPr>
              <w:jc w:val="cente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9AET</w:t>
            </w:r>
          </w:p>
        </w:tc>
      </w:tr>
      <w:tr w:rsidR="00075281" w:rsidRPr="00C82F87" w14:paraId="2070F533" w14:textId="77777777" w:rsidTr="00E25FC5">
        <w:trPr>
          <w:trHeight w:val="58"/>
        </w:trPr>
        <w:tc>
          <w:tcPr>
            <w:tcW w:w="1413" w:type="dxa"/>
            <w:noWrap/>
            <w:vAlign w:val="center"/>
          </w:tcPr>
          <w:p w14:paraId="4F408F8A" w14:textId="08C882D5" w:rsidR="00075281" w:rsidRPr="00C82F87" w:rsidRDefault="00075281" w:rsidP="00075281">
            <w:pPr>
              <w:jc w:val="cente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3830991516331</w:t>
            </w:r>
          </w:p>
        </w:tc>
        <w:tc>
          <w:tcPr>
            <w:tcW w:w="4961" w:type="dxa"/>
            <w:vAlign w:val="center"/>
          </w:tcPr>
          <w:p w14:paraId="7ACF9113" w14:textId="27D2D54E" w:rsidR="00075281" w:rsidRPr="00C82F87" w:rsidRDefault="00075281" w:rsidP="00075281">
            <w:pP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BUCKET,SCOOP TYPE LOADER</w:t>
            </w:r>
          </w:p>
        </w:tc>
        <w:tc>
          <w:tcPr>
            <w:tcW w:w="992" w:type="dxa"/>
            <w:noWrap/>
            <w:vAlign w:val="center"/>
          </w:tcPr>
          <w:p w14:paraId="07FD6DFB" w14:textId="6C772356" w:rsidR="00075281" w:rsidRPr="00C82F87" w:rsidRDefault="00075281" w:rsidP="00075281">
            <w:pPr>
              <w:jc w:val="center"/>
              <w:rPr>
                <w:rFonts w:ascii="Calibri" w:eastAsia="Times New Roman" w:hAnsi="Calibri" w:cs="Calibri"/>
                <w:color w:val="000000"/>
                <w:sz w:val="16"/>
                <w:szCs w:val="16"/>
                <w:lang w:bidi="ar-SA"/>
              </w:rPr>
            </w:pPr>
            <w:r w:rsidRPr="00D60C38">
              <w:rPr>
                <w:rFonts w:ascii="Calibri" w:eastAsia="Times New Roman" w:hAnsi="Calibri" w:cs="Calibri"/>
                <w:color w:val="000000"/>
                <w:sz w:val="16"/>
                <w:szCs w:val="16"/>
                <w:lang w:bidi="ar-SA"/>
              </w:rPr>
              <w:t>9AET</w:t>
            </w:r>
          </w:p>
        </w:tc>
      </w:tr>
      <w:tr w:rsidR="00D501D9" w:rsidRPr="00C82F87" w14:paraId="2A9652BA" w14:textId="77777777" w:rsidTr="00E25FC5">
        <w:trPr>
          <w:trHeight w:val="58"/>
        </w:trPr>
        <w:tc>
          <w:tcPr>
            <w:tcW w:w="1413" w:type="dxa"/>
            <w:noWrap/>
            <w:vAlign w:val="center"/>
          </w:tcPr>
          <w:p w14:paraId="166172F1" w14:textId="1A983FB8" w:rsidR="00D501D9" w:rsidRPr="00D60C38" w:rsidRDefault="00D501D9" w:rsidP="00075281">
            <w:pPr>
              <w:jc w:val="center"/>
              <w:rPr>
                <w:rFonts w:ascii="Calibri" w:eastAsia="Times New Roman" w:hAnsi="Calibri" w:cs="Calibri"/>
                <w:color w:val="000000"/>
                <w:sz w:val="16"/>
                <w:szCs w:val="16"/>
                <w:lang w:bidi="ar-SA"/>
              </w:rPr>
            </w:pPr>
            <w:r w:rsidRPr="00D501D9">
              <w:rPr>
                <w:rFonts w:ascii="Calibri" w:eastAsia="Times New Roman" w:hAnsi="Calibri" w:cs="Calibri"/>
                <w:color w:val="000000"/>
                <w:sz w:val="16"/>
                <w:szCs w:val="16"/>
                <w:lang w:bidi="ar-SA"/>
              </w:rPr>
              <w:t>2510993691821</w:t>
            </w:r>
          </w:p>
        </w:tc>
        <w:tc>
          <w:tcPr>
            <w:tcW w:w="4961" w:type="dxa"/>
            <w:vAlign w:val="center"/>
          </w:tcPr>
          <w:p w14:paraId="33833290" w14:textId="137FD9AC" w:rsidR="00D501D9" w:rsidRPr="00D60C38" w:rsidRDefault="00D501D9" w:rsidP="00075281">
            <w:pPr>
              <w:rPr>
                <w:rFonts w:ascii="Calibri" w:eastAsia="Times New Roman" w:hAnsi="Calibri" w:cs="Calibri"/>
                <w:color w:val="000000"/>
                <w:sz w:val="16"/>
                <w:szCs w:val="16"/>
                <w:lang w:bidi="ar-SA"/>
              </w:rPr>
            </w:pPr>
            <w:r w:rsidRPr="00D501D9">
              <w:rPr>
                <w:rFonts w:ascii="Calibri" w:eastAsia="Times New Roman" w:hAnsi="Calibri" w:cs="Calibri"/>
                <w:color w:val="000000"/>
                <w:sz w:val="16"/>
                <w:szCs w:val="16"/>
                <w:lang w:bidi="ar-SA"/>
              </w:rPr>
              <w:t>PANEL,VEHICULAR O</w:t>
            </w:r>
          </w:p>
        </w:tc>
        <w:tc>
          <w:tcPr>
            <w:tcW w:w="992" w:type="dxa"/>
            <w:noWrap/>
            <w:vAlign w:val="center"/>
          </w:tcPr>
          <w:p w14:paraId="4B377BD4" w14:textId="4DFBDC03" w:rsidR="00D501D9" w:rsidRPr="00D60C38" w:rsidRDefault="00D501D9" w:rsidP="00075281">
            <w:pPr>
              <w:jc w:val="center"/>
              <w:rPr>
                <w:rFonts w:ascii="Calibri" w:eastAsia="Times New Roman" w:hAnsi="Calibri" w:cs="Calibri"/>
                <w:color w:val="000000"/>
                <w:sz w:val="16"/>
                <w:szCs w:val="16"/>
                <w:lang w:bidi="ar-SA"/>
              </w:rPr>
            </w:pPr>
            <w:r w:rsidRPr="00D501D9">
              <w:rPr>
                <w:rFonts w:ascii="Calibri" w:eastAsia="Times New Roman" w:hAnsi="Calibri" w:cs="Calibri"/>
                <w:color w:val="000000"/>
                <w:sz w:val="16"/>
                <w:szCs w:val="16"/>
                <w:lang w:bidi="ar-SA"/>
              </w:rPr>
              <w:t>9AET</w:t>
            </w:r>
          </w:p>
        </w:tc>
      </w:tr>
    </w:tbl>
    <w:p w14:paraId="6DF704C8" w14:textId="77777777" w:rsidR="00812DB8" w:rsidRPr="00812DB8" w:rsidRDefault="00812DB8" w:rsidP="00812DB8">
      <w:pPr>
        <w:widowControl/>
        <w:autoSpaceDE/>
        <w:autoSpaceDN/>
        <w:spacing w:after="240" w:line="280" w:lineRule="exact"/>
        <w:rPr>
          <w:rFonts w:eastAsia="Calibri" w:cs="Times New Roman"/>
          <w:color w:val="262626"/>
          <w:lang w:eastAsia="en-US" w:bidi="ar-SA"/>
        </w:rPr>
      </w:pPr>
    </w:p>
    <w:p w14:paraId="387F6AE9" w14:textId="77777777" w:rsidR="00812DB8" w:rsidRPr="00C82F87" w:rsidRDefault="00C82F87" w:rsidP="00C82F87">
      <w:pPr>
        <w:pStyle w:val="ListParagraph"/>
        <w:widowControl/>
        <w:numPr>
          <w:ilvl w:val="1"/>
          <w:numId w:val="29"/>
        </w:numPr>
        <w:overflowPunct w:val="0"/>
        <w:autoSpaceDE/>
        <w:autoSpaceDN/>
        <w:adjustRightInd w:val="0"/>
        <w:spacing w:after="240" w:line="280" w:lineRule="exact"/>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 </w:t>
      </w:r>
      <w:r w:rsidR="00812DB8" w:rsidRPr="00C82F87">
        <w:rPr>
          <w:rFonts w:eastAsia="Calibri" w:cs="Times New Roman"/>
          <w:color w:val="262626"/>
          <w:sz w:val="24"/>
          <w:lang w:eastAsia="en-US" w:bidi="ar-SA"/>
        </w:rPr>
        <w:t xml:space="preserve">This document is intended as an outline specification detailing the engineering requirement to enable a company to apply their expertise to produce a compliant product that meets the in-service user requirements, which shall be acceptable to the Authority and for which a warranty shall be provided.  </w:t>
      </w:r>
      <w:r w:rsidR="00812DB8" w:rsidRPr="00C82F87">
        <w:rPr>
          <w:rFonts w:eastAsia="Calibri"/>
          <w:color w:val="262626"/>
          <w:spacing w:val="-3"/>
          <w:sz w:val="24"/>
          <w:lang w:eastAsia="en-US" w:bidi="ar-SA"/>
        </w:rPr>
        <w:t>The performance of completed assemblies shall meet that of the original equipment manufacturers (OEM) specification and the criteria contained in this specification.  Should any changes exist between the OEM and MoD specifications, either in build or test criteria, the OEM will generally take precedence.  Clarification should be sought from the Babcock DSG Repair Manager.</w:t>
      </w:r>
    </w:p>
    <w:p w14:paraId="0B354909" w14:textId="77777777" w:rsidR="00812DB8" w:rsidRPr="00812DB8" w:rsidRDefault="00812DB8" w:rsidP="00C82F87">
      <w:pPr>
        <w:widowControl/>
        <w:numPr>
          <w:ilvl w:val="1"/>
          <w:numId w:val="29"/>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The demanding operational role of Armed Service equipment is significantly different to that of equivalent commercial equipment.  It is essential to ensure that this equipment proves reliable when used and that the end user has the necessary confidence that it will survive the rigours of Service application.</w:t>
      </w:r>
    </w:p>
    <w:p w14:paraId="163F9053" w14:textId="77777777" w:rsidR="00812DB8" w:rsidRPr="00812DB8" w:rsidRDefault="00812DB8" w:rsidP="00C82F87">
      <w:pPr>
        <w:widowControl/>
        <w:numPr>
          <w:ilvl w:val="1"/>
          <w:numId w:val="29"/>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It is a requirement of the MoD that contractors hold a current recognised third party Quality Accreditation Certification (UKAS or International equivalent).  For the work requirement of this specification, the contractor shall be registered in accordance with the requirement of ISO 9001:2015 or AQAP 2110, suitably scoped as a minimum.</w:t>
      </w:r>
    </w:p>
    <w:p w14:paraId="1F908085" w14:textId="77777777" w:rsidR="00812DB8" w:rsidRPr="00812DB8" w:rsidRDefault="00812DB8" w:rsidP="00C82F87">
      <w:pPr>
        <w:widowControl/>
        <w:numPr>
          <w:ilvl w:val="1"/>
          <w:numId w:val="29"/>
        </w:numPr>
        <w:overflowPunct w:val="0"/>
        <w:autoSpaceDE/>
        <w:autoSpaceDN/>
        <w:adjustRightInd w:val="0"/>
        <w:spacing w:after="240"/>
        <w:ind w:left="0" w:firstLine="0"/>
        <w:textAlignment w:val="baseline"/>
        <w:rPr>
          <w:rFonts w:eastAsia="Calibri" w:cs="Times New Roman"/>
          <w:color w:val="262626"/>
          <w:sz w:val="24"/>
          <w:lang w:eastAsia="en-US" w:bidi="ar-SA"/>
        </w:rPr>
      </w:pPr>
      <w:r w:rsidRPr="00812DB8">
        <w:rPr>
          <w:rFonts w:eastAsia="Calibri"/>
          <w:color w:val="262626"/>
          <w:spacing w:val="-3"/>
          <w:sz w:val="24"/>
          <w:lang w:eastAsia="en-US" w:bidi="ar-SA"/>
        </w:rPr>
        <w:t xml:space="preserve">There may be circumstances, such as urgent operational requirements (UOR) where it will be to the Authority’s benefit to accept delivery of products that do not conform to contract requirements, as detailed in Defence Standard 05-61 (Part 1) (Concessions), but there must be a clear and demonstrable benefit to the Authority and approval must be given by the Babcock DSG Repair Manager, (in writing), before this takes place.  </w:t>
      </w:r>
    </w:p>
    <w:p w14:paraId="059F22EC" w14:textId="77777777" w:rsidR="00812DB8" w:rsidRPr="00812DB8" w:rsidRDefault="00812DB8" w:rsidP="00C82F87">
      <w:pPr>
        <w:widowControl/>
        <w:numPr>
          <w:ilvl w:val="1"/>
          <w:numId w:val="29"/>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pacing w:val="-3"/>
          <w:sz w:val="24"/>
          <w:lang w:eastAsia="en-US" w:bidi="ar-SA"/>
        </w:rPr>
        <w:t xml:space="preserve">Any quantities referred to are estimated quantities only.  The Authority may order more or less than those referred to.  Any figures are for guidance only and no guarantee can be given that any specific quantities of repairable items will become available. </w:t>
      </w:r>
    </w:p>
    <w:p w14:paraId="450B587A" w14:textId="77777777" w:rsidR="00812DB8" w:rsidRPr="00C16217" w:rsidRDefault="00812DB8" w:rsidP="00C16217">
      <w:pPr>
        <w:pStyle w:val="ListParagraph"/>
        <w:keepNext/>
        <w:keepLines/>
        <w:widowControl/>
        <w:numPr>
          <w:ilvl w:val="0"/>
          <w:numId w:val="31"/>
        </w:numPr>
        <w:overflowPunct w:val="0"/>
        <w:autoSpaceDE/>
        <w:autoSpaceDN/>
        <w:adjustRightInd w:val="0"/>
        <w:spacing w:before="240" w:after="240" w:line="276" w:lineRule="auto"/>
        <w:textAlignment w:val="baseline"/>
        <w:outlineLvl w:val="1"/>
        <w:rPr>
          <w:rFonts w:eastAsia="Times New Roman" w:cs="Times New Roman"/>
          <w:b/>
          <w:bCs/>
          <w:color w:val="0C499C"/>
          <w:sz w:val="24"/>
          <w:szCs w:val="32"/>
          <w:lang w:eastAsia="en-US" w:bidi="ar-SA"/>
        </w:rPr>
      </w:pPr>
      <w:bookmarkStart w:id="5" w:name="_Toc420662053"/>
      <w:r w:rsidRPr="00C16217">
        <w:rPr>
          <w:rFonts w:eastAsia="Times New Roman" w:cs="Times New Roman"/>
          <w:b/>
          <w:bCs/>
          <w:color w:val="0C499C"/>
          <w:sz w:val="24"/>
          <w:szCs w:val="32"/>
          <w:lang w:eastAsia="en-US" w:bidi="ar-SA"/>
        </w:rPr>
        <w:t>Publications</w:t>
      </w:r>
      <w:bookmarkEnd w:id="5"/>
    </w:p>
    <w:p w14:paraId="5F4E289E" w14:textId="77777777" w:rsidR="00812DB8" w:rsidRPr="00812DB8" w:rsidRDefault="00812DB8" w:rsidP="00812DB8">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2.1</w:t>
      </w:r>
      <w:r w:rsidRPr="00812DB8">
        <w:rPr>
          <w:rFonts w:eastAsia="Calibri" w:cs="Times New Roman"/>
          <w:color w:val="262626"/>
          <w:sz w:val="24"/>
          <w:lang w:eastAsia="en-US" w:bidi="ar-SA"/>
        </w:rPr>
        <w:tab/>
        <w:t>Contractors are responsible for obtaining the latest OEM publications, parts lists and supersession lists for the equipment.</w:t>
      </w:r>
    </w:p>
    <w:p w14:paraId="54792F9B" w14:textId="77777777" w:rsidR="00812DB8" w:rsidRPr="00812DB8" w:rsidRDefault="00812DB8" w:rsidP="00812DB8">
      <w:pPr>
        <w:widowControl/>
        <w:numPr>
          <w:ilvl w:val="1"/>
          <w:numId w:val="23"/>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z w:val="24"/>
          <w:lang w:eastAsia="en-US" w:bidi="ar-SA"/>
        </w:rPr>
        <w:t>Publications produced by the MoD for service use are, in general, based upon the commercial publications but the format is specific to the service user.</w:t>
      </w:r>
    </w:p>
    <w:p w14:paraId="482430F7" w14:textId="1209DD1A" w:rsidR="00812DB8" w:rsidRDefault="00812DB8" w:rsidP="00812DB8">
      <w:pPr>
        <w:keepNext/>
        <w:keepLines/>
        <w:widowControl/>
        <w:tabs>
          <w:tab w:val="left" w:pos="2655"/>
        </w:tabs>
        <w:autoSpaceDE/>
        <w:autoSpaceDN/>
        <w:spacing w:before="320" w:after="120" w:line="276" w:lineRule="auto"/>
        <w:outlineLvl w:val="3"/>
        <w:rPr>
          <w:rFonts w:eastAsia="Times New Roman" w:cs="Times New Roman"/>
          <w:b/>
          <w:bCs/>
          <w:iCs/>
          <w:color w:val="000000"/>
          <w:sz w:val="24"/>
          <w:lang w:eastAsia="en-US" w:bidi="ar-SA"/>
        </w:rPr>
      </w:pPr>
      <w:bookmarkStart w:id="6" w:name="_Toc420046907"/>
      <w:r w:rsidRPr="00812DB8">
        <w:rPr>
          <w:rFonts w:eastAsia="Times New Roman" w:cs="Times New Roman"/>
          <w:b/>
          <w:bCs/>
          <w:iCs/>
          <w:color w:val="000000"/>
          <w:sz w:val="24"/>
          <w:lang w:eastAsia="en-US" w:bidi="ar-SA"/>
        </w:rPr>
        <w:t>Table 2 – Support Publication</w:t>
      </w:r>
      <w:bookmarkEnd w:id="6"/>
      <w:r w:rsidRPr="00812DB8">
        <w:rPr>
          <w:rFonts w:eastAsia="Times New Roman" w:cs="Times New Roman"/>
          <w:b/>
          <w:bCs/>
          <w:iCs/>
          <w:color w:val="000000"/>
          <w:sz w:val="24"/>
          <w:lang w:eastAsia="en-US" w:bidi="ar-SA"/>
        </w:rPr>
        <w:t xml:space="preserve"> Requirements</w:t>
      </w:r>
    </w:p>
    <w:tbl>
      <w:tblPr>
        <w:tblStyle w:val="TableGrid2"/>
        <w:tblW w:w="0" w:type="auto"/>
        <w:tblLook w:val="04A0" w:firstRow="1" w:lastRow="0" w:firstColumn="1" w:lastColumn="0" w:noHBand="0" w:noVBand="1"/>
      </w:tblPr>
      <w:tblGrid>
        <w:gridCol w:w="2786"/>
        <w:gridCol w:w="6616"/>
      </w:tblGrid>
      <w:tr w:rsidR="00066C61" w:rsidRPr="00066C61" w14:paraId="52FDB004" w14:textId="77777777" w:rsidTr="00066C61">
        <w:trPr>
          <w:trHeight w:val="20"/>
        </w:trPr>
        <w:tc>
          <w:tcPr>
            <w:tcW w:w="2786" w:type="dxa"/>
            <w:shd w:val="clear" w:color="auto" w:fill="548DD4"/>
            <w:vAlign w:val="center"/>
          </w:tcPr>
          <w:p w14:paraId="17E1C2EE" w14:textId="77777777" w:rsidR="00066C61" w:rsidRPr="00066C61" w:rsidRDefault="00066C61" w:rsidP="00066C61">
            <w:pPr>
              <w:spacing w:after="240" w:line="280" w:lineRule="exact"/>
              <w:jc w:val="center"/>
              <w:rPr>
                <w:rFonts w:eastAsia="Calibri" w:cs="Times New Roman"/>
                <w:color w:val="FFFFFF"/>
                <w:lang w:eastAsia="en-US" w:bidi="ar-SA"/>
              </w:rPr>
            </w:pPr>
            <w:r w:rsidRPr="00066C61">
              <w:rPr>
                <w:rFonts w:eastAsia="Calibri" w:cs="Times New Roman"/>
                <w:color w:val="FFFFFF"/>
                <w:lang w:eastAsia="en-US" w:bidi="ar-SA"/>
              </w:rPr>
              <w:t>Publication</w:t>
            </w:r>
            <w:r w:rsidRPr="00066C61">
              <w:rPr>
                <w:rFonts w:eastAsia="Calibri" w:cs="Times New Roman"/>
                <w:color w:val="FFFFFF"/>
                <w:vertAlign w:val="superscript"/>
                <w:lang w:eastAsia="en-US" w:bidi="ar-SA"/>
              </w:rPr>
              <w:footnoteReference w:id="1"/>
            </w:r>
          </w:p>
        </w:tc>
        <w:tc>
          <w:tcPr>
            <w:tcW w:w="6616" w:type="dxa"/>
            <w:shd w:val="clear" w:color="auto" w:fill="548DD4"/>
            <w:vAlign w:val="center"/>
          </w:tcPr>
          <w:p w14:paraId="4AFFD0E5" w14:textId="77777777" w:rsidR="00066C61" w:rsidRPr="00066C61" w:rsidRDefault="00066C61" w:rsidP="00066C61">
            <w:pPr>
              <w:spacing w:after="240" w:line="280" w:lineRule="exact"/>
              <w:jc w:val="center"/>
              <w:rPr>
                <w:rFonts w:eastAsia="Calibri" w:cs="Times New Roman"/>
                <w:color w:val="FFFFFF"/>
                <w:lang w:eastAsia="en-US" w:bidi="ar-SA"/>
              </w:rPr>
            </w:pPr>
            <w:r w:rsidRPr="00066C61">
              <w:rPr>
                <w:rFonts w:eastAsia="Calibri" w:cs="Times New Roman"/>
                <w:color w:val="FFFFFF"/>
                <w:lang w:eastAsia="en-US" w:bidi="ar-SA"/>
              </w:rPr>
              <w:t>Title</w:t>
            </w:r>
          </w:p>
        </w:tc>
      </w:tr>
      <w:tr w:rsidR="00066C61" w:rsidRPr="00066C61" w14:paraId="520614F3" w14:textId="77777777" w:rsidTr="00C35DCA">
        <w:trPr>
          <w:trHeight w:val="20"/>
        </w:trPr>
        <w:tc>
          <w:tcPr>
            <w:tcW w:w="2786" w:type="dxa"/>
          </w:tcPr>
          <w:p w14:paraId="69566696"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DFL</w:t>
            </w:r>
          </w:p>
        </w:tc>
        <w:tc>
          <w:tcPr>
            <w:tcW w:w="6616" w:type="dxa"/>
          </w:tcPr>
          <w:p w14:paraId="32AA803B" w14:textId="77777777" w:rsidR="00066C61" w:rsidRPr="00066C61" w:rsidRDefault="00066C61" w:rsidP="00066C61">
            <w:pPr>
              <w:tabs>
                <w:tab w:val="left" w:pos="2655"/>
              </w:tabs>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Defence Logistics Framework </w:t>
            </w:r>
          </w:p>
        </w:tc>
      </w:tr>
      <w:tr w:rsidR="00066C61" w:rsidRPr="00066C61" w14:paraId="4CCE7552" w14:textId="77777777" w:rsidTr="00C35DCA">
        <w:trPr>
          <w:trHeight w:val="20"/>
        </w:trPr>
        <w:tc>
          <w:tcPr>
            <w:tcW w:w="2786" w:type="dxa"/>
          </w:tcPr>
          <w:p w14:paraId="4E5E8CFC"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AQAP 2110- Edition D </w:t>
            </w:r>
          </w:p>
        </w:tc>
        <w:tc>
          <w:tcPr>
            <w:tcW w:w="6616" w:type="dxa"/>
          </w:tcPr>
          <w:p w14:paraId="1C53902B" w14:textId="77777777" w:rsidR="00066C61" w:rsidRPr="00066C61" w:rsidRDefault="00066C61" w:rsidP="00066C61">
            <w:pPr>
              <w:tabs>
                <w:tab w:val="left" w:pos="2655"/>
              </w:tabs>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Nato Quality Assurance requirement for Design, Development and Production </w:t>
            </w:r>
          </w:p>
        </w:tc>
      </w:tr>
      <w:tr w:rsidR="00066C61" w:rsidRPr="00066C61" w14:paraId="5B30FDB2" w14:textId="77777777" w:rsidTr="00C35DCA">
        <w:trPr>
          <w:trHeight w:val="20"/>
        </w:trPr>
        <w:tc>
          <w:tcPr>
            <w:tcW w:w="2786" w:type="dxa"/>
          </w:tcPr>
          <w:p w14:paraId="2777B15E"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lastRenderedPageBreak/>
              <w:t>DEFCON 602A / AQAP</w:t>
            </w:r>
            <w:r w:rsidRPr="00066C61">
              <w:rPr>
                <w:rFonts w:eastAsia="Calibri" w:cs="Times New Roman"/>
                <w:color w:val="262626"/>
                <w:sz w:val="18"/>
                <w:szCs w:val="18"/>
                <w:vertAlign w:val="superscript"/>
                <w:lang w:eastAsia="en-US" w:bidi="ar-SA"/>
              </w:rPr>
              <w:footnoteReference w:id="2"/>
            </w:r>
            <w:r w:rsidRPr="00066C61">
              <w:rPr>
                <w:rFonts w:eastAsia="Calibri" w:cs="Times New Roman"/>
                <w:color w:val="262626"/>
                <w:sz w:val="18"/>
                <w:szCs w:val="18"/>
                <w:lang w:eastAsia="en-US" w:bidi="ar-SA"/>
              </w:rPr>
              <w:t xml:space="preserve">2105 Edition C version 1 </w:t>
            </w:r>
          </w:p>
        </w:tc>
        <w:tc>
          <w:tcPr>
            <w:tcW w:w="6616" w:type="dxa"/>
          </w:tcPr>
          <w:p w14:paraId="35DC302D" w14:textId="77777777" w:rsidR="00066C61" w:rsidRPr="00066C61" w:rsidRDefault="00066C61" w:rsidP="00066C61">
            <w:pPr>
              <w:tabs>
                <w:tab w:val="left" w:pos="2655"/>
              </w:tabs>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Deliverable Quality Plan </w:t>
            </w:r>
          </w:p>
        </w:tc>
      </w:tr>
      <w:tr w:rsidR="00066C61" w:rsidRPr="00066C61" w14:paraId="1E5C0827" w14:textId="77777777" w:rsidTr="00C35DCA">
        <w:trPr>
          <w:trHeight w:val="20"/>
        </w:trPr>
        <w:tc>
          <w:tcPr>
            <w:tcW w:w="2786" w:type="dxa"/>
          </w:tcPr>
          <w:p w14:paraId="01817D38"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AESP</w:t>
            </w:r>
            <w:r w:rsidRPr="00066C61">
              <w:rPr>
                <w:rFonts w:eastAsia="Calibri" w:cs="Times New Roman"/>
                <w:color w:val="262626"/>
                <w:sz w:val="18"/>
                <w:szCs w:val="18"/>
                <w:vertAlign w:val="superscript"/>
                <w:lang w:eastAsia="en-US" w:bidi="ar-SA"/>
              </w:rPr>
              <w:footnoteReference w:id="3"/>
            </w:r>
            <w:r w:rsidRPr="00066C61">
              <w:rPr>
                <w:rFonts w:eastAsia="Calibri" w:cs="Times New Roman"/>
                <w:color w:val="262626"/>
                <w:sz w:val="18"/>
                <w:szCs w:val="18"/>
                <w:lang w:eastAsia="en-US" w:bidi="ar-SA"/>
              </w:rPr>
              <w:t xml:space="preserve"> </w:t>
            </w:r>
            <w:r w:rsidRPr="00066C61">
              <w:rPr>
                <w:rFonts w:eastAsia="Calibri"/>
                <w:color w:val="262626"/>
                <w:sz w:val="18"/>
                <w:szCs w:val="18"/>
                <w:lang w:bidi="ar-SA"/>
              </w:rPr>
              <w:t>0200-A-220-013</w:t>
            </w:r>
          </w:p>
        </w:tc>
        <w:tc>
          <w:tcPr>
            <w:tcW w:w="6616" w:type="dxa"/>
          </w:tcPr>
          <w:p w14:paraId="5FAD81DE" w14:textId="77777777" w:rsidR="00066C61" w:rsidRPr="00066C61" w:rsidRDefault="00066C61" w:rsidP="00066C61">
            <w:pPr>
              <w:tabs>
                <w:tab w:val="left" w:pos="2655"/>
              </w:tabs>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Preservation, Identification and Packaging of Assemblies</w:t>
            </w:r>
          </w:p>
        </w:tc>
      </w:tr>
      <w:tr w:rsidR="00066C61" w:rsidRPr="00066C61" w14:paraId="03F00896" w14:textId="77777777" w:rsidTr="00C35DCA">
        <w:trPr>
          <w:trHeight w:val="20"/>
        </w:trPr>
        <w:tc>
          <w:tcPr>
            <w:tcW w:w="2786" w:type="dxa"/>
          </w:tcPr>
          <w:p w14:paraId="4BB191B1"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olor w:val="262626"/>
                <w:sz w:val="18"/>
                <w:szCs w:val="18"/>
                <w:lang w:eastAsia="en-US" w:bidi="ar-SA"/>
              </w:rPr>
              <w:t xml:space="preserve">DEF STAN: 05-057  </w:t>
            </w:r>
          </w:p>
        </w:tc>
        <w:tc>
          <w:tcPr>
            <w:tcW w:w="6616" w:type="dxa"/>
          </w:tcPr>
          <w:p w14:paraId="762EFEC0" w14:textId="77777777" w:rsidR="00066C61" w:rsidRPr="00066C61" w:rsidRDefault="00066C61" w:rsidP="00066C61">
            <w:pPr>
              <w:spacing w:before="40" w:after="40"/>
              <w:ind w:left="993"/>
              <w:jc w:val="center"/>
              <w:rPr>
                <w:rFonts w:eastAsia="Times New Roman" w:cs="Times New Roman"/>
                <w:b/>
                <w:kern w:val="22"/>
                <w:sz w:val="18"/>
                <w:szCs w:val="18"/>
                <w:lang w:eastAsia="en-US" w:bidi="ar-SA"/>
              </w:rPr>
            </w:pPr>
            <w:r w:rsidRPr="00066C61">
              <w:rPr>
                <w:rFonts w:eastAsia="Times New Roman"/>
                <w:sz w:val="18"/>
                <w:szCs w:val="18"/>
                <w:lang w:eastAsia="en-US" w:bidi="ar-SA"/>
              </w:rPr>
              <w:t>Configuration Management Issue No:7 dated 28/8/2018</w:t>
            </w:r>
          </w:p>
        </w:tc>
      </w:tr>
      <w:tr w:rsidR="00066C61" w:rsidRPr="00066C61" w14:paraId="0572D207" w14:textId="77777777" w:rsidTr="00C35DCA">
        <w:trPr>
          <w:trHeight w:val="20"/>
        </w:trPr>
        <w:tc>
          <w:tcPr>
            <w:tcW w:w="2786" w:type="dxa"/>
            <w:vAlign w:val="center"/>
          </w:tcPr>
          <w:p w14:paraId="2A860749"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olor w:val="262626"/>
                <w:sz w:val="18"/>
                <w:szCs w:val="18"/>
                <w:lang w:eastAsia="en-US" w:bidi="ar-SA"/>
              </w:rPr>
              <w:t>DEF STAN: 05-99</w:t>
            </w:r>
          </w:p>
        </w:tc>
        <w:tc>
          <w:tcPr>
            <w:tcW w:w="6616" w:type="dxa"/>
          </w:tcPr>
          <w:p w14:paraId="72D2361C" w14:textId="77777777" w:rsidR="00066C61" w:rsidRPr="00066C61" w:rsidRDefault="00066C61" w:rsidP="00066C61">
            <w:pPr>
              <w:spacing w:before="40" w:after="40"/>
              <w:ind w:left="993"/>
              <w:rPr>
                <w:rFonts w:eastAsia="Times New Roman" w:cs="Times New Roman"/>
                <w:kern w:val="22"/>
                <w:sz w:val="18"/>
                <w:szCs w:val="18"/>
                <w:lang w:eastAsia="en-US" w:bidi="ar-SA"/>
              </w:rPr>
            </w:pPr>
            <w:r w:rsidRPr="00066C61">
              <w:rPr>
                <w:rFonts w:eastAsia="Times New Roman"/>
                <w:sz w:val="18"/>
                <w:szCs w:val="18"/>
                <w:lang w:eastAsia="en-US" w:bidi="ar-SA"/>
              </w:rPr>
              <w:t>Government Furnished Equipment Part No: 1 - "Provides end to end view of MOD requirements for the management of GFE in Industry", Issue No: 1 dated 14/07/2017.</w:t>
            </w:r>
          </w:p>
        </w:tc>
      </w:tr>
      <w:tr w:rsidR="00066C61" w:rsidRPr="00066C61" w14:paraId="1A2B9BD4" w14:textId="77777777" w:rsidTr="00C35DCA">
        <w:trPr>
          <w:trHeight w:val="20"/>
        </w:trPr>
        <w:tc>
          <w:tcPr>
            <w:tcW w:w="2786" w:type="dxa"/>
            <w:vAlign w:val="center"/>
          </w:tcPr>
          <w:p w14:paraId="20F001C7"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olor w:val="262626"/>
                <w:sz w:val="18"/>
                <w:szCs w:val="18"/>
                <w:lang w:eastAsia="en-US" w:bidi="ar-SA"/>
              </w:rPr>
              <w:t>DEF STAN: 05-92</w:t>
            </w:r>
          </w:p>
        </w:tc>
        <w:tc>
          <w:tcPr>
            <w:tcW w:w="6616" w:type="dxa"/>
          </w:tcPr>
          <w:p w14:paraId="328101B7" w14:textId="77777777" w:rsidR="00066C61" w:rsidRPr="00066C61" w:rsidRDefault="00066C61" w:rsidP="00066C61">
            <w:pPr>
              <w:spacing w:before="40" w:after="40"/>
              <w:ind w:left="993"/>
              <w:rPr>
                <w:rFonts w:eastAsia="Times New Roman" w:cs="Times New Roman"/>
                <w:kern w:val="22"/>
                <w:sz w:val="18"/>
                <w:szCs w:val="18"/>
                <w:lang w:eastAsia="en-US" w:bidi="ar-SA"/>
              </w:rPr>
            </w:pPr>
            <w:r w:rsidRPr="00066C61">
              <w:rPr>
                <w:rFonts w:eastAsia="Times New Roman"/>
                <w:sz w:val="18"/>
                <w:szCs w:val="18"/>
                <w:lang w:eastAsia="en-US" w:bidi="ar-SA"/>
              </w:rPr>
              <w:t>Quality Systems in industry</w:t>
            </w:r>
          </w:p>
        </w:tc>
      </w:tr>
      <w:tr w:rsidR="00066C61" w:rsidRPr="00066C61" w14:paraId="2F7C3D47" w14:textId="77777777" w:rsidTr="00C35DCA">
        <w:trPr>
          <w:trHeight w:val="20"/>
        </w:trPr>
        <w:tc>
          <w:tcPr>
            <w:tcW w:w="2786" w:type="dxa"/>
            <w:vAlign w:val="center"/>
          </w:tcPr>
          <w:p w14:paraId="1605DF65" w14:textId="77777777" w:rsidR="00066C61" w:rsidRPr="00066C61" w:rsidRDefault="00066C61" w:rsidP="00066C61">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t>DEF STAN: 05-61</w:t>
            </w:r>
          </w:p>
        </w:tc>
        <w:tc>
          <w:tcPr>
            <w:tcW w:w="6616" w:type="dxa"/>
          </w:tcPr>
          <w:p w14:paraId="7A57F530" w14:textId="77777777" w:rsidR="00066C61" w:rsidRPr="00066C61" w:rsidRDefault="00066C61" w:rsidP="00066C61">
            <w:pPr>
              <w:spacing w:before="40" w:after="40"/>
              <w:ind w:left="993"/>
              <w:rPr>
                <w:rFonts w:eastAsia="Times New Roman"/>
                <w:sz w:val="18"/>
                <w:szCs w:val="18"/>
                <w:lang w:eastAsia="en-US" w:bidi="ar-SA"/>
              </w:rPr>
            </w:pPr>
            <w:r w:rsidRPr="00066C61">
              <w:rPr>
                <w:rFonts w:eastAsia="Times New Roman"/>
                <w:sz w:val="18"/>
                <w:szCs w:val="18"/>
                <w:lang w:eastAsia="en-US" w:bidi="ar-SA"/>
              </w:rPr>
              <w:t>Deviation/ Production Permits, Waivers / Concessions and QA of Sub Contractor Work Part No: 1 - "Concessions", Issue No: 6 dated 31/03/2016.     New Concession Form Version 2.0, dated 21/04/2016.</w:t>
            </w:r>
          </w:p>
          <w:p w14:paraId="1B6627ED" w14:textId="77777777" w:rsidR="00066C61" w:rsidRPr="00066C61" w:rsidRDefault="00066C61" w:rsidP="00066C61">
            <w:pPr>
              <w:spacing w:before="40" w:after="40"/>
              <w:ind w:left="993"/>
              <w:rPr>
                <w:rFonts w:eastAsia="Times New Roman"/>
                <w:sz w:val="18"/>
                <w:szCs w:val="18"/>
                <w:lang w:eastAsia="en-US" w:bidi="ar-SA"/>
              </w:rPr>
            </w:pPr>
            <w:r w:rsidRPr="00066C61">
              <w:rPr>
                <w:rFonts w:eastAsia="Times New Roman"/>
                <w:sz w:val="18"/>
                <w:szCs w:val="18"/>
                <w:lang w:eastAsia="en-US" w:bidi="ar-SA"/>
              </w:rPr>
              <w:t>Part No: 4 - "Contractor Working Parties", Issue No: 3 dated 25/10/2002, Amendment No: 1 dated 28/01/2011</w:t>
            </w:r>
          </w:p>
          <w:p w14:paraId="391681BF" w14:textId="77777777" w:rsidR="00066C61" w:rsidRPr="00066C61" w:rsidRDefault="00066C61" w:rsidP="00066C61">
            <w:pPr>
              <w:spacing w:before="40" w:after="40"/>
              <w:ind w:left="993"/>
              <w:rPr>
                <w:rFonts w:eastAsia="Times New Roman"/>
                <w:sz w:val="18"/>
                <w:szCs w:val="18"/>
                <w:lang w:eastAsia="en-US" w:bidi="ar-SA"/>
              </w:rPr>
            </w:pPr>
          </w:p>
        </w:tc>
      </w:tr>
      <w:tr w:rsidR="00066C61" w:rsidRPr="00066C61" w14:paraId="6681E736" w14:textId="77777777" w:rsidTr="00C35DCA">
        <w:trPr>
          <w:trHeight w:val="20"/>
        </w:trPr>
        <w:tc>
          <w:tcPr>
            <w:tcW w:w="2786" w:type="dxa"/>
            <w:vAlign w:val="center"/>
          </w:tcPr>
          <w:p w14:paraId="4C478BCF" w14:textId="77777777" w:rsidR="00066C61" w:rsidRPr="00066C61" w:rsidRDefault="00066C61" w:rsidP="00066C61">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t>DEF STAN:00-56</w:t>
            </w:r>
          </w:p>
        </w:tc>
        <w:tc>
          <w:tcPr>
            <w:tcW w:w="6616" w:type="dxa"/>
          </w:tcPr>
          <w:p w14:paraId="6FCB54D2" w14:textId="77777777" w:rsidR="00066C61" w:rsidRPr="00066C61" w:rsidRDefault="00066C61" w:rsidP="00066C61">
            <w:pPr>
              <w:spacing w:before="40" w:after="40"/>
              <w:ind w:left="993"/>
              <w:rPr>
                <w:rFonts w:eastAsia="Times New Roman"/>
                <w:sz w:val="18"/>
                <w:szCs w:val="18"/>
                <w:lang w:eastAsia="en-US" w:bidi="ar-SA"/>
              </w:rPr>
            </w:pPr>
            <w:r w:rsidRPr="00066C61">
              <w:rPr>
                <w:rFonts w:eastAsia="Times New Roman"/>
                <w:kern w:val="22"/>
                <w:sz w:val="18"/>
                <w:szCs w:val="18"/>
                <w:lang w:eastAsia="en-US" w:bidi="ar-SA"/>
              </w:rPr>
              <w:t>Pt 1&amp; 2 Issue 4  (safety Management Requirements for Defence Material)</w:t>
            </w:r>
          </w:p>
        </w:tc>
      </w:tr>
      <w:tr w:rsidR="00066C61" w:rsidRPr="00066C61" w14:paraId="2D710A5E" w14:textId="77777777" w:rsidTr="00C35DCA">
        <w:trPr>
          <w:trHeight w:val="20"/>
        </w:trPr>
        <w:tc>
          <w:tcPr>
            <w:tcW w:w="2786" w:type="dxa"/>
            <w:vAlign w:val="center"/>
          </w:tcPr>
          <w:p w14:paraId="208FE440" w14:textId="77777777" w:rsidR="00066C61" w:rsidRPr="00066C61" w:rsidRDefault="00066C61" w:rsidP="00066C61">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t>DEF STAN: 05-135</w:t>
            </w:r>
          </w:p>
        </w:tc>
        <w:tc>
          <w:tcPr>
            <w:tcW w:w="6616" w:type="dxa"/>
          </w:tcPr>
          <w:p w14:paraId="4B3438BA" w14:textId="77777777" w:rsidR="00066C61" w:rsidRPr="00066C61" w:rsidRDefault="00066C61" w:rsidP="00066C61">
            <w:pPr>
              <w:spacing w:before="40" w:after="40"/>
              <w:ind w:left="993"/>
              <w:rPr>
                <w:rFonts w:eastAsia="Times New Roman"/>
                <w:sz w:val="18"/>
                <w:szCs w:val="18"/>
                <w:lang w:eastAsia="en-US" w:bidi="ar-SA"/>
              </w:rPr>
            </w:pPr>
            <w:r w:rsidRPr="00066C61">
              <w:rPr>
                <w:rFonts w:eastAsia="Times New Roman"/>
                <w:sz w:val="18"/>
                <w:szCs w:val="18"/>
                <w:lang w:eastAsia="en-US" w:bidi="ar-SA"/>
              </w:rPr>
              <w:t>Avoidance of Counterfeit Material Issue No: 2 dated 14/07/2019.</w:t>
            </w:r>
          </w:p>
        </w:tc>
      </w:tr>
      <w:tr w:rsidR="00066C61" w:rsidRPr="00066C61" w14:paraId="7FF17CFB" w14:textId="77777777" w:rsidTr="00C35DCA">
        <w:trPr>
          <w:trHeight w:val="20"/>
        </w:trPr>
        <w:tc>
          <w:tcPr>
            <w:tcW w:w="2786" w:type="dxa"/>
          </w:tcPr>
          <w:p w14:paraId="64A786F9" w14:textId="77777777" w:rsidR="00066C61" w:rsidRPr="00066C61" w:rsidRDefault="00066C61" w:rsidP="00066C61">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t>DEF STAN: 81-41</w:t>
            </w:r>
          </w:p>
        </w:tc>
        <w:tc>
          <w:tcPr>
            <w:tcW w:w="6616" w:type="dxa"/>
          </w:tcPr>
          <w:p w14:paraId="09F1DB99" w14:textId="77777777" w:rsidR="00066C61" w:rsidRPr="00066C61" w:rsidRDefault="00066C61" w:rsidP="00066C61">
            <w:pPr>
              <w:spacing w:before="40" w:after="40"/>
              <w:ind w:left="993"/>
              <w:rPr>
                <w:rFonts w:eastAsia="Times New Roman"/>
                <w:kern w:val="22"/>
                <w:sz w:val="18"/>
                <w:szCs w:val="18"/>
                <w:lang w:eastAsia="en-US" w:bidi="ar-SA"/>
              </w:rPr>
            </w:pPr>
            <w:r w:rsidRPr="00066C61">
              <w:rPr>
                <w:rFonts w:eastAsia="Times New Roman"/>
                <w:kern w:val="22"/>
                <w:sz w:val="18"/>
                <w:szCs w:val="18"/>
                <w:lang w:eastAsia="en-US" w:bidi="ar-SA"/>
              </w:rPr>
              <w:t>Packaging of Defence Material  Military Packaging Accreditation Scheme (MPAS) Approval</w:t>
            </w:r>
          </w:p>
          <w:p w14:paraId="1E822798" w14:textId="77777777" w:rsidR="00066C61" w:rsidRPr="00066C61" w:rsidRDefault="00066C61" w:rsidP="00066C61">
            <w:pPr>
              <w:spacing w:before="40" w:after="40"/>
              <w:ind w:left="993"/>
              <w:rPr>
                <w:rFonts w:eastAsia="Times New Roman"/>
                <w:kern w:val="22"/>
                <w:sz w:val="18"/>
                <w:szCs w:val="18"/>
                <w:lang w:eastAsia="en-US" w:bidi="ar-SA"/>
              </w:rPr>
            </w:pPr>
            <w:r w:rsidRPr="00066C61">
              <w:rPr>
                <w:rFonts w:eastAsia="Times New Roman"/>
                <w:kern w:val="22"/>
                <w:sz w:val="18"/>
                <w:szCs w:val="18"/>
                <w:lang w:eastAsia="en-US" w:bidi="ar-SA"/>
              </w:rPr>
              <w:t>Part 1 Issue No.9  dated 14/12/2016 - introduction to Defence Packaging Requirements</w:t>
            </w:r>
          </w:p>
          <w:p w14:paraId="0235AFBD" w14:textId="77777777" w:rsidR="00066C61" w:rsidRPr="00066C61" w:rsidRDefault="00066C61" w:rsidP="00066C61">
            <w:pPr>
              <w:spacing w:before="40" w:after="40"/>
              <w:ind w:left="993"/>
              <w:rPr>
                <w:rFonts w:eastAsia="Times New Roman"/>
                <w:kern w:val="22"/>
                <w:sz w:val="18"/>
                <w:szCs w:val="18"/>
                <w:lang w:eastAsia="en-US" w:bidi="ar-SA"/>
              </w:rPr>
            </w:pPr>
            <w:r w:rsidRPr="00066C61">
              <w:rPr>
                <w:rFonts w:eastAsia="Times New Roman"/>
                <w:kern w:val="22"/>
                <w:sz w:val="18"/>
                <w:szCs w:val="18"/>
                <w:lang w:eastAsia="en-US" w:bidi="ar-SA"/>
              </w:rPr>
              <w:t>Logistics and labelling and barcode types No Spaces in the Barcode</w:t>
            </w:r>
          </w:p>
          <w:p w14:paraId="60A39E01" w14:textId="77777777" w:rsidR="00066C61" w:rsidRPr="00066C61" w:rsidRDefault="00066C61" w:rsidP="00066C61">
            <w:pPr>
              <w:spacing w:before="40" w:after="40"/>
              <w:ind w:left="993"/>
              <w:rPr>
                <w:rFonts w:eastAsia="Times New Roman"/>
                <w:sz w:val="18"/>
                <w:szCs w:val="18"/>
                <w:lang w:eastAsia="en-US" w:bidi="ar-SA"/>
              </w:rPr>
            </w:pPr>
          </w:p>
        </w:tc>
      </w:tr>
      <w:tr w:rsidR="00066C61" w:rsidRPr="00066C61" w14:paraId="43ABF4A3" w14:textId="77777777" w:rsidTr="00C35DCA">
        <w:trPr>
          <w:trHeight w:val="20"/>
        </w:trPr>
        <w:tc>
          <w:tcPr>
            <w:tcW w:w="2786" w:type="dxa"/>
          </w:tcPr>
          <w:p w14:paraId="6E549A3F"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AESP  2350-P-102-Octad</w:t>
            </w:r>
          </w:p>
        </w:tc>
        <w:tc>
          <w:tcPr>
            <w:tcW w:w="6616" w:type="dxa"/>
            <w:vAlign w:val="center"/>
          </w:tcPr>
          <w:p w14:paraId="3EAE66D6"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Challenger 2</w:t>
            </w:r>
          </w:p>
        </w:tc>
      </w:tr>
      <w:tr w:rsidR="00066C61" w:rsidRPr="00066C61" w14:paraId="5BA7D620" w14:textId="77777777" w:rsidTr="00C35DCA">
        <w:trPr>
          <w:trHeight w:val="20"/>
        </w:trPr>
        <w:tc>
          <w:tcPr>
            <w:tcW w:w="2786" w:type="dxa"/>
          </w:tcPr>
          <w:p w14:paraId="36D4E356"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AESP 2350-F-100-Octad</w:t>
            </w:r>
          </w:p>
        </w:tc>
        <w:tc>
          <w:tcPr>
            <w:tcW w:w="6616" w:type="dxa"/>
            <w:vAlign w:val="center"/>
          </w:tcPr>
          <w:p w14:paraId="20223715" w14:textId="77777777" w:rsidR="00066C61" w:rsidRPr="00066C61" w:rsidRDefault="00066C61" w:rsidP="00066C61">
            <w:pPr>
              <w:overflowPunct w:val="0"/>
              <w:adjustRightInd w:val="0"/>
              <w:jc w:val="center"/>
              <w:textAlignment w:val="baseline"/>
              <w:rPr>
                <w:rFonts w:eastAsia="Times New Roman"/>
                <w:kern w:val="22"/>
                <w:sz w:val="18"/>
                <w:szCs w:val="18"/>
                <w:lang w:eastAsia="en-US" w:bidi="ar-SA"/>
              </w:rPr>
            </w:pPr>
            <w:r w:rsidRPr="00066C61">
              <w:rPr>
                <w:rFonts w:eastAsia="Times New Roman"/>
                <w:kern w:val="22"/>
                <w:sz w:val="18"/>
                <w:szCs w:val="18"/>
                <w:lang w:eastAsia="en-US" w:bidi="ar-SA"/>
              </w:rPr>
              <w:t xml:space="preserve">T2 </w:t>
            </w:r>
          </w:p>
        </w:tc>
      </w:tr>
      <w:tr w:rsidR="00066C61" w:rsidRPr="00066C61" w14:paraId="2D76ED9B" w14:textId="77777777" w:rsidTr="00C35DCA">
        <w:trPr>
          <w:trHeight w:val="20"/>
        </w:trPr>
        <w:tc>
          <w:tcPr>
            <w:tcW w:w="2786" w:type="dxa"/>
          </w:tcPr>
          <w:p w14:paraId="50CE7DFD"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AESP 2350-T-200-Octad  </w:t>
            </w:r>
          </w:p>
        </w:tc>
        <w:tc>
          <w:tcPr>
            <w:tcW w:w="6616" w:type="dxa"/>
            <w:vAlign w:val="center"/>
          </w:tcPr>
          <w:p w14:paraId="1CC43020" w14:textId="77777777" w:rsidR="00066C61" w:rsidRPr="00066C61" w:rsidRDefault="00066C61" w:rsidP="00066C61">
            <w:pPr>
              <w:overflowPunct w:val="0"/>
              <w:adjustRightInd w:val="0"/>
              <w:jc w:val="center"/>
              <w:textAlignment w:val="baseline"/>
              <w:rPr>
                <w:rFonts w:eastAsia="Times New Roman"/>
                <w:kern w:val="22"/>
                <w:sz w:val="18"/>
                <w:szCs w:val="18"/>
                <w:lang w:eastAsia="en-US" w:bidi="ar-SA"/>
              </w:rPr>
            </w:pPr>
            <w:r w:rsidRPr="00066C61">
              <w:rPr>
                <w:rFonts w:eastAsia="Times New Roman"/>
                <w:kern w:val="22"/>
                <w:sz w:val="18"/>
                <w:szCs w:val="18"/>
                <w:lang w:eastAsia="en-US" w:bidi="ar-SA"/>
              </w:rPr>
              <w:t>9MCV</w:t>
            </w:r>
          </w:p>
        </w:tc>
      </w:tr>
      <w:tr w:rsidR="00066C61" w:rsidRPr="00066C61" w14:paraId="2CC3F30E" w14:textId="77777777" w:rsidTr="00C35DCA">
        <w:trPr>
          <w:trHeight w:val="20"/>
        </w:trPr>
        <w:tc>
          <w:tcPr>
            <w:tcW w:w="2786" w:type="dxa"/>
          </w:tcPr>
          <w:p w14:paraId="46860CB4" w14:textId="77777777" w:rsidR="00066C61" w:rsidRPr="00066C61" w:rsidRDefault="00066C61" w:rsidP="00066C61">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AESP 2350-T-330-Octad  </w:t>
            </w:r>
          </w:p>
        </w:tc>
        <w:tc>
          <w:tcPr>
            <w:tcW w:w="6616" w:type="dxa"/>
            <w:vAlign w:val="center"/>
          </w:tcPr>
          <w:p w14:paraId="1FA2347A" w14:textId="77777777" w:rsidR="00066C61" w:rsidRPr="00066C61" w:rsidRDefault="00066C61" w:rsidP="00066C61">
            <w:pPr>
              <w:overflowPunct w:val="0"/>
              <w:adjustRightInd w:val="0"/>
              <w:jc w:val="center"/>
              <w:textAlignment w:val="baseline"/>
              <w:rPr>
                <w:rFonts w:eastAsia="Times New Roman"/>
                <w:kern w:val="22"/>
                <w:sz w:val="18"/>
                <w:szCs w:val="18"/>
                <w:lang w:eastAsia="en-US" w:bidi="ar-SA"/>
              </w:rPr>
            </w:pPr>
            <w:r w:rsidRPr="00066C61">
              <w:rPr>
                <w:rFonts w:eastAsia="Times New Roman"/>
                <w:kern w:val="22"/>
                <w:sz w:val="18"/>
                <w:szCs w:val="18"/>
                <w:lang w:eastAsia="en-US" w:bidi="ar-SA"/>
              </w:rPr>
              <w:t>9AET</w:t>
            </w:r>
          </w:p>
        </w:tc>
      </w:tr>
    </w:tbl>
    <w:p w14:paraId="156B452D" w14:textId="77777777" w:rsidR="00812DB8" w:rsidRPr="00C16217" w:rsidRDefault="00C16217" w:rsidP="00C16217">
      <w:pPr>
        <w:pStyle w:val="ListParagraph"/>
        <w:keepNext/>
        <w:keepLines/>
        <w:widowControl/>
        <w:numPr>
          <w:ilvl w:val="0"/>
          <w:numId w:val="31"/>
        </w:numPr>
        <w:overflowPunct w:val="0"/>
        <w:autoSpaceDE/>
        <w:autoSpaceDN/>
        <w:adjustRightInd w:val="0"/>
        <w:spacing w:before="240" w:after="240" w:line="276" w:lineRule="auto"/>
        <w:textAlignment w:val="baseline"/>
        <w:outlineLvl w:val="1"/>
        <w:rPr>
          <w:rFonts w:eastAsia="Times New Roman" w:cs="Times New Roman"/>
          <w:b/>
          <w:bCs/>
          <w:color w:val="0C499C"/>
          <w:sz w:val="24"/>
          <w:szCs w:val="26"/>
          <w:lang w:eastAsia="en-US" w:bidi="ar-SA"/>
        </w:rPr>
      </w:pPr>
      <w:bookmarkStart w:id="7" w:name="_Toc420662054"/>
      <w:r w:rsidRPr="00C16217">
        <w:rPr>
          <w:rFonts w:eastAsia="Times New Roman" w:cs="Times New Roman"/>
          <w:b/>
          <w:bCs/>
          <w:color w:val="0C499C"/>
          <w:sz w:val="24"/>
          <w:szCs w:val="26"/>
          <w:lang w:eastAsia="en-US" w:bidi="ar-SA"/>
        </w:rPr>
        <w:t xml:space="preserve"> </w:t>
      </w:r>
      <w:r w:rsidR="00812DB8" w:rsidRPr="00C16217">
        <w:rPr>
          <w:rFonts w:eastAsia="Times New Roman" w:cs="Times New Roman"/>
          <w:b/>
          <w:bCs/>
          <w:color w:val="0C499C"/>
          <w:sz w:val="24"/>
          <w:szCs w:val="26"/>
          <w:lang w:eastAsia="en-US" w:bidi="ar-SA"/>
        </w:rPr>
        <w:t>Documentation</w:t>
      </w:r>
      <w:bookmarkEnd w:id="7"/>
    </w:p>
    <w:p w14:paraId="4F497B08" w14:textId="77777777" w:rsidR="00812DB8" w:rsidRPr="00812DB8" w:rsidRDefault="00812DB8" w:rsidP="00812DB8">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3.1</w:t>
      </w:r>
      <w:r w:rsidRPr="00812DB8">
        <w:rPr>
          <w:rFonts w:eastAsia="Calibri" w:cs="Times New Roman"/>
          <w:color w:val="262626"/>
          <w:sz w:val="24"/>
          <w:lang w:eastAsia="en-US" w:bidi="ar-SA"/>
        </w:rPr>
        <w:tab/>
        <w:t xml:space="preserve"> A draft quality plan (QP) will be required at the ITT stage to demonstrate how equipment is to be managed.  The QP should identify all risk areas and detail how they will be mitigated and managed throughout the duration of the contract.  The QP shall reference procedures, developed in accordance with the Contractors Quality Registration, which detail how control of the repair relating to the Company Quality Assurance processes will be achieved.  Inspection and test points shall be clearly indicated.  Documentation relating to critical or safety related items and assemblies shall be highlighted.</w:t>
      </w:r>
    </w:p>
    <w:p w14:paraId="5101B7C6" w14:textId="77777777" w:rsidR="00812DB8" w:rsidRPr="00812DB8" w:rsidRDefault="00812DB8" w:rsidP="00812DB8">
      <w:pPr>
        <w:widowControl/>
        <w:numPr>
          <w:ilvl w:val="1"/>
          <w:numId w:val="24"/>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z w:val="24"/>
          <w:lang w:eastAsia="en-US" w:bidi="ar-SA"/>
        </w:rPr>
        <w:t>If any equipment provided for repair under this contract</w:t>
      </w:r>
      <w:r w:rsidRPr="00812DB8">
        <w:rPr>
          <w:rFonts w:eastAsia="Calibri"/>
          <w:color w:val="262626"/>
          <w:sz w:val="24"/>
          <w:vertAlign w:val="superscript"/>
          <w:lang w:eastAsia="en-US" w:bidi="ar-SA"/>
        </w:rPr>
        <w:footnoteReference w:id="4"/>
      </w:r>
      <w:r w:rsidRPr="00812DB8">
        <w:rPr>
          <w:rFonts w:eastAsia="Calibri"/>
          <w:color w:val="262626"/>
          <w:sz w:val="24"/>
          <w:lang w:eastAsia="en-US" w:bidi="ar-SA"/>
        </w:rPr>
        <w:t xml:space="preserve"> cannot be completed in accordance with the repair price menu at Appendix A and A1 to Schedule 2, then the Contractor is to submit a strip survey report to the Babcock DSG Repair Manager fully identifying the requirement for all </w:t>
      </w:r>
      <w:r w:rsidRPr="00812DB8">
        <w:rPr>
          <w:rFonts w:eastAsia="Calibri"/>
          <w:color w:val="262626"/>
          <w:sz w:val="24"/>
          <w:lang w:eastAsia="en-US" w:bidi="ar-SA"/>
        </w:rPr>
        <w:lastRenderedPageBreak/>
        <w:t>work relating to the assembly, including costs.  No work of this type is to be undertaken by the Contractor until this strip survey report and the associated costs have been sanctioned by the Babcock DSG Repair Manager as ‘fair and reasonable’ and authority is given to proceed.</w:t>
      </w:r>
    </w:p>
    <w:p w14:paraId="49F406EA" w14:textId="77777777" w:rsidR="00812DB8" w:rsidRPr="00812DB8" w:rsidRDefault="00812DB8" w:rsidP="00812DB8">
      <w:pPr>
        <w:widowControl/>
        <w:numPr>
          <w:ilvl w:val="1"/>
          <w:numId w:val="24"/>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 xml:space="preserve">At the commencement of the Contract, and thereafter at reasonable intervals depending upon need arising and priorities, the Babcock DSG Repair Manager and Contractor shall agree a "production plan" for the repair.  The Contractor shall provide a monthly report on the progress of the repair work against the plan to the Babcock DSG Repair Manager.  This report must include expected delivery dates, financial accrual information and any mitigating factors to support repair and/or delivery variations.  </w:t>
      </w:r>
    </w:p>
    <w:p w14:paraId="31BA0CA2" w14:textId="77777777" w:rsidR="00812DB8" w:rsidRPr="00812DB8" w:rsidRDefault="00812DB8" w:rsidP="00812DB8">
      <w:pPr>
        <w:widowControl/>
        <w:numPr>
          <w:ilvl w:val="1"/>
          <w:numId w:val="24"/>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Records, comprising repair, calibration, inspection, spares and test reports as applicable and defined in this specification, shall be maintained by the Contractor.  Additionally the Contractor is to keep records of all visits/survey reports, approvals and costs incurred in the repair/manufacture of the Contractor deliverables.  Where there is a legislative requirement, documents are to be kept for the period specified in that legal requirement.  All records must be made available to the Authority as required.</w:t>
      </w:r>
    </w:p>
    <w:p w14:paraId="49838395" w14:textId="77777777" w:rsidR="00812DB8" w:rsidRPr="00C16217" w:rsidRDefault="00C16217" w:rsidP="00C16217">
      <w:pPr>
        <w:keepNext/>
        <w:keepLines/>
        <w:widowControl/>
        <w:numPr>
          <w:ilvl w:val="0"/>
          <w:numId w:val="31"/>
        </w:numPr>
        <w:overflowPunct w:val="0"/>
        <w:autoSpaceDE/>
        <w:autoSpaceDN/>
        <w:adjustRightInd w:val="0"/>
        <w:spacing w:before="240" w:after="240" w:line="276" w:lineRule="auto"/>
        <w:textAlignment w:val="baseline"/>
        <w:outlineLvl w:val="1"/>
        <w:rPr>
          <w:rFonts w:eastAsia="Times New Roman" w:cs="Times New Roman"/>
          <w:b/>
          <w:bCs/>
          <w:color w:val="0C499C"/>
          <w:sz w:val="24"/>
          <w:szCs w:val="26"/>
          <w:lang w:eastAsia="en-US" w:bidi="ar-SA"/>
        </w:rPr>
      </w:pPr>
      <w:bookmarkStart w:id="8" w:name="_Toc420662055"/>
      <w:r w:rsidRPr="00C16217">
        <w:rPr>
          <w:rFonts w:eastAsia="Times New Roman" w:cs="Times New Roman"/>
          <w:b/>
          <w:bCs/>
          <w:color w:val="0C499C"/>
          <w:sz w:val="24"/>
          <w:szCs w:val="26"/>
          <w:lang w:eastAsia="en-US" w:bidi="ar-SA"/>
        </w:rPr>
        <w:t xml:space="preserve"> </w:t>
      </w:r>
      <w:r w:rsidR="00812DB8" w:rsidRPr="00C16217">
        <w:rPr>
          <w:rFonts w:eastAsia="Times New Roman" w:cs="Times New Roman"/>
          <w:b/>
          <w:bCs/>
          <w:color w:val="0C499C"/>
          <w:sz w:val="24"/>
          <w:szCs w:val="26"/>
          <w:lang w:eastAsia="en-US" w:bidi="ar-SA"/>
        </w:rPr>
        <w:t>Repair Policy</w:t>
      </w:r>
      <w:bookmarkEnd w:id="8"/>
    </w:p>
    <w:p w14:paraId="555BD813" w14:textId="77777777" w:rsidR="00812DB8" w:rsidRPr="00812DB8" w:rsidRDefault="00812DB8" w:rsidP="00812DB8">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4.1</w:t>
      </w:r>
      <w:r w:rsidRPr="00812DB8">
        <w:rPr>
          <w:rFonts w:eastAsia="Calibri" w:cs="Times New Roman"/>
          <w:color w:val="262626"/>
          <w:sz w:val="24"/>
          <w:lang w:eastAsia="en-US" w:bidi="ar-SA"/>
        </w:rPr>
        <w:tab/>
      </w:r>
      <w:r w:rsidRPr="00812DB8">
        <w:rPr>
          <w:rFonts w:eastAsia="Calibri" w:cs="Times New Roman"/>
          <w:b/>
          <w:color w:val="262626"/>
          <w:sz w:val="24"/>
          <w:lang w:eastAsia="en-US" w:bidi="ar-SA"/>
        </w:rPr>
        <w:t xml:space="preserve"> Repair</w:t>
      </w:r>
      <w:r w:rsidRPr="00812DB8">
        <w:rPr>
          <w:rFonts w:eastAsia="Calibri" w:cs="Times New Roman"/>
          <w:color w:val="262626"/>
          <w:sz w:val="24"/>
          <w:lang w:eastAsia="en-US" w:bidi="ar-SA"/>
        </w:rPr>
        <w:t xml:space="preserve">. </w:t>
      </w:r>
      <w:r w:rsidRPr="00812DB8">
        <w:rPr>
          <w:rFonts w:eastAsia="Calibri"/>
          <w:color w:val="262626"/>
          <w:sz w:val="24"/>
          <w:lang w:eastAsia="en-US" w:bidi="ar-SA"/>
        </w:rPr>
        <w:t>Assemblies submitted for repair will have been removed from service for a multitude of reasons. This specification is not to be considered as comprehensive for the work requirement and is not to be used as a reason to limit any work on the assembly.  It is the Contractor's responsibility to produce a comprehensive repair specification for each item and to ensure that the quality of the assembly returned after refurbishment / repair shall meet the requirements.</w:t>
      </w:r>
      <w:r w:rsidRPr="00812DB8">
        <w:rPr>
          <w:rFonts w:eastAsia="Calibri" w:cs="Times New Roman"/>
          <w:color w:val="262626"/>
          <w:sz w:val="24"/>
          <w:lang w:eastAsia="en-US" w:bidi="ar-SA"/>
        </w:rPr>
        <w:t xml:space="preserve"> </w:t>
      </w:r>
    </w:p>
    <w:p w14:paraId="3F7D2ECA" w14:textId="77777777" w:rsidR="00812DB8" w:rsidRPr="00812DB8" w:rsidRDefault="00812DB8" w:rsidP="00812DB8">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4.2</w:t>
      </w:r>
      <w:r w:rsidRPr="00812DB8">
        <w:rPr>
          <w:rFonts w:eastAsia="Calibri" w:cs="Times New Roman"/>
          <w:color w:val="262626"/>
          <w:sz w:val="24"/>
          <w:lang w:eastAsia="en-US" w:bidi="ar-SA"/>
        </w:rPr>
        <w:tab/>
        <w:t xml:space="preserve"> </w:t>
      </w:r>
      <w:r w:rsidRPr="00812DB8">
        <w:rPr>
          <w:rFonts w:eastAsia="Calibri" w:cs="Times New Roman"/>
          <w:b/>
          <w:color w:val="262626"/>
          <w:sz w:val="24"/>
          <w:lang w:eastAsia="en-US" w:bidi="ar-SA"/>
        </w:rPr>
        <w:t>Beyond Economical repair (BER</w:t>
      </w:r>
      <w:r w:rsidRPr="00812DB8">
        <w:rPr>
          <w:rFonts w:eastAsia="Calibri" w:cs="Times New Roman"/>
          <w:color w:val="262626"/>
          <w:sz w:val="24"/>
          <w:lang w:eastAsia="en-US" w:bidi="ar-SA"/>
        </w:rPr>
        <w:t xml:space="preserve">). </w:t>
      </w:r>
      <w:r w:rsidRPr="00812DB8">
        <w:rPr>
          <w:rFonts w:eastAsia="Calibri"/>
          <w:color w:val="262626"/>
          <w:sz w:val="24"/>
          <w:lang w:eastAsia="en-US" w:bidi="ar-SA"/>
        </w:rPr>
        <w:t>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w:t>
      </w:r>
      <w:r w:rsidRPr="00812DB8">
        <w:rPr>
          <w:rFonts w:eastAsia="Calibri"/>
          <w:color w:val="262626"/>
          <w:sz w:val="24"/>
          <w:vertAlign w:val="superscript"/>
          <w:lang w:eastAsia="en-US" w:bidi="ar-SA"/>
        </w:rPr>
        <w:footnoteReference w:id="5"/>
      </w:r>
      <w:r w:rsidRPr="00812DB8">
        <w:rPr>
          <w:rFonts w:eastAsia="Calibri"/>
          <w:color w:val="262626"/>
          <w:sz w:val="24"/>
          <w:lang w:eastAsia="en-US" w:bidi="ar-SA"/>
        </w:rPr>
        <w:t xml:space="preserve"> as supplied to the MoD.  </w:t>
      </w:r>
      <w:r w:rsidRPr="00812DB8">
        <w:rPr>
          <w:rFonts w:eastAsia="Calibri"/>
          <w:iCs/>
          <w:color w:val="262626"/>
          <w:sz w:val="24"/>
          <w:lang w:eastAsia="en-US" w:bidi="ar-SA"/>
        </w:rPr>
        <w:t>If an item is considered BER due to the cost of the repair exceeding 80% of the new price, the authority may request the repair agent to submit a quote for the additional cost up to 95% of the new price and supply a revised delivery schedule.  This will generally occur when limited E0 stock is available or demand exceeds available supply chain stock.</w:t>
      </w:r>
      <w:r w:rsidRPr="00812DB8">
        <w:rPr>
          <w:rFonts w:eastAsia="Calibri"/>
          <w:color w:val="262626"/>
          <w:sz w:val="24"/>
          <w:lang w:eastAsia="en-US" w:bidi="ar-SA"/>
        </w:rPr>
        <w:t xml:space="preserve"> Once BER has been agreed the Authority will issue disposal instructions for the scrapped carcass accordingly.</w:t>
      </w:r>
    </w:p>
    <w:p w14:paraId="4078C5B6" w14:textId="77777777" w:rsidR="00812DB8" w:rsidRDefault="00812DB8" w:rsidP="00812DB8">
      <w:pPr>
        <w:widowControl/>
        <w:autoSpaceDE/>
        <w:autoSpaceDN/>
        <w:spacing w:after="240" w:line="280" w:lineRule="exact"/>
        <w:rPr>
          <w:rFonts w:eastAsia="Calibri"/>
          <w:color w:val="262626"/>
          <w:sz w:val="24"/>
          <w:lang w:eastAsia="en-US" w:bidi="ar-SA"/>
        </w:rPr>
      </w:pPr>
      <w:r w:rsidRPr="00812DB8">
        <w:rPr>
          <w:rFonts w:eastAsia="Calibri"/>
          <w:color w:val="262626"/>
          <w:sz w:val="24"/>
          <w:lang w:eastAsia="en-US" w:bidi="ar-SA"/>
        </w:rPr>
        <w:t>4.3</w:t>
      </w:r>
      <w:r w:rsidRPr="00812DB8">
        <w:rPr>
          <w:rFonts w:eastAsia="Calibri"/>
          <w:color w:val="262626"/>
          <w:sz w:val="24"/>
          <w:lang w:eastAsia="en-US" w:bidi="ar-SA"/>
        </w:rPr>
        <w:tab/>
      </w:r>
      <w:r w:rsidRPr="00812DB8">
        <w:rPr>
          <w:rFonts w:eastAsia="Calibri"/>
          <w:b/>
          <w:color w:val="262626"/>
          <w:sz w:val="24"/>
          <w:lang w:eastAsia="en-US" w:bidi="ar-SA"/>
        </w:rPr>
        <w:t>Replacement Parts</w:t>
      </w:r>
      <w:r w:rsidRPr="00812DB8">
        <w:rPr>
          <w:rFonts w:eastAsia="Calibri"/>
          <w:color w:val="262626"/>
          <w:sz w:val="24"/>
          <w:lang w:eastAsia="en-US" w:bidi="ar-SA"/>
        </w:rPr>
        <w:t>. Procurement of all replacement parts used in the repair shall be the responsibility of the Contractor.  All parts shall meet the OEM specification and shall be purchased from approved suppliers.  Certificates of conformity (COC) shall be obtained for all parts which have not been sourced through the OEM, and shall be made available to the Babcock DSG Repair Manager or a nominated representative when requested.</w:t>
      </w:r>
    </w:p>
    <w:p w14:paraId="7445B825" w14:textId="77777777" w:rsidR="00C16217" w:rsidRPr="00812DB8" w:rsidRDefault="00C16217" w:rsidP="00812DB8">
      <w:pPr>
        <w:widowControl/>
        <w:autoSpaceDE/>
        <w:autoSpaceDN/>
        <w:spacing w:after="240" w:line="280" w:lineRule="exact"/>
        <w:rPr>
          <w:rFonts w:eastAsia="Calibri" w:cs="Times New Roman"/>
          <w:color w:val="262626"/>
          <w:sz w:val="24"/>
          <w:lang w:eastAsia="en-US" w:bidi="ar-SA"/>
        </w:rPr>
      </w:pPr>
    </w:p>
    <w:p w14:paraId="31B66C43" w14:textId="77777777" w:rsidR="00812DB8" w:rsidRPr="00812DB8" w:rsidRDefault="00812DB8" w:rsidP="00812DB8">
      <w:pPr>
        <w:widowControl/>
        <w:numPr>
          <w:ilvl w:val="1"/>
          <w:numId w:val="27"/>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z w:val="24"/>
          <w:lang w:eastAsia="en-US" w:bidi="ar-SA"/>
        </w:rPr>
        <w:t>The following items are to be considered as replacement where necessary.</w:t>
      </w:r>
    </w:p>
    <w:p w14:paraId="3E6413E4" w14:textId="77777777" w:rsidR="00812DB8" w:rsidRPr="00812DB8" w:rsidRDefault="00812DB8" w:rsidP="00812DB8">
      <w:pPr>
        <w:widowControl/>
        <w:numPr>
          <w:ilvl w:val="0"/>
          <w:numId w:val="21"/>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lastRenderedPageBreak/>
        <w:t>All seals and gaskets.</w:t>
      </w:r>
    </w:p>
    <w:p w14:paraId="205BEB98" w14:textId="77777777" w:rsidR="00812DB8" w:rsidRPr="00812DB8" w:rsidRDefault="00812DB8" w:rsidP="00812DB8">
      <w:pPr>
        <w:widowControl/>
        <w:numPr>
          <w:ilvl w:val="0"/>
          <w:numId w:val="21"/>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 xml:space="preserve">All flexible hoses. </w:t>
      </w:r>
    </w:p>
    <w:p w14:paraId="0169F0ED" w14:textId="77777777" w:rsidR="00812DB8" w:rsidRPr="00812DB8" w:rsidRDefault="00812DB8" w:rsidP="00812DB8">
      <w:pPr>
        <w:widowControl/>
        <w:numPr>
          <w:ilvl w:val="0"/>
          <w:numId w:val="21"/>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Nuts, bolts and washers.</w:t>
      </w:r>
    </w:p>
    <w:p w14:paraId="584C6B3E" w14:textId="77777777" w:rsidR="00812DB8" w:rsidRPr="00812DB8" w:rsidRDefault="00812DB8" w:rsidP="00812DB8">
      <w:pPr>
        <w:widowControl/>
        <w:numPr>
          <w:ilvl w:val="0"/>
          <w:numId w:val="21"/>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Any shelf-life items.</w:t>
      </w:r>
    </w:p>
    <w:p w14:paraId="06BB1DBE" w14:textId="77777777" w:rsidR="00812DB8" w:rsidRPr="00812DB8" w:rsidRDefault="00812DB8" w:rsidP="00812DB8">
      <w:pPr>
        <w:widowControl/>
        <w:numPr>
          <w:ilvl w:val="1"/>
          <w:numId w:val="25"/>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 xml:space="preserve"> </w:t>
      </w:r>
      <w:r w:rsidRPr="00812DB8">
        <w:rPr>
          <w:rFonts w:eastAsia="Calibri" w:cs="Times New Roman"/>
          <w:b/>
          <w:color w:val="262626"/>
          <w:sz w:val="24"/>
          <w:lang w:eastAsia="en-US" w:bidi="ar-SA"/>
        </w:rPr>
        <w:t>Safety.</w:t>
      </w:r>
      <w:r w:rsidRPr="00812DB8">
        <w:rPr>
          <w:rFonts w:eastAsia="Calibri" w:cs="Times New Roman"/>
          <w:color w:val="262626"/>
          <w:sz w:val="24"/>
          <w:lang w:eastAsia="en-US" w:bidi="ar-SA"/>
        </w:rPr>
        <w:t xml:space="preserve"> The Contractor has an obligation towards safety.  Any failures or incidents in relation to the equipment which affects safety shall be reported to the Babcock DSG Repair Manager without delay.  The Babcock DSG Repair Manager shall be entitled to require action to be taken to correct the failure and to prevent reoccurrence.</w:t>
      </w:r>
    </w:p>
    <w:p w14:paraId="5370B666" w14:textId="77777777" w:rsidR="00812DB8" w:rsidRPr="00C82F87" w:rsidRDefault="00812DB8" w:rsidP="00E25FC5">
      <w:pPr>
        <w:widowControl/>
        <w:numPr>
          <w:ilvl w:val="1"/>
          <w:numId w:val="25"/>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C82F87">
        <w:rPr>
          <w:rFonts w:eastAsia="Calibri"/>
          <w:b/>
          <w:color w:val="262626"/>
          <w:sz w:val="24"/>
          <w:lang w:eastAsia="en-US" w:bidi="ar-SA"/>
        </w:rPr>
        <w:t>Modifications</w:t>
      </w:r>
      <w:r w:rsidRPr="00C82F87">
        <w:rPr>
          <w:rFonts w:eastAsia="Calibri"/>
          <w:color w:val="262626"/>
          <w:sz w:val="24"/>
          <w:lang w:eastAsia="en-US" w:bidi="ar-SA"/>
        </w:rPr>
        <w:t>. All modifications approved by the OEM &amp; MoD as defined in the latest technical documentation shall be incorporated as part of the repair. Unauthorised modifications shall not be incorporated. Current known modifications and general instructions are detailed in Table 3.</w:t>
      </w:r>
    </w:p>
    <w:p w14:paraId="26123F9F" w14:textId="77777777" w:rsidR="00812DB8" w:rsidRPr="00812DB8" w:rsidRDefault="00812DB8" w:rsidP="00812DB8">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 xml:space="preserve">Table 3 – Equipment Modification </w:t>
      </w:r>
    </w:p>
    <w:tbl>
      <w:tblPr>
        <w:tblStyle w:val="TableGrid1"/>
        <w:tblW w:w="0" w:type="auto"/>
        <w:tblLook w:val="04A0" w:firstRow="1" w:lastRow="0" w:firstColumn="1" w:lastColumn="0" w:noHBand="0" w:noVBand="1"/>
      </w:tblPr>
      <w:tblGrid>
        <w:gridCol w:w="2802"/>
        <w:gridCol w:w="3543"/>
        <w:gridCol w:w="2835"/>
      </w:tblGrid>
      <w:tr w:rsidR="00812DB8" w:rsidRPr="00812DB8" w14:paraId="23C91F62" w14:textId="77777777" w:rsidTr="00812DB8">
        <w:trPr>
          <w:trHeight w:val="20"/>
        </w:trPr>
        <w:tc>
          <w:tcPr>
            <w:tcW w:w="2802" w:type="dxa"/>
            <w:shd w:val="clear" w:color="auto" w:fill="548DD4"/>
            <w:vAlign w:val="center"/>
          </w:tcPr>
          <w:p w14:paraId="251F8510" w14:textId="77777777" w:rsidR="00812DB8" w:rsidRPr="00812DB8" w:rsidRDefault="00812DB8" w:rsidP="00812DB8">
            <w:pPr>
              <w:spacing w:after="240" w:line="280" w:lineRule="exact"/>
              <w:jc w:val="center"/>
              <w:rPr>
                <w:rFonts w:eastAsia="Calibri" w:cs="Times New Roman"/>
                <w:color w:val="FFFFFF"/>
                <w:lang w:eastAsia="en-US" w:bidi="ar-SA"/>
              </w:rPr>
            </w:pPr>
            <w:r w:rsidRPr="00812DB8">
              <w:rPr>
                <w:rFonts w:eastAsia="Calibri" w:cs="Times New Roman"/>
                <w:color w:val="FFFFFF"/>
                <w:lang w:eastAsia="en-US" w:bidi="ar-SA"/>
              </w:rPr>
              <w:t>Publication</w:t>
            </w:r>
          </w:p>
        </w:tc>
        <w:tc>
          <w:tcPr>
            <w:tcW w:w="3543" w:type="dxa"/>
            <w:shd w:val="clear" w:color="auto" w:fill="548DD4"/>
            <w:vAlign w:val="center"/>
          </w:tcPr>
          <w:p w14:paraId="45408989" w14:textId="77777777" w:rsidR="00812DB8" w:rsidRPr="00812DB8" w:rsidRDefault="00812DB8" w:rsidP="00812DB8">
            <w:pPr>
              <w:spacing w:after="240" w:line="280" w:lineRule="exact"/>
              <w:jc w:val="center"/>
              <w:rPr>
                <w:rFonts w:eastAsia="Calibri" w:cs="Times New Roman"/>
                <w:color w:val="FFFFFF"/>
                <w:lang w:eastAsia="en-US" w:bidi="ar-SA"/>
              </w:rPr>
            </w:pPr>
            <w:r w:rsidRPr="00812DB8">
              <w:rPr>
                <w:rFonts w:eastAsia="Calibri" w:cs="Times New Roman"/>
                <w:color w:val="FFFFFF"/>
                <w:lang w:eastAsia="en-US" w:bidi="ar-SA"/>
              </w:rPr>
              <w:t>Modification</w:t>
            </w:r>
          </w:p>
        </w:tc>
        <w:tc>
          <w:tcPr>
            <w:tcW w:w="2835" w:type="dxa"/>
            <w:shd w:val="clear" w:color="auto" w:fill="548DD4"/>
          </w:tcPr>
          <w:p w14:paraId="57E914A0" w14:textId="77777777" w:rsidR="00812DB8" w:rsidRPr="00812DB8" w:rsidRDefault="00812DB8" w:rsidP="00812DB8">
            <w:pPr>
              <w:spacing w:after="240" w:line="280" w:lineRule="exact"/>
              <w:jc w:val="center"/>
              <w:rPr>
                <w:rFonts w:eastAsia="Calibri" w:cs="Times New Roman"/>
                <w:color w:val="FFFFFF"/>
                <w:lang w:eastAsia="en-US" w:bidi="ar-SA"/>
              </w:rPr>
            </w:pPr>
            <w:r w:rsidRPr="00812DB8">
              <w:rPr>
                <w:rFonts w:eastAsia="Calibri" w:cs="Times New Roman"/>
                <w:color w:val="FFFFFF"/>
                <w:lang w:eastAsia="en-US" w:bidi="ar-SA"/>
              </w:rPr>
              <w:t>General List</w:t>
            </w:r>
          </w:p>
        </w:tc>
      </w:tr>
      <w:tr w:rsidR="00812DB8" w:rsidRPr="00812DB8" w14:paraId="72B889E1" w14:textId="77777777" w:rsidTr="00812DB8">
        <w:trPr>
          <w:trHeight w:val="20"/>
        </w:trPr>
        <w:tc>
          <w:tcPr>
            <w:tcW w:w="2802" w:type="dxa"/>
            <w:vAlign w:val="center"/>
          </w:tcPr>
          <w:p w14:paraId="75C5C399"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r w:rsidRPr="00812DB8">
              <w:rPr>
                <w:rFonts w:eastAsia="Calibri" w:cs="Times New Roman"/>
                <w:color w:val="262626"/>
                <w:sz w:val="18"/>
                <w:szCs w:val="18"/>
                <w:lang w:eastAsia="en-US" w:bidi="ar-SA"/>
              </w:rPr>
              <w:t>AESP 1230-C-Octad</w:t>
            </w:r>
          </w:p>
        </w:tc>
        <w:tc>
          <w:tcPr>
            <w:tcW w:w="3543" w:type="dxa"/>
          </w:tcPr>
          <w:p w14:paraId="3EEDABFC" w14:textId="77777777" w:rsidR="00812DB8" w:rsidRPr="00812DB8" w:rsidRDefault="00812DB8" w:rsidP="00812DB8">
            <w:pPr>
              <w:tabs>
                <w:tab w:val="left" w:pos="2655"/>
              </w:tabs>
              <w:spacing w:after="240" w:line="280" w:lineRule="exact"/>
              <w:jc w:val="center"/>
              <w:rPr>
                <w:rFonts w:eastAsia="Calibri" w:cs="Times New Roman"/>
                <w:color w:val="262626"/>
                <w:sz w:val="18"/>
                <w:szCs w:val="18"/>
                <w:lang w:eastAsia="en-US" w:bidi="ar-SA"/>
              </w:rPr>
            </w:pPr>
            <w:r w:rsidRPr="00812DB8">
              <w:rPr>
                <w:rFonts w:eastAsia="Calibri" w:cs="Times New Roman"/>
                <w:color w:val="262626"/>
                <w:sz w:val="18"/>
                <w:szCs w:val="18"/>
                <w:lang w:eastAsia="en-US" w:bidi="ar-SA"/>
              </w:rPr>
              <w:t xml:space="preserve">TRACK TENSIONER        (FV 2180312) modified  to (FV 2286619) </w:t>
            </w:r>
          </w:p>
        </w:tc>
        <w:tc>
          <w:tcPr>
            <w:tcW w:w="2835" w:type="dxa"/>
            <w:vAlign w:val="center"/>
          </w:tcPr>
          <w:p w14:paraId="3EEBAF80" w14:textId="77777777" w:rsidR="00812DB8" w:rsidRPr="00812DB8" w:rsidRDefault="00812DB8" w:rsidP="00812DB8">
            <w:pPr>
              <w:tabs>
                <w:tab w:val="left" w:pos="2655"/>
              </w:tabs>
              <w:spacing w:after="240" w:line="280" w:lineRule="exact"/>
              <w:rPr>
                <w:rFonts w:eastAsia="Calibri" w:cs="Times New Roman"/>
                <w:color w:val="262626"/>
                <w:sz w:val="18"/>
                <w:szCs w:val="18"/>
                <w:lang w:eastAsia="en-US" w:bidi="ar-SA"/>
              </w:rPr>
            </w:pPr>
            <w:r w:rsidRPr="00812DB8">
              <w:rPr>
                <w:rFonts w:eastAsia="Calibri" w:cs="Times New Roman"/>
                <w:color w:val="262626"/>
                <w:sz w:val="18"/>
                <w:szCs w:val="18"/>
                <w:lang w:eastAsia="en-US" w:bidi="ar-SA"/>
              </w:rPr>
              <w:t>Publication  to  be confirmed</w:t>
            </w:r>
          </w:p>
        </w:tc>
      </w:tr>
      <w:tr w:rsidR="00812DB8" w:rsidRPr="00812DB8" w14:paraId="33CD86A4" w14:textId="77777777" w:rsidTr="00812DB8">
        <w:trPr>
          <w:trHeight w:val="20"/>
        </w:trPr>
        <w:tc>
          <w:tcPr>
            <w:tcW w:w="2802" w:type="dxa"/>
            <w:vAlign w:val="center"/>
          </w:tcPr>
          <w:p w14:paraId="2C8E6869"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r w:rsidRPr="00812DB8">
              <w:rPr>
                <w:rFonts w:eastAsia="Calibri" w:cs="Times New Roman"/>
                <w:color w:val="262626"/>
                <w:sz w:val="18"/>
                <w:szCs w:val="18"/>
                <w:lang w:eastAsia="en-US" w:bidi="ar-SA"/>
              </w:rPr>
              <w:t>AESP 1230-C-Octad</w:t>
            </w:r>
          </w:p>
        </w:tc>
        <w:tc>
          <w:tcPr>
            <w:tcW w:w="3543" w:type="dxa"/>
          </w:tcPr>
          <w:p w14:paraId="6E485EBB" w14:textId="77777777" w:rsidR="00812DB8" w:rsidRPr="00812DB8" w:rsidRDefault="00812DB8" w:rsidP="00812DB8">
            <w:pPr>
              <w:tabs>
                <w:tab w:val="left" w:pos="2655"/>
              </w:tabs>
              <w:spacing w:after="240" w:line="280" w:lineRule="exact"/>
              <w:jc w:val="center"/>
              <w:rPr>
                <w:rFonts w:eastAsia="Calibri" w:cs="Times New Roman"/>
                <w:color w:val="262626"/>
                <w:sz w:val="18"/>
                <w:szCs w:val="18"/>
                <w:lang w:eastAsia="en-US" w:bidi="ar-SA"/>
              </w:rPr>
            </w:pPr>
            <w:r w:rsidRPr="00812DB8">
              <w:rPr>
                <w:rFonts w:eastAsia="Calibri" w:cs="Times New Roman"/>
                <w:color w:val="262626"/>
                <w:sz w:val="18"/>
                <w:szCs w:val="18"/>
                <w:lang w:eastAsia="en-US" w:bidi="ar-SA"/>
              </w:rPr>
              <w:t xml:space="preserve">DISTRIBUTION BOX (to include conversion from -8758 standard to  NSN 6110991477131 </w:t>
            </w:r>
          </w:p>
        </w:tc>
        <w:tc>
          <w:tcPr>
            <w:tcW w:w="2835" w:type="dxa"/>
            <w:vAlign w:val="center"/>
          </w:tcPr>
          <w:p w14:paraId="69671CEC" w14:textId="77777777" w:rsidR="00812DB8" w:rsidRPr="00812DB8" w:rsidRDefault="00812DB8" w:rsidP="00812DB8">
            <w:pPr>
              <w:tabs>
                <w:tab w:val="left" w:pos="2655"/>
              </w:tabs>
              <w:spacing w:after="240" w:line="280" w:lineRule="exact"/>
              <w:jc w:val="center"/>
              <w:rPr>
                <w:rFonts w:eastAsia="Calibri" w:cs="Times New Roman"/>
                <w:color w:val="262626"/>
                <w:sz w:val="18"/>
                <w:szCs w:val="18"/>
                <w:lang w:eastAsia="en-US" w:bidi="ar-SA"/>
              </w:rPr>
            </w:pPr>
          </w:p>
        </w:tc>
      </w:tr>
      <w:tr w:rsidR="00812DB8" w:rsidRPr="00812DB8" w14:paraId="2FFF5746" w14:textId="77777777" w:rsidTr="00812DB8">
        <w:trPr>
          <w:trHeight w:val="20"/>
        </w:trPr>
        <w:tc>
          <w:tcPr>
            <w:tcW w:w="2802" w:type="dxa"/>
            <w:vAlign w:val="center"/>
          </w:tcPr>
          <w:p w14:paraId="6EB3138C"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p>
        </w:tc>
        <w:tc>
          <w:tcPr>
            <w:tcW w:w="3543" w:type="dxa"/>
            <w:vAlign w:val="center"/>
          </w:tcPr>
          <w:p w14:paraId="6701D71F"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p>
        </w:tc>
        <w:tc>
          <w:tcPr>
            <w:tcW w:w="2835" w:type="dxa"/>
            <w:vAlign w:val="center"/>
          </w:tcPr>
          <w:p w14:paraId="4CA6A471"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p>
        </w:tc>
      </w:tr>
      <w:tr w:rsidR="00812DB8" w:rsidRPr="00812DB8" w14:paraId="0B9587E9" w14:textId="77777777" w:rsidTr="00812DB8">
        <w:trPr>
          <w:trHeight w:val="20"/>
        </w:trPr>
        <w:tc>
          <w:tcPr>
            <w:tcW w:w="2802" w:type="dxa"/>
            <w:vAlign w:val="center"/>
          </w:tcPr>
          <w:p w14:paraId="71C3D232"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p>
        </w:tc>
        <w:tc>
          <w:tcPr>
            <w:tcW w:w="3543" w:type="dxa"/>
            <w:vAlign w:val="center"/>
          </w:tcPr>
          <w:p w14:paraId="0063CA18"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p>
        </w:tc>
        <w:tc>
          <w:tcPr>
            <w:tcW w:w="2835" w:type="dxa"/>
            <w:vAlign w:val="center"/>
          </w:tcPr>
          <w:p w14:paraId="0F4CAD00" w14:textId="77777777" w:rsidR="00812DB8" w:rsidRPr="00812DB8" w:rsidRDefault="00812DB8" w:rsidP="00812DB8">
            <w:pPr>
              <w:spacing w:after="240" w:line="280" w:lineRule="exact"/>
              <w:jc w:val="center"/>
              <w:rPr>
                <w:rFonts w:eastAsia="Calibri" w:cs="Times New Roman"/>
                <w:color w:val="262626"/>
                <w:sz w:val="18"/>
                <w:szCs w:val="18"/>
                <w:lang w:eastAsia="en-US" w:bidi="ar-SA"/>
              </w:rPr>
            </w:pPr>
          </w:p>
        </w:tc>
      </w:tr>
    </w:tbl>
    <w:p w14:paraId="028BAC41" w14:textId="77777777" w:rsidR="00812DB8" w:rsidRPr="00C16217" w:rsidRDefault="00C16217" w:rsidP="00812DB8">
      <w:pPr>
        <w:keepNext/>
        <w:keepLines/>
        <w:widowControl/>
        <w:tabs>
          <w:tab w:val="left" w:pos="2655"/>
        </w:tabs>
        <w:autoSpaceDE/>
        <w:autoSpaceDN/>
        <w:spacing w:before="240" w:after="240" w:line="276" w:lineRule="auto"/>
        <w:outlineLvl w:val="1"/>
        <w:rPr>
          <w:rFonts w:eastAsia="Times New Roman" w:cs="Times New Roman"/>
          <w:b/>
          <w:bCs/>
          <w:color w:val="0C499C"/>
          <w:sz w:val="24"/>
          <w:szCs w:val="26"/>
          <w:lang w:eastAsia="en-US" w:bidi="ar-SA"/>
        </w:rPr>
      </w:pPr>
      <w:bookmarkStart w:id="9" w:name="_Toc420662056"/>
      <w:r w:rsidRPr="00C16217">
        <w:rPr>
          <w:rFonts w:eastAsia="Times New Roman" w:cs="Times New Roman"/>
          <w:b/>
          <w:bCs/>
          <w:color w:val="0C499C"/>
          <w:sz w:val="24"/>
          <w:szCs w:val="26"/>
          <w:lang w:eastAsia="en-US" w:bidi="ar-SA"/>
        </w:rPr>
        <w:t>5</w:t>
      </w:r>
      <w:r w:rsidR="00812DB8" w:rsidRPr="00C16217">
        <w:rPr>
          <w:rFonts w:eastAsia="Times New Roman" w:cs="Times New Roman"/>
          <w:b/>
          <w:bCs/>
          <w:color w:val="0C499C"/>
          <w:sz w:val="24"/>
          <w:szCs w:val="26"/>
          <w:lang w:eastAsia="en-US" w:bidi="ar-SA"/>
        </w:rPr>
        <w:t>.0 Repair Requirement</w:t>
      </w:r>
      <w:bookmarkEnd w:id="9"/>
    </w:p>
    <w:p w14:paraId="435BDE89" w14:textId="77777777" w:rsidR="00812DB8" w:rsidRPr="00812DB8" w:rsidRDefault="00C16217" w:rsidP="00812DB8">
      <w:pPr>
        <w:widowControl/>
        <w:autoSpaceDE/>
        <w:autoSpaceDN/>
        <w:spacing w:after="240" w:line="280" w:lineRule="exact"/>
        <w:rPr>
          <w:rFonts w:eastAsia="Calibri"/>
          <w:color w:val="262626"/>
          <w:sz w:val="24"/>
          <w:lang w:eastAsia="en-US" w:bidi="ar-SA"/>
        </w:rPr>
      </w:pPr>
      <w:r>
        <w:rPr>
          <w:rFonts w:eastAsia="Calibri" w:cs="Times New Roman"/>
          <w:color w:val="262626"/>
          <w:sz w:val="24"/>
          <w:lang w:eastAsia="en-US" w:bidi="ar-SA"/>
        </w:rPr>
        <w:t>5</w:t>
      </w:r>
      <w:r w:rsidR="00812DB8" w:rsidRPr="00812DB8">
        <w:rPr>
          <w:rFonts w:eastAsia="Calibri" w:cs="Times New Roman"/>
          <w:color w:val="262626"/>
          <w:sz w:val="24"/>
          <w:lang w:eastAsia="en-US" w:bidi="ar-SA"/>
        </w:rPr>
        <w:t>.1</w:t>
      </w:r>
      <w:r w:rsidR="00812DB8" w:rsidRPr="00812DB8">
        <w:rPr>
          <w:rFonts w:eastAsia="Calibri" w:cs="Times New Roman"/>
          <w:color w:val="262626"/>
          <w:sz w:val="24"/>
          <w:lang w:eastAsia="en-US" w:bidi="ar-SA"/>
        </w:rPr>
        <w:tab/>
      </w:r>
      <w:r w:rsidR="00812DB8" w:rsidRPr="00812DB8">
        <w:rPr>
          <w:rFonts w:eastAsia="Calibri" w:cs="Times New Roman"/>
          <w:b/>
          <w:color w:val="262626"/>
          <w:sz w:val="24"/>
          <w:lang w:eastAsia="en-US" w:bidi="ar-SA"/>
        </w:rPr>
        <w:t>Repair Inspection</w:t>
      </w:r>
      <w:r w:rsidR="00812DB8" w:rsidRPr="00812DB8">
        <w:rPr>
          <w:rFonts w:eastAsia="Calibri" w:cs="Times New Roman"/>
          <w:color w:val="262626"/>
          <w:sz w:val="24"/>
          <w:lang w:eastAsia="en-US" w:bidi="ar-SA"/>
        </w:rPr>
        <w:t xml:space="preserve">. </w:t>
      </w:r>
      <w:r w:rsidR="00812DB8" w:rsidRPr="00812DB8">
        <w:rPr>
          <w:rFonts w:eastAsia="Calibri"/>
          <w:color w:val="262626"/>
          <w:sz w:val="24"/>
          <w:lang w:eastAsia="en-US" w:bidi="ar-SA"/>
        </w:rPr>
        <w:t>Assemblies received for repair are to be checked for correct nomenclature and part number and a report produced detailing the modification status (if applicable), serial number,</w:t>
      </w:r>
      <w:r w:rsidR="00812DB8" w:rsidRPr="00812DB8">
        <w:rPr>
          <w:rFonts w:eastAsia="Calibri"/>
          <w:color w:val="FF0000"/>
          <w:sz w:val="24"/>
          <w:lang w:eastAsia="en-US" w:bidi="ar-SA"/>
        </w:rPr>
        <w:t xml:space="preserve"> </w:t>
      </w:r>
      <w:r w:rsidR="00812DB8" w:rsidRPr="00812DB8">
        <w:rPr>
          <w:rFonts w:eastAsia="Calibri"/>
          <w:color w:val="262626"/>
          <w:sz w:val="24"/>
          <w:lang w:eastAsia="en-US" w:bidi="ar-SA"/>
        </w:rPr>
        <w:t>any significant damage and/or missing items.</w:t>
      </w:r>
    </w:p>
    <w:p w14:paraId="3674FE27" w14:textId="77777777" w:rsidR="00812DB8" w:rsidRPr="00812DB8" w:rsidRDefault="00C16217" w:rsidP="00812DB8">
      <w:pPr>
        <w:widowControl/>
        <w:autoSpaceDE/>
        <w:autoSpaceDN/>
        <w:spacing w:after="240" w:line="280" w:lineRule="exact"/>
        <w:rPr>
          <w:rFonts w:eastAsia="Calibri"/>
          <w:color w:val="FF0000"/>
          <w:sz w:val="24"/>
          <w:szCs w:val="24"/>
          <w:lang w:eastAsia="en-US" w:bidi="ar-SA"/>
        </w:rPr>
      </w:pPr>
      <w:r>
        <w:rPr>
          <w:rFonts w:eastAsia="Calibri"/>
          <w:color w:val="262626"/>
          <w:sz w:val="24"/>
          <w:lang w:eastAsia="en-US" w:bidi="ar-SA"/>
        </w:rPr>
        <w:t>5</w:t>
      </w:r>
      <w:r w:rsidR="00812DB8" w:rsidRPr="00812DB8">
        <w:rPr>
          <w:rFonts w:eastAsia="Calibri"/>
          <w:color w:val="262626"/>
          <w:sz w:val="24"/>
          <w:lang w:eastAsia="en-US" w:bidi="ar-SA"/>
        </w:rPr>
        <w:t xml:space="preserve">.2      </w:t>
      </w:r>
      <w:r w:rsidR="00812DB8" w:rsidRPr="00812DB8">
        <w:rPr>
          <w:rFonts w:eastAsia="Calibri"/>
          <w:b/>
          <w:color w:val="262626"/>
          <w:sz w:val="24"/>
          <w:lang w:eastAsia="en-US" w:bidi="ar-SA"/>
        </w:rPr>
        <w:t>MOD Form 445 (Discrepancy Report)</w:t>
      </w:r>
      <w:r w:rsidR="00812DB8" w:rsidRPr="00812DB8">
        <w:rPr>
          <w:rFonts w:eastAsia="Calibri"/>
          <w:color w:val="262626"/>
          <w:sz w:val="24"/>
          <w:lang w:eastAsia="en-US" w:bidi="ar-SA"/>
        </w:rPr>
        <w:t xml:space="preserve">.  Any discrepancies in the items delivered should be reported using MoD Form 445 revised 02/16 (Discrepancy Report).  These reports shall be completed in accordance with the criteria laid down in JSP 886, Volume 4 Chapter 3 and distributed as required by the Contract with two copies to the issuing depot email </w:t>
      </w:r>
      <w:hyperlink r:id="rId18" w:history="1">
        <w:r w:rsidR="00812DB8" w:rsidRPr="00812DB8">
          <w:rPr>
            <w:rFonts w:eastAsia="Calibri"/>
            <w:color w:val="0000FF"/>
            <w:sz w:val="24"/>
            <w:u w:val="single"/>
            <w:lang w:eastAsia="en-US" w:bidi="ar-SA"/>
          </w:rPr>
          <w:t>DESLCSLS-LogMACDRTeam@mod.gov.uk</w:t>
        </w:r>
      </w:hyperlink>
      <w:r w:rsidR="00812DB8" w:rsidRPr="00812DB8">
        <w:rPr>
          <w:rFonts w:eastAsia="Calibri"/>
          <w:color w:val="262626"/>
          <w:sz w:val="24"/>
          <w:lang w:eastAsia="en-US" w:bidi="ar-SA"/>
        </w:rPr>
        <w:t xml:space="preserve"> and one to the Babcock DSG Repair Manager</w:t>
      </w:r>
      <w:r w:rsidR="00812DB8" w:rsidRPr="00812DB8">
        <w:rPr>
          <w:rFonts w:eastAsia="Calibri"/>
          <w:color w:val="FF0000"/>
          <w:sz w:val="24"/>
          <w:szCs w:val="24"/>
          <w:lang w:eastAsia="en-US" w:bidi="ar-SA"/>
        </w:rPr>
        <w:t>.</w:t>
      </w:r>
    </w:p>
    <w:p w14:paraId="4146ECB1" w14:textId="77777777" w:rsidR="00812DB8" w:rsidRPr="00812DB8" w:rsidRDefault="00812DB8" w:rsidP="00812DB8">
      <w:pPr>
        <w:widowControl/>
        <w:autoSpaceDE/>
        <w:autoSpaceDN/>
        <w:spacing w:after="240" w:line="280" w:lineRule="exact"/>
        <w:rPr>
          <w:rFonts w:eastAsia="Calibri"/>
          <w:color w:val="262626"/>
          <w:sz w:val="24"/>
          <w:lang w:eastAsia="en-US" w:bidi="ar-SA"/>
        </w:rPr>
      </w:pPr>
      <w:r w:rsidRPr="00812DB8">
        <w:rPr>
          <w:rFonts w:eastAsia="Calibri"/>
          <w:sz w:val="24"/>
          <w:szCs w:val="24"/>
          <w:lang w:eastAsia="en-US" w:bidi="ar-SA"/>
        </w:rPr>
        <w:t>5.3</w:t>
      </w:r>
      <w:r w:rsidRPr="00812DB8">
        <w:rPr>
          <w:rFonts w:eastAsia="Calibri"/>
          <w:sz w:val="24"/>
          <w:szCs w:val="24"/>
          <w:lang w:eastAsia="en-US" w:bidi="ar-SA"/>
        </w:rPr>
        <w:tab/>
      </w:r>
      <w:r w:rsidRPr="00812DB8">
        <w:rPr>
          <w:rFonts w:eastAsia="Calibri"/>
          <w:b/>
          <w:sz w:val="24"/>
          <w:szCs w:val="24"/>
          <w:lang w:eastAsia="en-US" w:bidi="ar-SA"/>
        </w:rPr>
        <w:t>Disassembly.</w:t>
      </w:r>
      <w:r w:rsidRPr="00812DB8">
        <w:rPr>
          <w:rFonts w:eastAsia="Calibri"/>
          <w:sz w:val="24"/>
          <w:szCs w:val="24"/>
          <w:lang w:eastAsia="en-US" w:bidi="ar-SA"/>
        </w:rPr>
        <w:t xml:space="preserve"> </w:t>
      </w:r>
      <w:r w:rsidRPr="00812DB8">
        <w:rPr>
          <w:rFonts w:eastAsia="Calibri"/>
          <w:color w:val="262626"/>
          <w:sz w:val="24"/>
          <w:lang w:eastAsia="en-US" w:bidi="ar-SA"/>
        </w:rPr>
        <w:t>A detailed inspection of all components shall be carried out, with a full survey report raised to establish the extent of the work requirements.  The survey report shall be sent to the Babcock DSG Repair Manager for repair approval as per para 3.2.</w:t>
      </w:r>
    </w:p>
    <w:p w14:paraId="58F329ED" w14:textId="77777777" w:rsidR="00812DB8" w:rsidRPr="00812DB8" w:rsidRDefault="00812DB8" w:rsidP="00812DB8">
      <w:pPr>
        <w:widowControl/>
        <w:autoSpaceDE/>
        <w:autoSpaceDN/>
        <w:spacing w:after="240" w:line="280" w:lineRule="exact"/>
        <w:rPr>
          <w:rFonts w:eastAsia="Calibri"/>
          <w:color w:val="262626"/>
          <w:sz w:val="24"/>
          <w:lang w:eastAsia="en-US" w:bidi="ar-SA"/>
        </w:rPr>
      </w:pPr>
      <w:r w:rsidRPr="00812DB8">
        <w:rPr>
          <w:rFonts w:eastAsia="Calibri"/>
          <w:color w:val="262626"/>
          <w:sz w:val="24"/>
          <w:lang w:eastAsia="en-US" w:bidi="ar-SA"/>
        </w:rPr>
        <w:t>5.4</w:t>
      </w:r>
      <w:r w:rsidRPr="00812DB8">
        <w:rPr>
          <w:rFonts w:eastAsia="Calibri"/>
          <w:color w:val="262626"/>
          <w:sz w:val="24"/>
          <w:lang w:eastAsia="en-US" w:bidi="ar-SA"/>
        </w:rPr>
        <w:tab/>
      </w:r>
      <w:r w:rsidRPr="00812DB8">
        <w:rPr>
          <w:rFonts w:eastAsia="Calibri"/>
          <w:b/>
          <w:color w:val="262626"/>
          <w:sz w:val="24"/>
          <w:lang w:eastAsia="en-US" w:bidi="ar-SA"/>
        </w:rPr>
        <w:t>Repair Requirement</w:t>
      </w:r>
      <w:r w:rsidRPr="00812DB8">
        <w:rPr>
          <w:rFonts w:eastAsia="Calibri"/>
          <w:color w:val="262626"/>
          <w:sz w:val="24"/>
          <w:lang w:eastAsia="en-US" w:bidi="ar-SA"/>
        </w:rPr>
        <w:t>. The scope of the repairs to be carried out shall be determined from the initial assessment report (Strip survey) prior to repair action against OEM specification.  A full repair survey report in soft copy shall be submitted before commencement for approval to proceed. At this stage, components being replaced are to be disposed of using Contractor’s formal quality control procedures.  All remaining components shall be inspected to establish their suitability for re-</w:t>
      </w:r>
      <w:r w:rsidRPr="00812DB8">
        <w:rPr>
          <w:rFonts w:eastAsia="Calibri"/>
          <w:color w:val="262626"/>
          <w:sz w:val="24"/>
          <w:lang w:eastAsia="en-US" w:bidi="ar-SA"/>
        </w:rPr>
        <w:lastRenderedPageBreak/>
        <w:t xml:space="preserve">use or reclamation.  Those found not suitable are to be disposed of by the Contractor once approval for the repair has been given by the Authority / Babcock DSG Repair Manager. </w:t>
      </w:r>
    </w:p>
    <w:p w14:paraId="039C4AF5" w14:textId="77777777" w:rsidR="00812DB8" w:rsidRPr="00812DB8" w:rsidRDefault="00812DB8" w:rsidP="00812DB8">
      <w:pPr>
        <w:widowControl/>
        <w:autoSpaceDE/>
        <w:autoSpaceDN/>
        <w:spacing w:after="240" w:line="280" w:lineRule="exact"/>
        <w:rPr>
          <w:rFonts w:eastAsia="Times New Roman"/>
          <w:kern w:val="22"/>
          <w:szCs w:val="20"/>
          <w:lang w:eastAsia="en-US" w:bidi="ar-SA"/>
        </w:rPr>
      </w:pPr>
      <w:r w:rsidRPr="00812DB8">
        <w:rPr>
          <w:rFonts w:eastAsia="Calibri"/>
          <w:color w:val="262626"/>
          <w:sz w:val="24"/>
          <w:lang w:eastAsia="en-US" w:bidi="ar-SA"/>
        </w:rPr>
        <w:t>5.5</w:t>
      </w:r>
      <w:r w:rsidRPr="00812DB8">
        <w:rPr>
          <w:rFonts w:eastAsia="Calibri"/>
          <w:color w:val="262626"/>
          <w:sz w:val="24"/>
          <w:lang w:eastAsia="en-US" w:bidi="ar-SA"/>
        </w:rPr>
        <w:tab/>
        <w:t xml:space="preserve"> </w:t>
      </w:r>
      <w:r w:rsidRPr="00812DB8">
        <w:rPr>
          <w:rFonts w:eastAsia="Calibri"/>
          <w:b/>
          <w:color w:val="262626"/>
          <w:sz w:val="24"/>
          <w:lang w:eastAsia="en-US" w:bidi="ar-SA"/>
        </w:rPr>
        <w:t>Rebuild</w:t>
      </w:r>
      <w:r w:rsidRPr="00812DB8">
        <w:rPr>
          <w:rFonts w:eastAsia="Calibri"/>
          <w:color w:val="262626"/>
          <w:sz w:val="24"/>
          <w:lang w:eastAsia="en-US" w:bidi="ar-SA"/>
        </w:rPr>
        <w:t>. Assemblies are to be rebuilt in accordance with the latest OEM specification using reclaimed and new components, incorporating all approved modifications where applicable.</w:t>
      </w:r>
    </w:p>
    <w:p w14:paraId="1DF45506" w14:textId="77777777" w:rsidR="00812DB8" w:rsidRPr="00812DB8" w:rsidRDefault="00812DB8" w:rsidP="00812DB8">
      <w:pPr>
        <w:widowControl/>
        <w:tabs>
          <w:tab w:val="left" w:pos="-720"/>
          <w:tab w:val="left" w:pos="0"/>
          <w:tab w:val="left" w:pos="60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r w:rsidRPr="00812DB8">
        <w:rPr>
          <w:rFonts w:eastAsia="Times New Roman"/>
          <w:kern w:val="22"/>
          <w:szCs w:val="20"/>
          <w:lang w:eastAsia="en-US" w:bidi="ar-SA"/>
        </w:rPr>
        <w:t>5.6</w:t>
      </w:r>
      <w:r w:rsidRPr="00812DB8">
        <w:rPr>
          <w:rFonts w:eastAsia="Times New Roman"/>
          <w:kern w:val="22"/>
          <w:szCs w:val="20"/>
          <w:lang w:eastAsia="en-US" w:bidi="ar-SA"/>
        </w:rPr>
        <w:tab/>
      </w:r>
      <w:r w:rsidRPr="00812DB8">
        <w:rPr>
          <w:rFonts w:eastAsia="Times New Roman"/>
          <w:b/>
          <w:kern w:val="22"/>
          <w:sz w:val="24"/>
          <w:szCs w:val="24"/>
          <w:lang w:eastAsia="en-US" w:bidi="ar-SA"/>
        </w:rPr>
        <w:t>Identification and Marking</w:t>
      </w:r>
      <w:r w:rsidRPr="00812DB8">
        <w:rPr>
          <w:rFonts w:eastAsia="Times New Roman"/>
          <w:kern w:val="22"/>
          <w:szCs w:val="20"/>
          <w:lang w:eastAsia="en-US" w:bidi="ar-SA"/>
        </w:rPr>
        <w:t xml:space="preserve">. </w:t>
      </w:r>
      <w:r w:rsidRPr="00812DB8">
        <w:rPr>
          <w:rFonts w:eastAsia="Times New Roman"/>
          <w:kern w:val="22"/>
          <w:sz w:val="24"/>
          <w:szCs w:val="24"/>
          <w:lang w:eastAsia="en-US" w:bidi="ar-SA"/>
        </w:rPr>
        <w:t>The Contractor shall permanently fix an identification plate to the assembly indicating that they have been subject to repair.  The plate shall record.</w:t>
      </w:r>
    </w:p>
    <w:p w14:paraId="416E8D9D" w14:textId="77777777" w:rsidR="00812DB8" w:rsidRPr="00812DB8" w:rsidRDefault="00812DB8" w:rsidP="00812DB8">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p>
    <w:p w14:paraId="493B8FFC" w14:textId="77777777" w:rsidR="00812DB8" w:rsidRPr="00812DB8" w:rsidRDefault="00812DB8" w:rsidP="00812DB8">
      <w:pPr>
        <w:widowControl/>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sidRPr="00812DB8">
        <w:rPr>
          <w:rFonts w:eastAsia="Times New Roman"/>
          <w:kern w:val="22"/>
          <w:sz w:val="24"/>
          <w:szCs w:val="24"/>
          <w:lang w:eastAsia="en-US" w:bidi="ar-SA"/>
        </w:rPr>
        <w:t>Assembly Serial Number (if applicable).</w:t>
      </w:r>
    </w:p>
    <w:p w14:paraId="0D0F891F" w14:textId="77777777" w:rsidR="00812DB8" w:rsidRPr="00812DB8" w:rsidRDefault="00812DB8" w:rsidP="00812DB8">
      <w:pPr>
        <w:widowControl/>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sidRPr="00812DB8">
        <w:rPr>
          <w:rFonts w:eastAsia="Times New Roman"/>
          <w:kern w:val="22"/>
          <w:sz w:val="24"/>
          <w:szCs w:val="24"/>
          <w:lang w:eastAsia="en-US" w:bidi="ar-SA"/>
        </w:rPr>
        <w:t>Part Number</w:t>
      </w:r>
    </w:p>
    <w:p w14:paraId="280C242F" w14:textId="77777777" w:rsidR="00812DB8" w:rsidRPr="00C16217" w:rsidRDefault="00812DB8" w:rsidP="00E25FC5">
      <w:pPr>
        <w:widowControl/>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sidRPr="00C16217">
        <w:rPr>
          <w:rFonts w:eastAsia="Times New Roman"/>
          <w:kern w:val="22"/>
          <w:sz w:val="24"/>
          <w:szCs w:val="24"/>
          <w:lang w:eastAsia="en-US" w:bidi="ar-SA"/>
        </w:rPr>
        <w:t xml:space="preserve">NSN </w:t>
      </w:r>
    </w:p>
    <w:p w14:paraId="74D4E235" w14:textId="77777777" w:rsidR="00812DB8" w:rsidRPr="00C16217" w:rsidRDefault="00812DB8" w:rsidP="00812DB8">
      <w:pPr>
        <w:keepNext/>
        <w:keepLines/>
        <w:widowControl/>
        <w:tabs>
          <w:tab w:val="left" w:pos="2655"/>
        </w:tabs>
        <w:autoSpaceDE/>
        <w:autoSpaceDN/>
        <w:spacing w:before="240" w:after="240" w:line="276" w:lineRule="auto"/>
        <w:outlineLvl w:val="1"/>
        <w:rPr>
          <w:rFonts w:eastAsia="Times New Roman" w:cs="Times New Roman"/>
          <w:b/>
          <w:bCs/>
          <w:color w:val="0C499C"/>
          <w:sz w:val="38"/>
          <w:szCs w:val="26"/>
          <w:lang w:eastAsia="en-US" w:bidi="ar-SA"/>
        </w:rPr>
      </w:pPr>
      <w:bookmarkStart w:id="10" w:name="_Toc420662057"/>
      <w:r w:rsidRPr="00C16217">
        <w:rPr>
          <w:rFonts w:eastAsia="Times New Roman" w:cs="Times New Roman"/>
          <w:b/>
          <w:bCs/>
          <w:color w:val="0C499C"/>
          <w:sz w:val="24"/>
          <w:szCs w:val="26"/>
          <w:lang w:eastAsia="en-US" w:bidi="ar-SA"/>
        </w:rPr>
        <w:t>6</w:t>
      </w:r>
      <w:r w:rsidRPr="00C16217">
        <w:rPr>
          <w:rFonts w:eastAsia="Times New Roman" w:cs="Times New Roman"/>
          <w:b/>
          <w:bCs/>
          <w:color w:val="0C499C"/>
          <w:sz w:val="38"/>
          <w:szCs w:val="26"/>
          <w:lang w:eastAsia="en-US" w:bidi="ar-SA"/>
        </w:rPr>
        <w:t>.</w:t>
      </w:r>
      <w:r w:rsidRPr="00C16217">
        <w:rPr>
          <w:rFonts w:eastAsia="Times New Roman" w:cs="Times New Roman"/>
          <w:b/>
          <w:bCs/>
          <w:color w:val="0C499C"/>
          <w:sz w:val="24"/>
          <w:szCs w:val="26"/>
          <w:lang w:eastAsia="en-US" w:bidi="ar-SA"/>
        </w:rPr>
        <w:t>0 Performance and Test Acceptance</w:t>
      </w:r>
      <w:bookmarkEnd w:id="10"/>
    </w:p>
    <w:p w14:paraId="25F701DE" w14:textId="77777777" w:rsidR="00812DB8" w:rsidRPr="00812DB8" w:rsidRDefault="00812DB8" w:rsidP="00812DB8">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lang w:bidi="ar-SA"/>
        </w:rPr>
      </w:pPr>
      <w:r w:rsidRPr="00812DB8">
        <w:rPr>
          <w:rFonts w:eastAsia="Times New Roman"/>
          <w:kern w:val="22"/>
          <w:sz w:val="24"/>
          <w:szCs w:val="24"/>
          <w:lang w:eastAsia="en-US" w:bidi="ar-SA"/>
        </w:rPr>
        <w:t>6.1</w:t>
      </w:r>
      <w:r w:rsidRPr="00812DB8">
        <w:rPr>
          <w:rFonts w:eastAsia="Times New Roman"/>
          <w:kern w:val="22"/>
          <w:sz w:val="24"/>
          <w:szCs w:val="24"/>
          <w:lang w:eastAsia="en-US" w:bidi="ar-SA"/>
        </w:rPr>
        <w:tab/>
      </w:r>
      <w:r w:rsidRPr="00812DB8">
        <w:rPr>
          <w:rFonts w:eastAsia="Times New Roman"/>
          <w:kern w:val="22"/>
          <w:sz w:val="24"/>
          <w:szCs w:val="24"/>
          <w:lang w:eastAsia="en-US" w:bidi="ar-SA"/>
        </w:rPr>
        <w:tab/>
      </w:r>
      <w:r w:rsidRPr="00812DB8">
        <w:rPr>
          <w:rFonts w:eastAsia="Times New Roman"/>
          <w:sz w:val="24"/>
          <w:szCs w:val="24"/>
          <w:lang w:bidi="ar-SA"/>
        </w:rPr>
        <w:t>On completion of repair the assembly shall be subjected to suitable static and dynamic testing and acceptance by the Contractor</w:t>
      </w:r>
      <w:r w:rsidRPr="00812DB8">
        <w:rPr>
          <w:rFonts w:eastAsia="Times New Roman"/>
          <w:lang w:bidi="ar-SA"/>
        </w:rPr>
        <w:t>.</w:t>
      </w:r>
    </w:p>
    <w:p w14:paraId="100F69CF" w14:textId="77777777" w:rsidR="00812DB8" w:rsidRPr="00812DB8" w:rsidRDefault="00812DB8" w:rsidP="00812DB8">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lang w:bidi="ar-SA"/>
        </w:rPr>
      </w:pPr>
    </w:p>
    <w:p w14:paraId="3A5ADA9B" w14:textId="77777777" w:rsidR="00812DB8" w:rsidRPr="00812DB8" w:rsidRDefault="00812DB8" w:rsidP="00812DB8">
      <w:pPr>
        <w:widowControl/>
        <w:overflowPunct w:val="0"/>
        <w:adjustRightInd w:val="0"/>
        <w:textAlignment w:val="baseline"/>
        <w:rPr>
          <w:rFonts w:eastAsia="Times New Roman"/>
          <w:sz w:val="24"/>
          <w:szCs w:val="24"/>
          <w:lang w:bidi="ar-SA"/>
        </w:rPr>
      </w:pPr>
      <w:r w:rsidRPr="00812DB8">
        <w:rPr>
          <w:rFonts w:eastAsia="Times New Roman"/>
          <w:sz w:val="24"/>
          <w:szCs w:val="24"/>
          <w:lang w:bidi="ar-SA"/>
        </w:rPr>
        <w:t>6.2</w:t>
      </w:r>
      <w:r w:rsidRPr="00812DB8">
        <w:rPr>
          <w:rFonts w:eastAsia="Times New Roman"/>
          <w:lang w:bidi="ar-SA"/>
        </w:rPr>
        <w:tab/>
      </w:r>
      <w:r w:rsidRPr="00812DB8">
        <w:rPr>
          <w:rFonts w:eastAsia="Times New Roman"/>
          <w:sz w:val="24"/>
          <w:szCs w:val="24"/>
          <w:lang w:bidi="ar-SA"/>
        </w:rPr>
        <w:t>Final testing of all assemblies shall be carried out in accordance with OEM/MoD procedures and standards and is to be accompanied with a Certificate or Conformity</w:t>
      </w:r>
      <w:r w:rsidRPr="00812DB8">
        <w:rPr>
          <w:rFonts w:eastAsia="Times New Roman"/>
          <w:sz w:val="24"/>
          <w:szCs w:val="24"/>
          <w:vertAlign w:val="superscript"/>
          <w:lang w:bidi="ar-SA"/>
        </w:rPr>
        <w:footnoteReference w:id="6"/>
      </w:r>
      <w:r w:rsidRPr="00812DB8">
        <w:rPr>
          <w:rFonts w:eastAsia="Times New Roman"/>
          <w:sz w:val="24"/>
          <w:szCs w:val="24"/>
          <w:lang w:bidi="ar-SA"/>
        </w:rPr>
        <w:t xml:space="preserve"> (C of C).  Where </w:t>
      </w:r>
      <w:r w:rsidRPr="00812DB8">
        <w:rPr>
          <w:rFonts w:eastAsia="Times New Roman"/>
          <w:iCs/>
          <w:sz w:val="24"/>
          <w:szCs w:val="24"/>
          <w:lang w:bidi="ar-SA"/>
        </w:rPr>
        <w:t xml:space="preserve">discrepancy </w:t>
      </w:r>
      <w:r w:rsidRPr="00812DB8">
        <w:rPr>
          <w:rFonts w:eastAsia="Times New Roman"/>
          <w:sz w:val="24"/>
          <w:szCs w:val="24"/>
          <w:lang w:bidi="ar-SA"/>
        </w:rPr>
        <w:t xml:space="preserve">exists between the OEM and MoD test specification the MoD specification will generally take precedence, but </w:t>
      </w:r>
      <w:r w:rsidRPr="00812DB8">
        <w:rPr>
          <w:rFonts w:eastAsia="Times New Roman"/>
          <w:iCs/>
          <w:sz w:val="24"/>
          <w:szCs w:val="24"/>
          <w:lang w:bidi="ar-SA"/>
        </w:rPr>
        <w:t xml:space="preserve">the </w:t>
      </w:r>
      <w:r w:rsidRPr="00812DB8">
        <w:rPr>
          <w:rFonts w:eastAsia="Times New Roman"/>
          <w:sz w:val="24"/>
          <w:szCs w:val="24"/>
          <w:lang w:bidi="ar-SA"/>
        </w:rPr>
        <w:t>Contractor shall ultimately seek clarification from the Authority / Babcock DSG Repair Manager.  It is the responsibility of the Contractor to ensure that all test equipment is maintained and calibrated.</w:t>
      </w:r>
    </w:p>
    <w:p w14:paraId="4A812CD2" w14:textId="77777777" w:rsidR="00812DB8" w:rsidRPr="00812DB8" w:rsidRDefault="00812DB8" w:rsidP="00812DB8">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p>
    <w:p w14:paraId="58A15D30" w14:textId="77777777" w:rsidR="00812DB8" w:rsidRPr="00812DB8" w:rsidRDefault="00812DB8" w:rsidP="00812DB8">
      <w:pPr>
        <w:widowControl/>
        <w:overflowPunct w:val="0"/>
        <w:adjustRightInd w:val="0"/>
        <w:textAlignment w:val="baseline"/>
        <w:rPr>
          <w:rFonts w:eastAsia="Times New Roman"/>
          <w:sz w:val="24"/>
          <w:szCs w:val="24"/>
          <w:lang w:bidi="ar-SA"/>
        </w:rPr>
      </w:pPr>
      <w:r w:rsidRPr="00812DB8">
        <w:rPr>
          <w:rFonts w:eastAsia="Times New Roman" w:cs="Times New Roman"/>
          <w:kern w:val="22"/>
          <w:sz w:val="24"/>
          <w:szCs w:val="24"/>
          <w:lang w:eastAsia="en-US" w:bidi="ar-SA"/>
        </w:rPr>
        <w:t>6.3</w:t>
      </w:r>
      <w:r w:rsidRPr="00812DB8">
        <w:rPr>
          <w:rFonts w:eastAsia="Times New Roman" w:cs="Times New Roman"/>
          <w:kern w:val="22"/>
          <w:sz w:val="24"/>
          <w:szCs w:val="24"/>
          <w:lang w:eastAsia="en-US" w:bidi="ar-SA"/>
        </w:rPr>
        <w:tab/>
      </w:r>
      <w:r w:rsidRPr="00812DB8">
        <w:rPr>
          <w:rFonts w:eastAsia="Times New Roman"/>
          <w:sz w:val="24"/>
          <w:szCs w:val="24"/>
          <w:lang w:bidi="ar-SA"/>
        </w:rPr>
        <w:t>Inspection/test records shall be retained for all assemblies for a period of four years in accordance with DEFCON 609 and made available for the Babcock DSG Repair Manager or nominated representatives of the Authority upon request.</w:t>
      </w:r>
    </w:p>
    <w:p w14:paraId="4180DFAA" w14:textId="77777777" w:rsidR="00812DB8" w:rsidRPr="00812DB8" w:rsidRDefault="00812DB8" w:rsidP="00812DB8">
      <w:pPr>
        <w:widowControl/>
        <w:overflowPunct w:val="0"/>
        <w:adjustRightInd w:val="0"/>
        <w:textAlignment w:val="baseline"/>
        <w:rPr>
          <w:rFonts w:eastAsia="Times New Roman"/>
          <w:sz w:val="24"/>
          <w:szCs w:val="24"/>
          <w:lang w:bidi="ar-SA"/>
        </w:rPr>
      </w:pPr>
    </w:p>
    <w:p w14:paraId="081165D0" w14:textId="77777777" w:rsidR="00812DB8" w:rsidRPr="00812DB8" w:rsidRDefault="00812DB8" w:rsidP="00812DB8">
      <w:pPr>
        <w:widowControl/>
        <w:overflowPunct w:val="0"/>
        <w:adjustRightInd w:val="0"/>
        <w:textAlignment w:val="baseline"/>
        <w:rPr>
          <w:rFonts w:eastAsia="Times New Roman"/>
          <w:sz w:val="24"/>
          <w:szCs w:val="24"/>
          <w:lang w:bidi="ar-SA"/>
        </w:rPr>
      </w:pPr>
      <w:r w:rsidRPr="00812DB8">
        <w:rPr>
          <w:rFonts w:eastAsia="Times New Roman"/>
          <w:sz w:val="24"/>
          <w:szCs w:val="24"/>
          <w:lang w:bidi="ar-SA"/>
        </w:rPr>
        <w:t>6.4</w:t>
      </w:r>
      <w:r w:rsidRPr="00812DB8">
        <w:rPr>
          <w:rFonts w:eastAsia="Times New Roman"/>
          <w:sz w:val="24"/>
          <w:szCs w:val="24"/>
          <w:lang w:bidi="ar-SA"/>
        </w:rPr>
        <w:tab/>
        <w:t>The Contractor is to ensure its Quality and Assurance processes are open to audit.</w:t>
      </w:r>
    </w:p>
    <w:p w14:paraId="1E7B8301" w14:textId="77777777" w:rsidR="00812DB8" w:rsidRPr="00812DB8" w:rsidRDefault="00812DB8" w:rsidP="00812DB8">
      <w:pPr>
        <w:widowControl/>
        <w:overflowPunct w:val="0"/>
        <w:adjustRightInd w:val="0"/>
        <w:textAlignment w:val="baseline"/>
        <w:rPr>
          <w:rFonts w:eastAsia="Times New Roman"/>
          <w:sz w:val="24"/>
          <w:szCs w:val="24"/>
          <w:lang w:bidi="ar-SA"/>
        </w:rPr>
      </w:pPr>
    </w:p>
    <w:p w14:paraId="035D77D0" w14:textId="77777777" w:rsidR="00812DB8" w:rsidRPr="00812DB8" w:rsidRDefault="00812DB8" w:rsidP="00812DB8">
      <w:pPr>
        <w:widowControl/>
        <w:overflowPunct w:val="0"/>
        <w:adjustRightInd w:val="0"/>
        <w:textAlignment w:val="baseline"/>
        <w:rPr>
          <w:rFonts w:eastAsia="Times New Roman"/>
          <w:sz w:val="24"/>
          <w:szCs w:val="24"/>
          <w:lang w:bidi="ar-SA"/>
        </w:rPr>
      </w:pPr>
      <w:r w:rsidRPr="00812DB8">
        <w:rPr>
          <w:rFonts w:eastAsia="Times New Roman"/>
          <w:sz w:val="24"/>
          <w:szCs w:val="24"/>
          <w:lang w:bidi="ar-SA"/>
        </w:rPr>
        <w:t>6.5</w:t>
      </w:r>
      <w:r w:rsidRPr="00812DB8">
        <w:rPr>
          <w:rFonts w:eastAsia="Times New Roman"/>
          <w:sz w:val="24"/>
          <w:szCs w:val="24"/>
          <w:lang w:bidi="ar-SA"/>
        </w:rPr>
        <w:tab/>
        <w:t>At the time of packing a completed DEFFORM 129J (electronic delivery note) and signed Certificate of Conformity shall accompany every completed repair. A copy of each document shall be packed alongside the completed unit and a soft copy of each shall be emailed to BDSG Repair Manager.</w:t>
      </w:r>
    </w:p>
    <w:p w14:paraId="33CA0DC0" w14:textId="77777777" w:rsidR="00812DB8" w:rsidRPr="00C16217" w:rsidRDefault="00812DB8" w:rsidP="00812DB8">
      <w:pPr>
        <w:keepNext/>
        <w:keepLines/>
        <w:widowControl/>
        <w:tabs>
          <w:tab w:val="left" w:pos="2655"/>
        </w:tabs>
        <w:autoSpaceDE/>
        <w:autoSpaceDN/>
        <w:spacing w:before="240" w:after="240" w:line="276" w:lineRule="auto"/>
        <w:outlineLvl w:val="1"/>
        <w:rPr>
          <w:rFonts w:eastAsia="Times New Roman" w:cs="Times New Roman"/>
          <w:b/>
          <w:bCs/>
          <w:color w:val="0C499C"/>
          <w:sz w:val="24"/>
          <w:szCs w:val="26"/>
          <w:lang w:eastAsia="en-US" w:bidi="ar-SA"/>
        </w:rPr>
      </w:pPr>
      <w:bookmarkStart w:id="11" w:name="_Toc420662058"/>
      <w:r w:rsidRPr="00C16217">
        <w:rPr>
          <w:rFonts w:eastAsia="Times New Roman" w:cs="Times New Roman"/>
          <w:b/>
          <w:bCs/>
          <w:color w:val="0C499C"/>
          <w:sz w:val="24"/>
          <w:szCs w:val="26"/>
          <w:lang w:eastAsia="en-US" w:bidi="ar-SA"/>
        </w:rPr>
        <w:t>7.0 Preservation &amp; Packing</w:t>
      </w:r>
      <w:bookmarkEnd w:id="11"/>
    </w:p>
    <w:p w14:paraId="697E5883" w14:textId="77777777" w:rsidR="00812DB8" w:rsidRPr="00812DB8" w:rsidRDefault="00812DB8" w:rsidP="00812DB8">
      <w:pPr>
        <w:widowControl/>
        <w:tabs>
          <w:tab w:val="left" w:pos="2655"/>
        </w:tabs>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 xml:space="preserve">7.1     </w:t>
      </w:r>
      <w:r w:rsidRPr="00812DB8">
        <w:rPr>
          <w:rFonts w:eastAsia="Calibri" w:cs="Times New Roman"/>
          <w:color w:val="262626"/>
          <w:sz w:val="24"/>
          <w:szCs w:val="24"/>
          <w:lang w:eastAsia="en-US" w:bidi="ar-SA"/>
        </w:rPr>
        <w:t>Completed</w:t>
      </w:r>
      <w:r w:rsidRPr="00812DB8">
        <w:rPr>
          <w:rFonts w:eastAsia="Calibri" w:cs="Times New Roman"/>
          <w:color w:val="262626"/>
          <w:sz w:val="24"/>
          <w:lang w:eastAsia="en-US" w:bidi="ar-SA"/>
        </w:rPr>
        <w:t xml:space="preserve"> assemblies shall be internally &amp; externally preserved in accordance with DEF STAN 81-62 and DEF STAN 81-41. Packaging Requirements Military Packaging Accreditation Scheme (MPAS) Approved, Part 1 Issue No.9 dated 14/12/2016 - logistics and labelling and barcode types No Spaces in the Barcode  </w:t>
      </w:r>
    </w:p>
    <w:p w14:paraId="2F168AA8" w14:textId="77777777" w:rsidR="00C16217" w:rsidRDefault="00812DB8" w:rsidP="00C16217">
      <w:pPr>
        <w:widowControl/>
        <w:tabs>
          <w:tab w:val="left" w:pos="2655"/>
        </w:tabs>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7.2    Completed assemblies are to be packed in accordance with the relevant Service Packaging Instruction Sheet (SPIS) and to the level shown in the contract or order.</w:t>
      </w:r>
      <w:r w:rsidR="00C16217">
        <w:rPr>
          <w:rFonts w:eastAsia="Calibri" w:cs="Times New Roman"/>
          <w:color w:val="262626"/>
          <w:sz w:val="24"/>
          <w:lang w:eastAsia="en-US" w:bidi="ar-SA"/>
        </w:rPr>
        <w:t xml:space="preserve"> </w:t>
      </w:r>
      <w:r w:rsidRPr="00812DB8">
        <w:rPr>
          <w:rFonts w:eastAsia="Calibri" w:cs="Times New Roman"/>
          <w:color w:val="262626"/>
          <w:sz w:val="24"/>
          <w:lang w:eastAsia="en-US" w:bidi="ar-SA"/>
        </w:rPr>
        <w:t>Any replacement wood used in packaging must be ISPM 15 compliant and carry the Forestry Commission, Heat Treated, mark (see below) (DEFCON 129 refers).</w:t>
      </w:r>
      <w:r w:rsidRPr="00812DB8">
        <w:rPr>
          <w:rFonts w:eastAsia="Calibri" w:cs="Times New Roman"/>
          <w:color w:val="262626"/>
          <w:sz w:val="24"/>
          <w:lang w:eastAsia="en-US" w:bidi="ar-SA"/>
        </w:rPr>
        <w:tab/>
      </w:r>
    </w:p>
    <w:p w14:paraId="0ED22C8C" w14:textId="77777777" w:rsidR="00C16217" w:rsidRDefault="00C16217" w:rsidP="00C16217">
      <w:pPr>
        <w:widowControl/>
        <w:tabs>
          <w:tab w:val="left" w:pos="2655"/>
        </w:tabs>
        <w:autoSpaceDE/>
        <w:autoSpaceDN/>
        <w:spacing w:after="240" w:line="280" w:lineRule="exact"/>
        <w:rPr>
          <w:rFonts w:eastAsia="Calibri" w:cs="Times New Roman"/>
          <w:color w:val="262626"/>
          <w:sz w:val="24"/>
          <w:lang w:eastAsia="en-US" w:bidi="ar-SA"/>
        </w:rPr>
      </w:pPr>
    </w:p>
    <w:p w14:paraId="30039E59" w14:textId="77777777" w:rsidR="00C16217" w:rsidRDefault="00C16217" w:rsidP="00C16217">
      <w:pPr>
        <w:widowControl/>
        <w:tabs>
          <w:tab w:val="left" w:pos="2655"/>
        </w:tabs>
        <w:autoSpaceDE/>
        <w:autoSpaceDN/>
        <w:spacing w:after="240" w:line="280" w:lineRule="exact"/>
        <w:rPr>
          <w:rFonts w:asciiTheme="minorHAnsi" w:eastAsiaTheme="minorHAnsi" w:hAnsiTheme="minorHAnsi" w:cstheme="minorBidi"/>
          <w:lang w:val="en-US" w:eastAsia="en-US" w:bidi="ar-SA"/>
        </w:rPr>
      </w:pPr>
    </w:p>
    <w:p w14:paraId="15DE8B9C" w14:textId="77777777" w:rsidR="00C16217" w:rsidRDefault="00C16217" w:rsidP="003C31BE">
      <w:pPr>
        <w:tabs>
          <w:tab w:val="left" w:pos="4497"/>
        </w:tabs>
        <w:autoSpaceDE/>
        <w:autoSpaceDN/>
        <w:rPr>
          <w:rFonts w:asciiTheme="minorHAnsi" w:eastAsiaTheme="minorHAnsi" w:hAnsiTheme="minorHAnsi" w:cstheme="minorBidi"/>
          <w:lang w:val="en-US" w:eastAsia="en-US" w:bidi="ar-SA"/>
        </w:rPr>
      </w:pPr>
    </w:p>
    <w:p w14:paraId="159E99E5" w14:textId="77777777" w:rsidR="003C31BE" w:rsidRPr="003C31BE" w:rsidRDefault="003C31BE" w:rsidP="003C31BE">
      <w:pPr>
        <w:widowControl/>
        <w:autoSpaceDE/>
        <w:autoSpaceDN/>
        <w:rPr>
          <w:rFonts w:eastAsia="Times New Roman"/>
          <w:b/>
          <w:szCs w:val="24"/>
          <w:lang w:bidi="ar-SA"/>
        </w:rPr>
      </w:pPr>
      <w:r w:rsidRPr="003C31BE">
        <w:rPr>
          <w:rFonts w:eastAsia="Times New Roman"/>
          <w:b/>
          <w:szCs w:val="24"/>
          <w:lang w:bidi="ar-SA"/>
        </w:rPr>
        <w:t xml:space="preserve">ANNEX B to Schedule 2 – Pricing Schedule for Contract No: </w:t>
      </w:r>
      <w:r w:rsidR="008A5288">
        <w:rPr>
          <w:rFonts w:eastAsia="Times New Roman"/>
          <w:b/>
          <w:szCs w:val="24"/>
          <w:lang w:bidi="ar-SA"/>
        </w:rPr>
        <w:t>IRM19/7330</w:t>
      </w:r>
    </w:p>
    <w:p w14:paraId="00829ED7" w14:textId="77777777" w:rsidR="003C31BE" w:rsidRPr="003C31BE" w:rsidRDefault="003C31BE" w:rsidP="003C31BE">
      <w:pPr>
        <w:tabs>
          <w:tab w:val="left" w:pos="4497"/>
        </w:tabs>
        <w:autoSpaceDE/>
        <w:autoSpaceDN/>
        <w:rPr>
          <w:rFonts w:asciiTheme="minorHAnsi" w:eastAsiaTheme="minorHAnsi" w:hAnsiTheme="minorHAnsi" w:cstheme="minorBidi"/>
          <w:lang w:val="en-US" w:eastAsia="en-US" w:bidi="ar-SA"/>
        </w:rPr>
      </w:pPr>
    </w:p>
    <w:p w14:paraId="2E145DDF" w14:textId="77777777" w:rsidR="003C31BE" w:rsidRPr="007F295C" w:rsidRDefault="00BD715B" w:rsidP="003C31BE">
      <w:pPr>
        <w:rPr>
          <w:rFonts w:ascii="Times New Roman"/>
          <w:sz w:val="18"/>
        </w:rPr>
      </w:pPr>
      <w:r w:rsidRPr="007F295C">
        <w:rPr>
          <w:rFonts w:asciiTheme="minorHAnsi" w:eastAsiaTheme="minorHAnsi" w:hAnsiTheme="minorHAnsi" w:cstheme="minorBidi"/>
          <w:lang w:val="en-US" w:eastAsia="en-US" w:bidi="ar-SA"/>
        </w:rPr>
        <w:t xml:space="preserve">Please see attached Annex B Pricing schedule </w:t>
      </w:r>
    </w:p>
    <w:p w14:paraId="5E61FD97" w14:textId="77777777" w:rsidR="003C31BE" w:rsidRDefault="003C31BE" w:rsidP="003C31BE">
      <w:pPr>
        <w:tabs>
          <w:tab w:val="left" w:pos="2784"/>
        </w:tabs>
        <w:rPr>
          <w:rFonts w:ascii="Times New Roman"/>
          <w:sz w:val="18"/>
        </w:rPr>
      </w:pPr>
      <w:r>
        <w:rPr>
          <w:rFonts w:ascii="Times New Roman"/>
          <w:sz w:val="18"/>
        </w:rPr>
        <w:tab/>
      </w:r>
    </w:p>
    <w:p w14:paraId="704A7D6E" w14:textId="77777777" w:rsidR="003C31BE" w:rsidRPr="003C31BE" w:rsidRDefault="003C31BE" w:rsidP="003C31BE">
      <w:pPr>
        <w:tabs>
          <w:tab w:val="left" w:pos="2784"/>
        </w:tabs>
        <w:rPr>
          <w:rFonts w:ascii="Times New Roman"/>
          <w:sz w:val="18"/>
        </w:rPr>
        <w:sectPr w:rsidR="003C31BE" w:rsidRPr="003C31BE" w:rsidSect="003C31BE">
          <w:footerReference w:type="default" r:id="rId19"/>
          <w:pgSz w:w="11910" w:h="16850"/>
          <w:pgMar w:top="540" w:right="280" w:bottom="800" w:left="1100" w:header="720" w:footer="720" w:gutter="0"/>
          <w:cols w:space="720"/>
          <w:docGrid w:linePitch="299"/>
        </w:sectPr>
      </w:pPr>
      <w:r>
        <w:rPr>
          <w:rFonts w:ascii="Times New Roman"/>
          <w:sz w:val="18"/>
        </w:rPr>
        <w:tab/>
      </w:r>
    </w:p>
    <w:p w14:paraId="74BAD8F2" w14:textId="77777777" w:rsidR="00B62578" w:rsidRDefault="00560B7C">
      <w:pPr>
        <w:spacing w:before="77"/>
        <w:ind w:left="640"/>
        <w:rPr>
          <w:b/>
          <w:sz w:val="24"/>
        </w:rPr>
      </w:pPr>
      <w:r>
        <w:rPr>
          <w:b/>
          <w:sz w:val="24"/>
        </w:rPr>
        <w:lastRenderedPageBreak/>
        <w:t>Schedule 3 – Contract Data Sheet</w:t>
      </w:r>
    </w:p>
    <w:p w14:paraId="3F21C303"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0E6543D" w14:textId="77777777">
        <w:trPr>
          <w:trHeight w:val="453"/>
        </w:trPr>
        <w:tc>
          <w:tcPr>
            <w:tcW w:w="10279" w:type="dxa"/>
          </w:tcPr>
          <w:p w14:paraId="0D4310C0" w14:textId="77777777" w:rsidR="00B62578" w:rsidRDefault="00560B7C">
            <w:pPr>
              <w:pStyle w:val="TableParagraph"/>
              <w:spacing w:before="107"/>
              <w:ind w:left="107"/>
              <w:rPr>
                <w:b/>
                <w:sz w:val="20"/>
              </w:rPr>
            </w:pPr>
            <w:r>
              <w:rPr>
                <w:b/>
                <w:sz w:val="20"/>
              </w:rPr>
              <w:t>General Conditions</w:t>
            </w:r>
          </w:p>
        </w:tc>
      </w:tr>
      <w:tr w:rsidR="00B62578" w14:paraId="2D53C9DE" w14:textId="77777777">
        <w:trPr>
          <w:trHeight w:val="1149"/>
        </w:trPr>
        <w:tc>
          <w:tcPr>
            <w:tcW w:w="10279" w:type="dxa"/>
          </w:tcPr>
          <w:p w14:paraId="7F3A94BA" w14:textId="77777777" w:rsidR="00B62578" w:rsidRDefault="00B62578">
            <w:pPr>
              <w:pStyle w:val="TableParagraph"/>
              <w:spacing w:before="8"/>
              <w:rPr>
                <w:b/>
                <w:sz w:val="19"/>
              </w:rPr>
            </w:pPr>
          </w:p>
          <w:p w14:paraId="0568AB58" w14:textId="77777777" w:rsidR="00B62578" w:rsidRDefault="00560B7C">
            <w:pPr>
              <w:pStyle w:val="TableParagraph"/>
              <w:spacing w:before="1"/>
              <w:ind w:left="107"/>
              <w:rPr>
                <w:b/>
                <w:sz w:val="20"/>
              </w:rPr>
            </w:pPr>
            <w:r>
              <w:rPr>
                <w:b/>
                <w:sz w:val="20"/>
              </w:rPr>
              <w:t>Condition 2 – Duration of Contract:</w:t>
            </w:r>
          </w:p>
          <w:p w14:paraId="5E6D60DC" w14:textId="3602B34F" w:rsidR="00204B35" w:rsidRPr="00204B35" w:rsidRDefault="00204B35" w:rsidP="00A4184B">
            <w:pPr>
              <w:rPr>
                <w:sz w:val="20"/>
              </w:rPr>
            </w:pPr>
          </w:p>
          <w:p w14:paraId="2529B62F" w14:textId="191400B8" w:rsidR="00204B35" w:rsidRPr="00E22B17" w:rsidRDefault="00204B35" w:rsidP="00204B35">
            <w:pPr>
              <w:rPr>
                <w:rFonts w:eastAsiaTheme="minorHAnsi"/>
                <w:sz w:val="20"/>
                <w:szCs w:val="20"/>
                <w:lang w:bidi="ar-SA"/>
              </w:rPr>
            </w:pPr>
            <w:r w:rsidRPr="00204B35">
              <w:rPr>
                <w:color w:val="000000"/>
                <w:sz w:val="20"/>
                <w:szCs w:val="20"/>
              </w:rPr>
              <w:t xml:space="preserve">The </w:t>
            </w:r>
            <w:r w:rsidR="00255CE5">
              <w:rPr>
                <w:sz w:val="20"/>
                <w:szCs w:val="20"/>
              </w:rPr>
              <w:t>Effective Date of Contract is 28/01/</w:t>
            </w:r>
            <w:r w:rsidR="00F35730" w:rsidRPr="00E22B17">
              <w:rPr>
                <w:sz w:val="20"/>
                <w:szCs w:val="20"/>
              </w:rPr>
              <w:t>202</w:t>
            </w:r>
            <w:r w:rsidR="00255CE5">
              <w:rPr>
                <w:sz w:val="20"/>
                <w:szCs w:val="20"/>
              </w:rPr>
              <w:t xml:space="preserve">1 </w:t>
            </w:r>
            <w:r w:rsidRPr="00E22B17">
              <w:rPr>
                <w:sz w:val="20"/>
                <w:szCs w:val="20"/>
              </w:rPr>
              <w:t xml:space="preserve">and the contract shall expire on </w:t>
            </w:r>
            <w:r w:rsidR="00255CE5">
              <w:rPr>
                <w:sz w:val="20"/>
                <w:szCs w:val="20"/>
              </w:rPr>
              <w:t>2</w:t>
            </w:r>
            <w:r w:rsidR="004901B6" w:rsidRPr="00E22B17">
              <w:rPr>
                <w:sz w:val="20"/>
                <w:szCs w:val="20"/>
              </w:rPr>
              <w:t>7</w:t>
            </w:r>
            <w:r w:rsidR="00255CE5">
              <w:rPr>
                <w:sz w:val="20"/>
                <w:szCs w:val="20"/>
              </w:rPr>
              <w:t>/01</w:t>
            </w:r>
            <w:r w:rsidR="00F35730" w:rsidRPr="00E22B17">
              <w:rPr>
                <w:sz w:val="20"/>
                <w:szCs w:val="20"/>
              </w:rPr>
              <w:t>/202</w:t>
            </w:r>
            <w:r w:rsidR="00255CE5">
              <w:rPr>
                <w:sz w:val="20"/>
                <w:szCs w:val="20"/>
              </w:rPr>
              <w:t xml:space="preserve">4 </w:t>
            </w:r>
            <w:r w:rsidRPr="00E22B17">
              <w:rPr>
                <w:sz w:val="20"/>
                <w:szCs w:val="20"/>
              </w:rPr>
              <w:t xml:space="preserve">subject to the Authority exercising any of the following extension options. </w:t>
            </w:r>
          </w:p>
          <w:p w14:paraId="4C3EEFE2" w14:textId="77777777" w:rsidR="00204B35" w:rsidRPr="00E22B17" w:rsidRDefault="00204B35" w:rsidP="00204B35">
            <w:pPr>
              <w:rPr>
                <w:sz w:val="20"/>
                <w:szCs w:val="20"/>
              </w:rPr>
            </w:pPr>
          </w:p>
          <w:p w14:paraId="25857D88" w14:textId="77777777" w:rsidR="00204B35" w:rsidRPr="00E22B17" w:rsidRDefault="00204B35" w:rsidP="00204B35">
            <w:pPr>
              <w:rPr>
                <w:sz w:val="20"/>
                <w:szCs w:val="20"/>
              </w:rPr>
            </w:pPr>
            <w:r w:rsidRPr="00E22B17">
              <w:rPr>
                <w:sz w:val="20"/>
                <w:szCs w:val="20"/>
              </w:rPr>
              <w:t>The extension options are:-</w:t>
            </w:r>
          </w:p>
          <w:p w14:paraId="0D2D8860" w14:textId="77777777" w:rsidR="00204B35" w:rsidRPr="00E22B17" w:rsidRDefault="00204B35" w:rsidP="00204B35">
            <w:pPr>
              <w:rPr>
                <w:sz w:val="20"/>
                <w:szCs w:val="20"/>
              </w:rPr>
            </w:pPr>
          </w:p>
          <w:p w14:paraId="26D586AB" w14:textId="55A3F827" w:rsidR="00204B35" w:rsidRPr="00E22B17" w:rsidRDefault="00204B35" w:rsidP="00204B35">
            <w:pPr>
              <w:rPr>
                <w:rFonts w:eastAsiaTheme="minorHAnsi"/>
                <w:sz w:val="20"/>
                <w:szCs w:val="20"/>
                <w:lang w:bidi="ar-SA"/>
              </w:rPr>
            </w:pPr>
            <w:r w:rsidRPr="00E22B17">
              <w:rPr>
                <w:sz w:val="20"/>
                <w:szCs w:val="20"/>
              </w:rPr>
              <w:t xml:space="preserve">Option 1 – </w:t>
            </w:r>
            <w:r w:rsidR="00255CE5">
              <w:rPr>
                <w:sz w:val="20"/>
                <w:szCs w:val="20"/>
              </w:rPr>
              <w:t>28/01</w:t>
            </w:r>
            <w:r w:rsidR="00F35730" w:rsidRPr="00E22B17">
              <w:rPr>
                <w:sz w:val="20"/>
                <w:szCs w:val="20"/>
              </w:rPr>
              <w:t>/202</w:t>
            </w:r>
            <w:r w:rsidR="00255CE5">
              <w:rPr>
                <w:sz w:val="20"/>
                <w:szCs w:val="20"/>
              </w:rPr>
              <w:t>4</w:t>
            </w:r>
            <w:r w:rsidRPr="00E22B17">
              <w:rPr>
                <w:sz w:val="20"/>
                <w:szCs w:val="20"/>
              </w:rPr>
              <w:t xml:space="preserve"> to </w:t>
            </w:r>
            <w:r w:rsidR="00255CE5">
              <w:rPr>
                <w:sz w:val="20"/>
                <w:szCs w:val="20"/>
              </w:rPr>
              <w:t>27/01/2025</w:t>
            </w:r>
          </w:p>
          <w:p w14:paraId="689C2603" w14:textId="0808D36F" w:rsidR="00204B35" w:rsidRPr="00E22B17" w:rsidRDefault="00255CE5" w:rsidP="00204B35">
            <w:pPr>
              <w:rPr>
                <w:sz w:val="20"/>
              </w:rPr>
            </w:pPr>
            <w:r>
              <w:rPr>
                <w:sz w:val="20"/>
                <w:szCs w:val="20"/>
              </w:rPr>
              <w:t>Option 2 – 28/01</w:t>
            </w:r>
            <w:r w:rsidR="00F35730" w:rsidRPr="00E22B17">
              <w:rPr>
                <w:sz w:val="20"/>
                <w:szCs w:val="20"/>
              </w:rPr>
              <w:t>/202</w:t>
            </w:r>
            <w:r>
              <w:rPr>
                <w:sz w:val="20"/>
                <w:szCs w:val="20"/>
              </w:rPr>
              <w:t xml:space="preserve">5 </w:t>
            </w:r>
            <w:r w:rsidR="00204B35" w:rsidRPr="00E22B17">
              <w:rPr>
                <w:sz w:val="20"/>
                <w:szCs w:val="20"/>
              </w:rPr>
              <w:t xml:space="preserve">to </w:t>
            </w:r>
            <w:r>
              <w:rPr>
                <w:sz w:val="20"/>
                <w:szCs w:val="20"/>
              </w:rPr>
              <w:t>2</w:t>
            </w:r>
            <w:r w:rsidR="00E22B17" w:rsidRPr="00E22B17">
              <w:rPr>
                <w:sz w:val="20"/>
                <w:szCs w:val="20"/>
              </w:rPr>
              <w:t>7/</w:t>
            </w:r>
            <w:r>
              <w:rPr>
                <w:sz w:val="20"/>
                <w:szCs w:val="20"/>
              </w:rPr>
              <w:t>0</w:t>
            </w:r>
            <w:r w:rsidR="00E22B17" w:rsidRPr="00E22B17">
              <w:rPr>
                <w:sz w:val="20"/>
                <w:szCs w:val="20"/>
              </w:rPr>
              <w:t>1</w:t>
            </w:r>
            <w:r w:rsidR="00F35730" w:rsidRPr="00E22B17">
              <w:rPr>
                <w:sz w:val="20"/>
                <w:szCs w:val="20"/>
              </w:rPr>
              <w:t>/202</w:t>
            </w:r>
            <w:r>
              <w:rPr>
                <w:sz w:val="20"/>
                <w:szCs w:val="20"/>
              </w:rPr>
              <w:t>6</w:t>
            </w:r>
          </w:p>
          <w:p w14:paraId="496B1D67" w14:textId="77777777" w:rsidR="00204B35" w:rsidRDefault="00204B35" w:rsidP="00204B35">
            <w:pPr>
              <w:rPr>
                <w:sz w:val="20"/>
              </w:rPr>
            </w:pPr>
          </w:p>
        </w:tc>
      </w:tr>
      <w:tr w:rsidR="00B62578" w14:paraId="6C1C18F3" w14:textId="77777777" w:rsidTr="00204B35">
        <w:trPr>
          <w:trHeight w:val="3081"/>
        </w:trPr>
        <w:tc>
          <w:tcPr>
            <w:tcW w:w="10279" w:type="dxa"/>
          </w:tcPr>
          <w:p w14:paraId="02740E23" w14:textId="77777777" w:rsidR="00B62578" w:rsidRDefault="00B62578">
            <w:pPr>
              <w:pStyle w:val="TableParagraph"/>
              <w:spacing w:before="8"/>
              <w:rPr>
                <w:b/>
                <w:sz w:val="19"/>
              </w:rPr>
            </w:pPr>
          </w:p>
          <w:p w14:paraId="394F08F1" w14:textId="77777777" w:rsidR="00E25FC5" w:rsidRPr="00E25FC5" w:rsidRDefault="00E25FC5" w:rsidP="00E25FC5">
            <w:pPr>
              <w:autoSpaceDE/>
              <w:autoSpaceDN/>
              <w:ind w:left="103"/>
              <w:rPr>
                <w:sz w:val="20"/>
                <w:szCs w:val="20"/>
                <w:lang w:val="en-US" w:eastAsia="en-US" w:bidi="ar-SA"/>
              </w:rPr>
            </w:pPr>
            <w:r w:rsidRPr="00E25FC5">
              <w:rPr>
                <w:b/>
                <w:bCs/>
                <w:sz w:val="20"/>
                <w:szCs w:val="20"/>
                <w:lang w:val="en-US" w:eastAsia="en-US" w:bidi="ar-SA"/>
              </w:rPr>
              <w:t>Condition 4 – Governing</w:t>
            </w:r>
            <w:r w:rsidRPr="00E25FC5">
              <w:rPr>
                <w:b/>
                <w:bCs/>
                <w:spacing w:val="-11"/>
                <w:sz w:val="20"/>
                <w:szCs w:val="20"/>
                <w:lang w:val="en-US" w:eastAsia="en-US" w:bidi="ar-SA"/>
              </w:rPr>
              <w:t xml:space="preserve"> </w:t>
            </w:r>
            <w:r w:rsidRPr="00E25FC5">
              <w:rPr>
                <w:b/>
                <w:bCs/>
                <w:sz w:val="20"/>
                <w:szCs w:val="20"/>
                <w:lang w:val="en-US" w:eastAsia="en-US" w:bidi="ar-SA"/>
              </w:rPr>
              <w:t>Law:</w:t>
            </w:r>
          </w:p>
          <w:p w14:paraId="2816D02F" w14:textId="77777777" w:rsidR="00E25FC5" w:rsidRPr="00E25FC5" w:rsidRDefault="00E25FC5" w:rsidP="00E25FC5">
            <w:pPr>
              <w:autoSpaceDE/>
              <w:autoSpaceDN/>
              <w:spacing w:before="3"/>
              <w:rPr>
                <w:b/>
                <w:bCs/>
                <w:sz w:val="20"/>
                <w:szCs w:val="20"/>
                <w:lang w:val="en-US" w:eastAsia="en-US" w:bidi="ar-SA"/>
              </w:rPr>
            </w:pPr>
          </w:p>
          <w:p w14:paraId="0E3D6242" w14:textId="77777777" w:rsidR="00E25FC5" w:rsidRPr="00E25FC5" w:rsidRDefault="00E25FC5" w:rsidP="00E25FC5">
            <w:pPr>
              <w:autoSpaceDE/>
              <w:autoSpaceDN/>
              <w:spacing w:line="480" w:lineRule="auto"/>
              <w:ind w:left="878" w:right="4211" w:hanging="56"/>
              <w:rPr>
                <w:sz w:val="20"/>
                <w:szCs w:val="20"/>
                <w:lang w:val="en-US" w:eastAsia="en-US" w:bidi="ar-SA"/>
              </w:rPr>
            </w:pPr>
            <w:r w:rsidRPr="00E25FC5">
              <w:rPr>
                <w:rFonts w:eastAsiaTheme="minorHAnsi" w:hAnsiTheme="minorHAnsi" w:cstheme="minorBidi"/>
                <w:sz w:val="20"/>
                <w:lang w:val="en-US" w:eastAsia="en-US" w:bidi="ar-SA"/>
              </w:rPr>
              <w:t>Contract to be governed and construed in accordance</w:t>
            </w:r>
            <w:r w:rsidRPr="00E25FC5">
              <w:rPr>
                <w:rFonts w:eastAsiaTheme="minorHAnsi" w:hAnsiTheme="minorHAnsi" w:cstheme="minorBidi"/>
                <w:spacing w:val="-26"/>
                <w:sz w:val="20"/>
                <w:lang w:val="en-US" w:eastAsia="en-US" w:bidi="ar-SA"/>
              </w:rPr>
              <w:t xml:space="preserve"> </w:t>
            </w:r>
            <w:r w:rsidRPr="00E25FC5">
              <w:rPr>
                <w:rFonts w:eastAsiaTheme="minorHAnsi" w:hAnsiTheme="minorHAnsi" w:cstheme="minorBidi"/>
                <w:sz w:val="20"/>
                <w:lang w:val="en-US" w:eastAsia="en-US" w:bidi="ar-SA"/>
              </w:rPr>
              <w:t>with:</w:t>
            </w:r>
            <w:r w:rsidRPr="00E25FC5">
              <w:rPr>
                <w:rFonts w:eastAsiaTheme="minorHAnsi" w:hAnsiTheme="minorHAnsi" w:cstheme="minorBidi"/>
                <w:spacing w:val="-1"/>
                <w:w w:val="99"/>
                <w:sz w:val="20"/>
                <w:lang w:val="en-US" w:eastAsia="en-US" w:bidi="ar-SA"/>
              </w:rPr>
              <w:t xml:space="preserve"> </w:t>
            </w:r>
            <w:r w:rsidRPr="00E25FC5">
              <w:rPr>
                <w:rFonts w:eastAsiaTheme="minorHAnsi" w:hAnsiTheme="minorHAnsi" w:cstheme="minorBidi"/>
                <w:sz w:val="20"/>
                <w:lang w:val="en-US" w:eastAsia="en-US" w:bidi="ar-SA"/>
              </w:rPr>
              <w:t>English</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 xml:space="preserve">Law    </w:t>
            </w:r>
            <w:r w:rsidRPr="00E25FC5">
              <w:rPr>
                <w:rFonts w:asciiTheme="minorHAnsi" w:eastAsiaTheme="minorHAnsi" w:hAnsiTheme="minorHAnsi"/>
                <w:sz w:val="20"/>
                <w:szCs w:val="20"/>
                <w:lang w:val="en-US" w:eastAsia="en-US" w:bidi="ar-SA"/>
              </w:rPr>
              <w:fldChar w:fldCharType="begin">
                <w:ffData>
                  <w:name w:val="Check8"/>
                  <w:enabled/>
                  <w:calcOnExit w:val="0"/>
                  <w:checkBox>
                    <w:sizeAuto/>
                    <w:default w:val="1"/>
                  </w:checkBox>
                </w:ffData>
              </w:fldChar>
            </w:r>
            <w:bookmarkStart w:id="12" w:name="Check8"/>
            <w:r w:rsidRPr="00E25FC5">
              <w:rPr>
                <w:rFonts w:asciiTheme="minorHAnsi" w:eastAsiaTheme="minorHAnsi" w:hAnsiTheme="minorHAnsi"/>
                <w:sz w:val="20"/>
                <w:szCs w:val="20"/>
                <w:lang w:val="en-US" w:eastAsia="en-US" w:bidi="ar-SA"/>
              </w:rPr>
              <w:instrText xml:space="preserve"> FORMCHECKBOX </w:instrText>
            </w:r>
            <w:r w:rsidR="003C5C8D">
              <w:rPr>
                <w:rFonts w:asciiTheme="minorHAnsi" w:eastAsiaTheme="minorHAnsi" w:hAnsiTheme="minorHAnsi"/>
                <w:sz w:val="20"/>
                <w:szCs w:val="20"/>
                <w:lang w:val="en-US" w:eastAsia="en-US" w:bidi="ar-SA"/>
              </w:rPr>
            </w:r>
            <w:r w:rsidR="003C5C8D">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bookmarkEnd w:id="12"/>
            <w:r w:rsidRPr="00E25FC5">
              <w:rPr>
                <w:rFonts w:asciiTheme="minorHAnsi" w:eastAsiaTheme="minorHAnsi" w:hAnsiTheme="minorHAnsi"/>
                <w:sz w:val="20"/>
                <w:szCs w:val="20"/>
                <w:lang w:val="en-US" w:eastAsia="en-US" w:bidi="ar-SA"/>
              </w:rPr>
              <w:t xml:space="preserve"> </w:t>
            </w:r>
            <w:r w:rsidRPr="00E25FC5">
              <w:rPr>
                <w:rFonts w:eastAsiaTheme="minorHAnsi" w:hAnsiTheme="minorHAnsi" w:cstheme="minorBidi"/>
                <w:sz w:val="20"/>
                <w:lang w:val="en-US" w:eastAsia="en-US" w:bidi="ar-SA"/>
              </w:rPr>
              <w:t xml:space="preserve"> </w:t>
            </w:r>
          </w:p>
          <w:p w14:paraId="63EF46E1" w14:textId="77777777" w:rsidR="00E25FC5" w:rsidRPr="00E25FC5" w:rsidRDefault="00E25FC5" w:rsidP="00E25FC5">
            <w:pPr>
              <w:tabs>
                <w:tab w:val="left" w:pos="2603"/>
                <w:tab w:val="left" w:pos="5863"/>
              </w:tabs>
              <w:autoSpaceDE/>
              <w:autoSpaceDN/>
              <w:spacing w:before="2"/>
              <w:ind w:left="878"/>
              <w:jc w:val="both"/>
              <w:rPr>
                <w:sz w:val="20"/>
                <w:szCs w:val="20"/>
                <w:lang w:val="en-US" w:eastAsia="en-US" w:bidi="ar-SA"/>
              </w:rPr>
            </w:pPr>
            <w:r w:rsidRPr="00E25FC5">
              <w:rPr>
                <w:rFonts w:eastAsiaTheme="minorHAnsi" w:hAnsiTheme="minorHAnsi" w:cstheme="minorBidi"/>
                <w:sz w:val="20"/>
                <w:lang w:val="en-US" w:eastAsia="en-US" w:bidi="ar-SA"/>
              </w:rPr>
              <w:t>Scots</w:t>
            </w:r>
            <w:r w:rsidRPr="00E25FC5">
              <w:rPr>
                <w:rFonts w:eastAsiaTheme="minorHAnsi" w:hAnsiTheme="minorHAnsi" w:cstheme="minorBidi"/>
                <w:spacing w:val="-5"/>
                <w:sz w:val="20"/>
                <w:lang w:val="en-US" w:eastAsia="en-US" w:bidi="ar-SA"/>
              </w:rPr>
              <w:t xml:space="preserve"> </w:t>
            </w:r>
            <w:r w:rsidRPr="00E25FC5">
              <w:rPr>
                <w:rFonts w:eastAsiaTheme="minorHAnsi" w:hAnsiTheme="minorHAnsi" w:cstheme="minorBidi"/>
                <w:sz w:val="20"/>
                <w:lang w:val="en-US" w:eastAsia="en-US" w:bidi="ar-SA"/>
              </w:rPr>
              <w:t xml:space="preserve">Law      </w:t>
            </w:r>
            <w:r w:rsidRPr="00E25FC5">
              <w:rPr>
                <w:rFonts w:asciiTheme="minorHAnsi" w:eastAsiaTheme="minorHAnsi" w:hAnsiTheme="minorHAnsi"/>
                <w:sz w:val="20"/>
                <w:szCs w:val="20"/>
                <w:lang w:val="en-US" w:eastAsia="en-US" w:bidi="ar-SA"/>
              </w:rPr>
              <w:fldChar w:fldCharType="begin">
                <w:ffData>
                  <w:name w:val="Check8"/>
                  <w:enabled/>
                  <w:calcOnExit w:val="0"/>
                  <w:checkBox>
                    <w:sizeAuto/>
                    <w:default w:val="0"/>
                  </w:checkBox>
                </w:ffData>
              </w:fldChar>
            </w:r>
            <w:r w:rsidRPr="00E25FC5">
              <w:rPr>
                <w:rFonts w:asciiTheme="minorHAnsi" w:eastAsiaTheme="minorHAnsi" w:hAnsiTheme="minorHAnsi"/>
                <w:sz w:val="20"/>
                <w:szCs w:val="20"/>
                <w:lang w:val="en-US" w:eastAsia="en-US" w:bidi="ar-SA"/>
              </w:rPr>
              <w:instrText xml:space="preserve"> FORMCHECKBOX </w:instrText>
            </w:r>
            <w:r w:rsidR="003C5C8D">
              <w:rPr>
                <w:rFonts w:asciiTheme="minorHAnsi" w:eastAsiaTheme="minorHAnsi" w:hAnsiTheme="minorHAnsi"/>
                <w:sz w:val="20"/>
                <w:szCs w:val="20"/>
                <w:lang w:val="en-US" w:eastAsia="en-US" w:bidi="ar-SA"/>
              </w:rPr>
            </w:r>
            <w:r w:rsidR="003C5C8D">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r w:rsidRPr="00E25FC5">
              <w:rPr>
                <w:rFonts w:eastAsiaTheme="minorHAnsi" w:hAnsiTheme="minorHAnsi" w:cstheme="minorBidi"/>
                <w:sz w:val="20"/>
                <w:lang w:val="en-US" w:eastAsia="en-US" w:bidi="ar-SA"/>
              </w:rPr>
              <w:tab/>
              <w:t>clause 4.d shall</w:t>
            </w:r>
            <w:r w:rsidRPr="00E25FC5">
              <w:rPr>
                <w:rFonts w:eastAsiaTheme="minorHAnsi" w:hAnsiTheme="minorHAnsi" w:cstheme="minorBidi"/>
                <w:spacing w:val="-7"/>
                <w:sz w:val="20"/>
                <w:lang w:val="en-US" w:eastAsia="en-US" w:bidi="ar-SA"/>
              </w:rPr>
              <w:t xml:space="preserve"> </w:t>
            </w:r>
            <w:r w:rsidRPr="00E25FC5">
              <w:rPr>
                <w:rFonts w:eastAsiaTheme="minorHAnsi" w:hAnsiTheme="minorHAnsi" w:cstheme="minorBidi"/>
                <w:sz w:val="20"/>
                <w:lang w:val="en-US" w:eastAsia="en-US" w:bidi="ar-SA"/>
              </w:rPr>
              <w:t>apply</w:t>
            </w:r>
            <w:r w:rsidRPr="00E25FC5">
              <w:rPr>
                <w:rFonts w:eastAsiaTheme="minorHAnsi" w:hAnsiTheme="minorHAnsi" w:cstheme="minorBidi"/>
                <w:sz w:val="20"/>
                <w:lang w:val="en-US" w:eastAsia="en-US" w:bidi="ar-SA"/>
              </w:rPr>
              <w:tab/>
            </w:r>
            <w:r w:rsidRPr="00E25FC5">
              <w:rPr>
                <w:rFonts w:eastAsiaTheme="minorHAnsi" w:hAnsiTheme="minorHAnsi" w:cstheme="minorBidi"/>
                <w:i/>
                <w:sz w:val="20"/>
                <w:lang w:val="en-US" w:eastAsia="en-US" w:bidi="ar-SA"/>
              </w:rPr>
              <w:t>(one must be</w:t>
            </w:r>
            <w:r w:rsidRPr="00E25FC5">
              <w:rPr>
                <w:rFonts w:eastAsiaTheme="minorHAnsi" w:hAnsiTheme="minorHAnsi" w:cstheme="minorBidi"/>
                <w:i/>
                <w:spacing w:val="-13"/>
                <w:sz w:val="20"/>
                <w:lang w:val="en-US" w:eastAsia="en-US" w:bidi="ar-SA"/>
              </w:rPr>
              <w:t xml:space="preserve"> </w:t>
            </w:r>
            <w:r w:rsidRPr="00E25FC5">
              <w:rPr>
                <w:rFonts w:eastAsiaTheme="minorHAnsi" w:hAnsiTheme="minorHAnsi" w:cstheme="minorBidi"/>
                <w:i/>
                <w:sz w:val="20"/>
                <w:lang w:val="en-US" w:eastAsia="en-US" w:bidi="ar-SA"/>
              </w:rPr>
              <w:t>chosen)</w:t>
            </w:r>
          </w:p>
          <w:p w14:paraId="6D7F1BD3" w14:textId="77777777" w:rsidR="00E25FC5" w:rsidRPr="00E25FC5" w:rsidRDefault="00E25FC5" w:rsidP="00E25FC5">
            <w:pPr>
              <w:autoSpaceDE/>
              <w:autoSpaceDN/>
              <w:spacing w:before="3"/>
              <w:rPr>
                <w:b/>
                <w:bCs/>
                <w:sz w:val="20"/>
                <w:szCs w:val="20"/>
                <w:lang w:val="en-US" w:eastAsia="en-US" w:bidi="ar-SA"/>
              </w:rPr>
            </w:pPr>
          </w:p>
          <w:p w14:paraId="405B51AF" w14:textId="77777777" w:rsidR="00B62578" w:rsidRDefault="00E25FC5" w:rsidP="00E25FC5">
            <w:pPr>
              <w:pStyle w:val="TableParagraph"/>
              <w:ind w:left="827" w:right="435"/>
              <w:jc w:val="both"/>
              <w:rPr>
                <w:rFonts w:eastAsiaTheme="minorHAnsi" w:hAnsiTheme="minorHAnsi" w:cstheme="minorBidi"/>
                <w:sz w:val="20"/>
                <w:lang w:val="en-US" w:eastAsia="en-US" w:bidi="ar-SA"/>
              </w:rPr>
            </w:pPr>
            <w:r w:rsidRPr="00E25FC5">
              <w:rPr>
                <w:rFonts w:eastAsiaTheme="minorHAnsi" w:hAnsiTheme="minorHAnsi" w:cstheme="minorBidi"/>
                <w:sz w:val="20"/>
                <w:lang w:val="en-US" w:eastAsia="en-US" w:bidi="ar-SA"/>
              </w:rPr>
              <w:t>Solicitors or other persons based in England and Wales (or Scotland if Scots Law applies)</w:t>
            </w:r>
            <w:r w:rsidRPr="00E25FC5">
              <w:rPr>
                <w:rFonts w:eastAsiaTheme="minorHAnsi" w:hAnsiTheme="minorHAnsi" w:cstheme="minorBidi"/>
                <w:spacing w:val="-37"/>
                <w:sz w:val="20"/>
                <w:lang w:val="en-US" w:eastAsia="en-US" w:bidi="ar-SA"/>
              </w:rPr>
              <w:t xml:space="preserve"> </w:t>
            </w:r>
            <w:r w:rsidRPr="00E25FC5">
              <w:rPr>
                <w:rFonts w:eastAsiaTheme="minorHAnsi" w:hAnsiTheme="minorHAnsi" w:cstheme="minorBidi"/>
                <w:sz w:val="20"/>
                <w:lang w:val="en-US" w:eastAsia="en-US" w:bidi="ar-SA"/>
              </w:rPr>
              <w:t>irrevocably</w:t>
            </w:r>
            <w:r w:rsidRPr="00E25FC5">
              <w:rPr>
                <w:rFonts w:eastAsiaTheme="minorHAnsi" w:hAnsiTheme="minorHAnsi" w:cstheme="minorBidi"/>
                <w:w w:val="99"/>
                <w:sz w:val="20"/>
                <w:lang w:val="en-US" w:eastAsia="en-US" w:bidi="ar-SA"/>
              </w:rPr>
              <w:t xml:space="preserve"> </w:t>
            </w:r>
            <w:r w:rsidRPr="00E25FC5">
              <w:rPr>
                <w:rFonts w:eastAsiaTheme="minorHAnsi" w:hAnsiTheme="minorHAnsi" w:cstheme="minorBidi"/>
                <w:sz w:val="20"/>
                <w:lang w:val="en-US" w:eastAsia="en-US" w:bidi="ar-SA"/>
              </w:rPr>
              <w:t>appointed for Contractors without a place of business in England (or Scotland, if Scots Law applies)</w:t>
            </w:r>
            <w:r w:rsidRPr="00E25FC5">
              <w:rPr>
                <w:rFonts w:eastAsiaTheme="minorHAnsi" w:hAnsiTheme="minorHAnsi" w:cstheme="minorBidi"/>
                <w:spacing w:val="-36"/>
                <w:sz w:val="20"/>
                <w:lang w:val="en-US" w:eastAsia="en-US" w:bidi="ar-SA"/>
              </w:rPr>
              <w:t xml:space="preserve"> </w:t>
            </w:r>
            <w:r w:rsidRPr="00E25FC5">
              <w:rPr>
                <w:rFonts w:eastAsiaTheme="minorHAnsi" w:hAnsiTheme="minorHAnsi" w:cstheme="minorBidi"/>
                <w:sz w:val="20"/>
                <w:lang w:val="en-US" w:eastAsia="en-US" w:bidi="ar-SA"/>
              </w:rPr>
              <w:t>in</w:t>
            </w:r>
            <w:r w:rsidRPr="00E25FC5">
              <w:rPr>
                <w:rFonts w:eastAsiaTheme="minorHAnsi" w:hAnsiTheme="minorHAnsi" w:cstheme="minorBidi"/>
                <w:w w:val="99"/>
                <w:sz w:val="20"/>
                <w:lang w:val="en-US" w:eastAsia="en-US" w:bidi="ar-SA"/>
              </w:rPr>
              <w:t xml:space="preserve"> </w:t>
            </w:r>
            <w:r w:rsidRPr="00E25FC5">
              <w:rPr>
                <w:rFonts w:eastAsiaTheme="minorHAnsi" w:hAnsiTheme="minorHAnsi" w:cstheme="minorBidi"/>
                <w:sz w:val="20"/>
                <w:lang w:val="en-US" w:eastAsia="en-US" w:bidi="ar-SA"/>
              </w:rPr>
              <w:t>accordance with clause 4.g (if applicable) are as</w:t>
            </w:r>
            <w:r w:rsidRPr="00E25FC5">
              <w:rPr>
                <w:rFonts w:eastAsiaTheme="minorHAnsi" w:hAnsiTheme="minorHAnsi" w:cstheme="minorBidi"/>
                <w:spacing w:val="-23"/>
                <w:sz w:val="20"/>
                <w:lang w:val="en-US" w:eastAsia="en-US" w:bidi="ar-SA"/>
              </w:rPr>
              <w:t xml:space="preserve"> </w:t>
            </w:r>
            <w:r w:rsidRPr="00E25FC5">
              <w:rPr>
                <w:rFonts w:eastAsiaTheme="minorHAnsi" w:hAnsiTheme="minorHAnsi" w:cstheme="minorBidi"/>
                <w:sz w:val="20"/>
                <w:lang w:val="en-US" w:eastAsia="en-US" w:bidi="ar-SA"/>
              </w:rPr>
              <w:t>follows:</w:t>
            </w:r>
          </w:p>
          <w:p w14:paraId="0A596CEF" w14:textId="77777777" w:rsidR="007816D6" w:rsidRDefault="007816D6" w:rsidP="00E25FC5">
            <w:pPr>
              <w:pStyle w:val="TableParagraph"/>
              <w:ind w:left="827" w:right="435"/>
              <w:jc w:val="both"/>
              <w:rPr>
                <w:rFonts w:eastAsiaTheme="minorHAnsi" w:hAnsiTheme="minorHAnsi" w:cstheme="minorBidi"/>
                <w:sz w:val="20"/>
                <w:lang w:val="en-US" w:eastAsia="en-US" w:bidi="ar-SA"/>
              </w:rPr>
            </w:pPr>
          </w:p>
          <w:p w14:paraId="23B4D5CE" w14:textId="77777777" w:rsidR="007816D6" w:rsidRDefault="007816D6" w:rsidP="00E25FC5">
            <w:pPr>
              <w:pStyle w:val="TableParagraph"/>
              <w:ind w:left="827" w:right="435"/>
              <w:jc w:val="both"/>
              <w:rPr>
                <w:rFonts w:eastAsiaTheme="minorHAnsi" w:hAnsiTheme="minorHAnsi" w:cstheme="minorBidi"/>
                <w:sz w:val="20"/>
                <w:lang w:val="en-US" w:eastAsia="en-US" w:bidi="ar-SA"/>
              </w:rPr>
            </w:pPr>
          </w:p>
          <w:p w14:paraId="6B7B1687" w14:textId="77777777" w:rsidR="007816D6" w:rsidRDefault="007816D6" w:rsidP="00E25FC5">
            <w:pPr>
              <w:pStyle w:val="TableParagraph"/>
              <w:ind w:left="827" w:right="435"/>
              <w:jc w:val="both"/>
              <w:rPr>
                <w:sz w:val="20"/>
              </w:rPr>
            </w:pPr>
          </w:p>
        </w:tc>
      </w:tr>
      <w:tr w:rsidR="00B62578" w14:paraId="11DB1C76" w14:textId="77777777">
        <w:trPr>
          <w:trHeight w:val="2070"/>
        </w:trPr>
        <w:tc>
          <w:tcPr>
            <w:tcW w:w="10279" w:type="dxa"/>
          </w:tcPr>
          <w:p w14:paraId="0CF60F4D" w14:textId="77777777" w:rsidR="00B62578" w:rsidRPr="004226AE" w:rsidRDefault="00B62578">
            <w:pPr>
              <w:pStyle w:val="TableParagraph"/>
              <w:spacing w:before="8"/>
              <w:rPr>
                <w:b/>
                <w:sz w:val="19"/>
              </w:rPr>
            </w:pPr>
          </w:p>
          <w:p w14:paraId="56B5BB89" w14:textId="77777777" w:rsidR="00B62578" w:rsidRPr="004226AE" w:rsidRDefault="00560B7C">
            <w:pPr>
              <w:pStyle w:val="TableParagraph"/>
              <w:spacing w:before="1"/>
              <w:ind w:left="107"/>
              <w:rPr>
                <w:b/>
                <w:sz w:val="20"/>
              </w:rPr>
            </w:pPr>
            <w:r w:rsidRPr="004226AE">
              <w:rPr>
                <w:b/>
                <w:sz w:val="20"/>
              </w:rPr>
              <w:t>Condition 8 – Authority’s Representatives:</w:t>
            </w:r>
          </w:p>
          <w:p w14:paraId="14E86A50" w14:textId="77777777" w:rsidR="00B62578" w:rsidRPr="004226AE" w:rsidRDefault="00B62578">
            <w:pPr>
              <w:pStyle w:val="TableParagraph"/>
              <w:rPr>
                <w:b/>
                <w:sz w:val="20"/>
              </w:rPr>
            </w:pPr>
          </w:p>
          <w:p w14:paraId="334335FC" w14:textId="77777777" w:rsidR="00E25FC5" w:rsidRPr="004226AE" w:rsidRDefault="00E25FC5" w:rsidP="00E25FC5">
            <w:pPr>
              <w:tabs>
                <w:tab w:val="left" w:pos="2721"/>
              </w:tabs>
              <w:autoSpaceDE/>
              <w:autoSpaceDN/>
              <w:spacing w:line="475" w:lineRule="auto"/>
              <w:ind w:left="823" w:right="3843"/>
              <w:rPr>
                <w:sz w:val="20"/>
                <w:szCs w:val="20"/>
                <w:lang w:val="en-US" w:eastAsia="en-US" w:bidi="ar-SA"/>
              </w:rPr>
            </w:pPr>
            <w:r w:rsidRPr="004226AE">
              <w:rPr>
                <w:sz w:val="20"/>
                <w:szCs w:val="20"/>
                <w:lang w:val="en-US" w:eastAsia="en-US" w:bidi="ar-SA"/>
              </w:rPr>
              <w:t>The Authority’s Representatives for the Contract are as</w:t>
            </w:r>
            <w:r w:rsidRPr="004226AE">
              <w:rPr>
                <w:spacing w:val="-24"/>
                <w:sz w:val="20"/>
                <w:szCs w:val="20"/>
                <w:lang w:val="en-US" w:eastAsia="en-US" w:bidi="ar-SA"/>
              </w:rPr>
              <w:t xml:space="preserve"> </w:t>
            </w:r>
            <w:r w:rsidRPr="004226AE">
              <w:rPr>
                <w:sz w:val="20"/>
                <w:szCs w:val="20"/>
                <w:lang w:val="en-US" w:eastAsia="en-US" w:bidi="ar-SA"/>
              </w:rPr>
              <w:t>follows:</w:t>
            </w:r>
            <w:r w:rsidRPr="004226AE">
              <w:rPr>
                <w:w w:val="99"/>
                <w:sz w:val="20"/>
                <w:szCs w:val="20"/>
                <w:lang w:val="en-US" w:eastAsia="en-US" w:bidi="ar-SA"/>
              </w:rPr>
              <w:t xml:space="preserve"> </w:t>
            </w:r>
            <w:r w:rsidRPr="004226AE">
              <w:rPr>
                <w:w w:val="95"/>
                <w:sz w:val="20"/>
                <w:szCs w:val="20"/>
                <w:lang w:val="en-US" w:eastAsia="en-US" w:bidi="ar-SA"/>
              </w:rPr>
              <w:t xml:space="preserve">Commercial:   </w:t>
            </w:r>
            <w:r w:rsidRPr="004226AE">
              <w:rPr>
                <w:i/>
                <w:sz w:val="20"/>
                <w:szCs w:val="20"/>
                <w:lang w:val="en-US" w:eastAsia="en-US" w:bidi="ar-SA"/>
              </w:rPr>
              <w:t>(as per DEFFORM</w:t>
            </w:r>
            <w:r w:rsidRPr="004226AE">
              <w:rPr>
                <w:i/>
                <w:spacing w:val="-11"/>
                <w:sz w:val="20"/>
                <w:szCs w:val="20"/>
                <w:lang w:val="en-US" w:eastAsia="en-US" w:bidi="ar-SA"/>
              </w:rPr>
              <w:t xml:space="preserve"> </w:t>
            </w:r>
            <w:r w:rsidRPr="004226AE">
              <w:rPr>
                <w:i/>
                <w:sz w:val="20"/>
                <w:szCs w:val="20"/>
                <w:lang w:val="en-US" w:eastAsia="en-US" w:bidi="ar-SA"/>
              </w:rPr>
              <w:t>111) – Annex A to Schedule 3</w:t>
            </w:r>
          </w:p>
          <w:p w14:paraId="347AE3DB" w14:textId="77777777" w:rsidR="00B62578" w:rsidRPr="004226AE" w:rsidRDefault="00E25FC5" w:rsidP="00E25FC5">
            <w:pPr>
              <w:pStyle w:val="TableParagraph"/>
              <w:tabs>
                <w:tab w:val="left" w:pos="3126"/>
              </w:tabs>
              <w:spacing w:before="4"/>
              <w:ind w:left="827"/>
              <w:rPr>
                <w:i/>
                <w:sz w:val="20"/>
                <w:szCs w:val="20"/>
                <w:lang w:val="en-US" w:eastAsia="en-US" w:bidi="ar-SA"/>
              </w:rPr>
            </w:pPr>
            <w:r w:rsidRPr="004226AE">
              <w:rPr>
                <w:rFonts w:eastAsiaTheme="minorHAnsi" w:hAnsiTheme="minorHAnsi" w:cstheme="minorBidi"/>
                <w:sz w:val="20"/>
                <w:lang w:val="en-US" w:eastAsia="en-US" w:bidi="ar-SA"/>
              </w:rPr>
              <w:t>Project</w:t>
            </w:r>
            <w:r w:rsidRPr="004226AE">
              <w:rPr>
                <w:rFonts w:eastAsiaTheme="minorHAnsi" w:hAnsiTheme="minorHAnsi" w:cstheme="minorBidi"/>
                <w:spacing w:val="-8"/>
                <w:sz w:val="20"/>
                <w:lang w:val="en-US" w:eastAsia="en-US" w:bidi="ar-SA"/>
              </w:rPr>
              <w:t xml:space="preserve"> </w:t>
            </w:r>
            <w:r w:rsidRPr="004226AE">
              <w:rPr>
                <w:rFonts w:eastAsiaTheme="minorHAnsi" w:hAnsiTheme="minorHAnsi" w:cstheme="minorBidi"/>
                <w:sz w:val="20"/>
                <w:lang w:val="en-US" w:eastAsia="en-US" w:bidi="ar-SA"/>
              </w:rPr>
              <w:t xml:space="preserve">Manager:  </w:t>
            </w:r>
            <w:r w:rsidRPr="004226AE">
              <w:rPr>
                <w:rFonts w:eastAsiaTheme="minorHAnsi" w:hAnsiTheme="minorHAnsi" w:cstheme="minorBidi"/>
                <w:i/>
                <w:sz w:val="20"/>
                <w:lang w:val="en-US" w:eastAsia="en-US" w:bidi="ar-SA"/>
              </w:rPr>
              <w:t>(as per DEFFORM</w:t>
            </w:r>
            <w:r w:rsidRPr="004226AE">
              <w:rPr>
                <w:rFonts w:eastAsiaTheme="minorHAnsi" w:hAnsiTheme="minorHAnsi" w:cstheme="minorBidi"/>
                <w:i/>
                <w:spacing w:val="-9"/>
                <w:sz w:val="20"/>
                <w:lang w:val="en-US" w:eastAsia="en-US" w:bidi="ar-SA"/>
              </w:rPr>
              <w:t xml:space="preserve"> </w:t>
            </w:r>
            <w:r w:rsidRPr="004226AE">
              <w:rPr>
                <w:rFonts w:eastAsiaTheme="minorHAnsi" w:hAnsiTheme="minorHAnsi" w:cstheme="minorBidi"/>
                <w:i/>
                <w:sz w:val="20"/>
                <w:lang w:val="en-US" w:eastAsia="en-US" w:bidi="ar-SA"/>
              </w:rPr>
              <w:t>111)</w:t>
            </w:r>
            <w:r w:rsidRPr="004226AE">
              <w:rPr>
                <w:i/>
                <w:sz w:val="20"/>
                <w:szCs w:val="20"/>
                <w:lang w:val="en-US" w:eastAsia="en-US" w:bidi="ar-SA"/>
              </w:rPr>
              <w:t xml:space="preserve"> – Annex A to Schedule 3</w:t>
            </w:r>
          </w:p>
          <w:p w14:paraId="69842432" w14:textId="77777777" w:rsidR="007816D6" w:rsidRPr="004226AE" w:rsidRDefault="007816D6" w:rsidP="00E25FC5">
            <w:pPr>
              <w:pStyle w:val="TableParagraph"/>
              <w:tabs>
                <w:tab w:val="left" w:pos="3126"/>
              </w:tabs>
              <w:spacing w:before="4"/>
              <w:ind w:left="827"/>
              <w:rPr>
                <w:i/>
                <w:sz w:val="20"/>
                <w:szCs w:val="20"/>
                <w:lang w:val="en-US" w:eastAsia="en-US" w:bidi="ar-SA"/>
              </w:rPr>
            </w:pPr>
          </w:p>
          <w:p w14:paraId="0D6D71A0" w14:textId="77777777" w:rsidR="007816D6" w:rsidRPr="004226AE" w:rsidRDefault="007816D6" w:rsidP="00E25FC5">
            <w:pPr>
              <w:pStyle w:val="TableParagraph"/>
              <w:tabs>
                <w:tab w:val="left" w:pos="3126"/>
              </w:tabs>
              <w:spacing w:before="4"/>
              <w:ind w:left="827"/>
              <w:rPr>
                <w:i/>
                <w:sz w:val="20"/>
                <w:szCs w:val="20"/>
                <w:lang w:val="en-US" w:eastAsia="en-US" w:bidi="ar-SA"/>
              </w:rPr>
            </w:pPr>
          </w:p>
          <w:p w14:paraId="3AACCA56" w14:textId="77777777" w:rsidR="007816D6" w:rsidRPr="004226AE" w:rsidRDefault="007816D6" w:rsidP="00E25FC5">
            <w:pPr>
              <w:pStyle w:val="TableParagraph"/>
              <w:tabs>
                <w:tab w:val="left" w:pos="3126"/>
              </w:tabs>
              <w:spacing w:before="4"/>
              <w:ind w:left="827"/>
              <w:rPr>
                <w:i/>
                <w:sz w:val="20"/>
              </w:rPr>
            </w:pPr>
          </w:p>
        </w:tc>
      </w:tr>
      <w:tr w:rsidR="00B62578" w14:paraId="0D0B308A" w14:textId="77777777">
        <w:trPr>
          <w:trHeight w:val="2529"/>
        </w:trPr>
        <w:tc>
          <w:tcPr>
            <w:tcW w:w="10279" w:type="dxa"/>
          </w:tcPr>
          <w:p w14:paraId="1DDF9ED4" w14:textId="77777777" w:rsidR="00B62578" w:rsidRPr="004226AE" w:rsidRDefault="00B62578">
            <w:pPr>
              <w:pStyle w:val="TableParagraph"/>
              <w:spacing w:before="6"/>
              <w:rPr>
                <w:b/>
                <w:sz w:val="19"/>
              </w:rPr>
            </w:pPr>
          </w:p>
          <w:p w14:paraId="26DCFB31" w14:textId="77777777" w:rsidR="00B62578" w:rsidRPr="004226AE" w:rsidRDefault="00560B7C">
            <w:pPr>
              <w:pStyle w:val="TableParagraph"/>
              <w:ind w:left="107"/>
              <w:rPr>
                <w:b/>
                <w:sz w:val="20"/>
              </w:rPr>
            </w:pPr>
            <w:r w:rsidRPr="004226AE">
              <w:rPr>
                <w:b/>
                <w:sz w:val="20"/>
              </w:rPr>
              <w:t>Condition 19 – Notices:</w:t>
            </w:r>
          </w:p>
          <w:p w14:paraId="069D47EB" w14:textId="77777777" w:rsidR="00B62578" w:rsidRPr="004226AE" w:rsidRDefault="00B62578">
            <w:pPr>
              <w:pStyle w:val="TableParagraph"/>
              <w:spacing w:before="3"/>
              <w:rPr>
                <w:b/>
                <w:sz w:val="20"/>
              </w:rPr>
            </w:pPr>
          </w:p>
          <w:p w14:paraId="5ADCAFED" w14:textId="77777777" w:rsidR="00E25FC5" w:rsidRPr="004226AE" w:rsidRDefault="00E25FC5" w:rsidP="00E25FC5">
            <w:pPr>
              <w:tabs>
                <w:tab w:val="left" w:pos="2555"/>
              </w:tabs>
              <w:autoSpaceDE/>
              <w:autoSpaceDN/>
              <w:spacing w:line="477" w:lineRule="auto"/>
              <w:ind w:left="822" w:right="3018"/>
              <w:rPr>
                <w:sz w:val="20"/>
                <w:szCs w:val="20"/>
                <w:lang w:val="en-US" w:eastAsia="en-US" w:bidi="ar-SA"/>
              </w:rPr>
            </w:pPr>
            <w:r w:rsidRPr="004226AE">
              <w:rPr>
                <w:rFonts w:eastAsiaTheme="minorHAnsi" w:hAnsiTheme="minorHAnsi" w:cstheme="minorBidi"/>
                <w:sz w:val="20"/>
                <w:lang w:val="en-US" w:eastAsia="en-US" w:bidi="ar-SA"/>
              </w:rPr>
              <w:t>Notices served under the Contract shall be sent to the following</w:t>
            </w:r>
            <w:r w:rsidRPr="004226AE">
              <w:rPr>
                <w:rFonts w:eastAsiaTheme="minorHAnsi" w:hAnsiTheme="minorHAnsi" w:cstheme="minorBidi"/>
                <w:spacing w:val="-24"/>
                <w:sz w:val="20"/>
                <w:lang w:val="en-US" w:eastAsia="en-US" w:bidi="ar-SA"/>
              </w:rPr>
              <w:t xml:space="preserve"> </w:t>
            </w:r>
            <w:r w:rsidRPr="004226AE">
              <w:rPr>
                <w:rFonts w:eastAsiaTheme="minorHAnsi" w:hAnsiTheme="minorHAnsi" w:cstheme="minorBidi"/>
                <w:sz w:val="20"/>
                <w:lang w:val="en-US" w:eastAsia="en-US" w:bidi="ar-SA"/>
              </w:rPr>
              <w:t>address:</w:t>
            </w:r>
            <w:r w:rsidRPr="004226AE">
              <w:rPr>
                <w:rFonts w:eastAsiaTheme="minorHAnsi" w:hAnsiTheme="minorHAnsi" w:cstheme="minorBidi"/>
                <w:w w:val="99"/>
                <w:sz w:val="20"/>
                <w:lang w:val="en-US" w:eastAsia="en-US" w:bidi="ar-SA"/>
              </w:rPr>
              <w:t xml:space="preserve"> </w:t>
            </w:r>
            <w:r w:rsidRPr="004226AE">
              <w:rPr>
                <w:rFonts w:eastAsiaTheme="minorHAnsi" w:hAnsiTheme="minorHAnsi" w:cstheme="minorBidi"/>
                <w:spacing w:val="-1"/>
                <w:sz w:val="20"/>
                <w:lang w:val="en-US" w:eastAsia="en-US" w:bidi="ar-SA"/>
              </w:rPr>
              <w:t>Authority:</w:t>
            </w:r>
            <w:r w:rsidRPr="004226AE">
              <w:rPr>
                <w:rFonts w:eastAsiaTheme="minorHAnsi" w:hAnsiTheme="minorHAnsi" w:cstheme="minorBidi"/>
                <w:spacing w:val="-1"/>
                <w:sz w:val="20"/>
                <w:lang w:val="en-US" w:eastAsia="en-US" w:bidi="ar-SA"/>
              </w:rPr>
              <w:tab/>
            </w:r>
            <w:r w:rsidRPr="004226AE">
              <w:rPr>
                <w:rFonts w:eastAsiaTheme="minorHAnsi" w:hAnsiTheme="minorHAnsi" w:cstheme="minorBidi"/>
                <w:i/>
                <w:spacing w:val="-1"/>
                <w:sz w:val="20"/>
                <w:lang w:val="en-US" w:eastAsia="en-US" w:bidi="ar-SA"/>
              </w:rPr>
              <w:t>(as</w:t>
            </w:r>
            <w:r w:rsidRPr="004226AE">
              <w:rPr>
                <w:rFonts w:eastAsiaTheme="minorHAnsi" w:hAnsiTheme="minorHAnsi" w:cstheme="minorBidi"/>
                <w:i/>
                <w:sz w:val="20"/>
                <w:lang w:val="en-US" w:eastAsia="en-US" w:bidi="ar-SA"/>
              </w:rPr>
              <w:t xml:space="preserve"> </w:t>
            </w:r>
            <w:r w:rsidRPr="004226AE">
              <w:rPr>
                <w:rFonts w:eastAsiaTheme="minorHAnsi" w:hAnsiTheme="minorHAnsi" w:cstheme="minorBidi"/>
                <w:i/>
                <w:spacing w:val="-1"/>
                <w:sz w:val="20"/>
                <w:lang w:val="en-US" w:eastAsia="en-US" w:bidi="ar-SA"/>
              </w:rPr>
              <w:t>per</w:t>
            </w:r>
            <w:r w:rsidRPr="004226AE">
              <w:rPr>
                <w:rFonts w:eastAsiaTheme="minorHAnsi" w:hAnsiTheme="minorHAnsi" w:cstheme="minorBidi"/>
                <w:i/>
                <w:sz w:val="20"/>
                <w:lang w:val="en-US" w:eastAsia="en-US" w:bidi="ar-SA"/>
              </w:rPr>
              <w:t xml:space="preserve"> DEFFORM</w:t>
            </w:r>
            <w:r w:rsidRPr="004226AE">
              <w:rPr>
                <w:rFonts w:eastAsiaTheme="minorHAnsi" w:hAnsiTheme="minorHAnsi" w:cstheme="minorBidi"/>
                <w:i/>
                <w:spacing w:val="-2"/>
                <w:sz w:val="20"/>
                <w:lang w:val="en-US" w:eastAsia="en-US" w:bidi="ar-SA"/>
              </w:rPr>
              <w:t xml:space="preserve"> </w:t>
            </w:r>
            <w:r w:rsidRPr="004226AE">
              <w:rPr>
                <w:rFonts w:eastAsiaTheme="minorHAnsi" w:hAnsiTheme="minorHAnsi" w:cstheme="minorBidi"/>
                <w:i/>
                <w:spacing w:val="-1"/>
                <w:sz w:val="20"/>
                <w:lang w:val="en-US" w:eastAsia="en-US" w:bidi="ar-SA"/>
              </w:rPr>
              <w:t xml:space="preserve">111) </w:t>
            </w:r>
            <w:r w:rsidRPr="004226AE">
              <w:rPr>
                <w:i/>
                <w:sz w:val="20"/>
                <w:szCs w:val="20"/>
                <w:lang w:val="en-US" w:eastAsia="en-US" w:bidi="ar-SA"/>
              </w:rPr>
              <w:t>– Annex A to Schedule 3</w:t>
            </w:r>
          </w:p>
          <w:p w14:paraId="5F5601B8" w14:textId="77777777" w:rsidR="00E25FC5" w:rsidRPr="004226AE" w:rsidRDefault="00E25FC5" w:rsidP="00E25FC5">
            <w:pPr>
              <w:autoSpaceDE/>
              <w:autoSpaceDN/>
              <w:spacing w:before="12"/>
              <w:ind w:left="822"/>
              <w:rPr>
                <w:sz w:val="20"/>
                <w:szCs w:val="20"/>
                <w:lang w:val="en-US" w:eastAsia="en-US" w:bidi="ar-SA"/>
              </w:rPr>
            </w:pPr>
            <w:r w:rsidRPr="004226AE">
              <w:rPr>
                <w:rFonts w:eastAsiaTheme="minorHAnsi" w:hAnsiTheme="minorHAnsi" w:cstheme="minorBidi"/>
                <w:sz w:val="20"/>
                <w:lang w:val="en-US" w:eastAsia="en-US" w:bidi="ar-SA"/>
              </w:rPr>
              <w:t>Contractor:</w:t>
            </w:r>
          </w:p>
          <w:p w14:paraId="018CDBE5" w14:textId="77777777" w:rsidR="00E25FC5" w:rsidRPr="004226AE" w:rsidRDefault="00E25FC5" w:rsidP="00E25FC5">
            <w:pPr>
              <w:autoSpaceDE/>
              <w:autoSpaceDN/>
              <w:spacing w:before="7"/>
              <w:rPr>
                <w:b/>
                <w:bCs/>
                <w:sz w:val="19"/>
                <w:szCs w:val="19"/>
                <w:lang w:val="en-US" w:eastAsia="en-US" w:bidi="ar-SA"/>
              </w:rPr>
            </w:pPr>
          </w:p>
          <w:p w14:paraId="13DC90D3" w14:textId="77777777" w:rsidR="00B62578" w:rsidRPr="004226AE" w:rsidRDefault="00E25FC5" w:rsidP="00E25FC5">
            <w:pPr>
              <w:pStyle w:val="TableParagraph"/>
              <w:tabs>
                <w:tab w:val="left" w:pos="5147"/>
              </w:tabs>
              <w:ind w:left="827"/>
              <w:rPr>
                <w:rFonts w:eastAsiaTheme="minorHAnsi" w:hAnsiTheme="minorHAnsi" w:cstheme="minorBidi"/>
                <w:i/>
                <w:sz w:val="20"/>
                <w:lang w:val="en-US" w:eastAsia="en-US" w:bidi="ar-SA"/>
              </w:rPr>
            </w:pPr>
            <w:r w:rsidRPr="004226AE">
              <w:rPr>
                <w:rFonts w:eastAsiaTheme="minorHAnsi" w:hAnsiTheme="minorHAnsi" w:cstheme="minorBidi"/>
                <w:sz w:val="20"/>
                <w:lang w:val="en-US" w:eastAsia="en-US" w:bidi="ar-SA"/>
              </w:rPr>
              <w:t>Notices can be sent by electronic</w:t>
            </w:r>
            <w:r w:rsidRPr="004226AE">
              <w:rPr>
                <w:rFonts w:eastAsiaTheme="minorHAnsi" w:hAnsiTheme="minorHAnsi" w:cstheme="minorBidi"/>
                <w:spacing w:val="-18"/>
                <w:sz w:val="20"/>
                <w:lang w:val="en-US" w:eastAsia="en-US" w:bidi="ar-SA"/>
              </w:rPr>
              <w:t xml:space="preserve"> </w:t>
            </w:r>
            <w:r w:rsidRPr="004226AE">
              <w:rPr>
                <w:rFonts w:eastAsiaTheme="minorHAnsi" w:hAnsiTheme="minorHAnsi" w:cstheme="minorBidi"/>
                <w:sz w:val="20"/>
                <w:lang w:val="en-US" w:eastAsia="en-US" w:bidi="ar-SA"/>
              </w:rPr>
              <w:t xml:space="preserve">mail?   </w:t>
            </w:r>
            <w:r w:rsidRPr="004226AE">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4226AE">
              <w:rPr>
                <w:rFonts w:asciiTheme="minorHAnsi" w:eastAsiaTheme="minorHAnsi" w:hAnsiTheme="minorHAnsi"/>
                <w:sz w:val="20"/>
                <w:szCs w:val="20"/>
                <w:lang w:val="en-US" w:eastAsia="en-US" w:bidi="ar-SA"/>
              </w:rPr>
              <w:instrText xml:space="preserve"> FORMCHECKBOX </w:instrText>
            </w:r>
            <w:r w:rsidR="003C5C8D">
              <w:rPr>
                <w:rFonts w:asciiTheme="minorHAnsi" w:eastAsiaTheme="minorHAnsi" w:hAnsiTheme="minorHAnsi"/>
                <w:sz w:val="20"/>
                <w:szCs w:val="20"/>
                <w:lang w:val="en-US" w:eastAsia="en-US" w:bidi="ar-SA"/>
              </w:rPr>
            </w:r>
            <w:r w:rsidR="003C5C8D">
              <w:rPr>
                <w:rFonts w:asciiTheme="minorHAnsi" w:eastAsiaTheme="minorHAnsi" w:hAnsiTheme="minorHAnsi"/>
                <w:sz w:val="20"/>
                <w:szCs w:val="20"/>
                <w:lang w:val="en-US" w:eastAsia="en-US" w:bidi="ar-SA"/>
              </w:rPr>
              <w:fldChar w:fldCharType="separate"/>
            </w:r>
            <w:r w:rsidRPr="004226AE">
              <w:rPr>
                <w:rFonts w:asciiTheme="minorHAnsi" w:eastAsiaTheme="minorHAnsi" w:hAnsiTheme="minorHAnsi"/>
                <w:sz w:val="20"/>
                <w:szCs w:val="20"/>
                <w:lang w:val="en-US" w:eastAsia="en-US" w:bidi="ar-SA"/>
              </w:rPr>
              <w:fldChar w:fldCharType="end"/>
            </w:r>
            <w:r w:rsidRPr="004226AE">
              <w:rPr>
                <w:rFonts w:asciiTheme="minorHAnsi" w:eastAsiaTheme="minorHAnsi" w:hAnsiTheme="minorHAnsi"/>
                <w:sz w:val="20"/>
                <w:szCs w:val="20"/>
                <w:lang w:val="en-US" w:eastAsia="en-US" w:bidi="ar-SA"/>
              </w:rPr>
              <w:t xml:space="preserve"> </w:t>
            </w:r>
            <w:r w:rsidRPr="004226AE">
              <w:rPr>
                <w:rFonts w:eastAsiaTheme="minorHAnsi" w:hAnsiTheme="minorHAnsi" w:cstheme="minorBidi"/>
                <w:sz w:val="20"/>
                <w:lang w:val="en-US" w:eastAsia="en-US" w:bidi="ar-SA"/>
              </w:rPr>
              <w:t xml:space="preserve"> </w:t>
            </w:r>
            <w:r w:rsidRPr="004226AE">
              <w:rPr>
                <w:rFonts w:eastAsiaTheme="minorHAnsi" w:hAnsiTheme="minorHAnsi" w:cstheme="minorBidi"/>
                <w:sz w:val="20"/>
                <w:lang w:val="en-US" w:eastAsia="en-US" w:bidi="ar-SA"/>
              </w:rPr>
              <w:tab/>
            </w:r>
            <w:r w:rsidRPr="004226AE">
              <w:rPr>
                <w:rFonts w:eastAsiaTheme="minorHAnsi" w:hAnsiTheme="minorHAnsi" w:cstheme="minorBidi"/>
                <w:i/>
                <w:sz w:val="20"/>
                <w:lang w:val="en-US" w:eastAsia="en-US" w:bidi="ar-SA"/>
              </w:rPr>
              <w:t>(tick as</w:t>
            </w:r>
            <w:r w:rsidRPr="004226AE">
              <w:rPr>
                <w:rFonts w:eastAsiaTheme="minorHAnsi" w:hAnsiTheme="minorHAnsi" w:cstheme="minorBidi"/>
                <w:i/>
                <w:spacing w:val="-14"/>
                <w:sz w:val="20"/>
                <w:lang w:val="en-US" w:eastAsia="en-US" w:bidi="ar-SA"/>
              </w:rPr>
              <w:t xml:space="preserve"> </w:t>
            </w:r>
            <w:r w:rsidRPr="004226AE">
              <w:rPr>
                <w:rFonts w:eastAsiaTheme="minorHAnsi" w:hAnsiTheme="minorHAnsi" w:cstheme="minorBidi"/>
                <w:i/>
                <w:sz w:val="20"/>
                <w:lang w:val="en-US" w:eastAsia="en-US" w:bidi="ar-SA"/>
              </w:rPr>
              <w:t>appropriate)</w:t>
            </w:r>
          </w:p>
          <w:p w14:paraId="0FAC9DB6" w14:textId="77777777" w:rsidR="007816D6" w:rsidRPr="004226AE" w:rsidRDefault="007816D6" w:rsidP="00E25FC5">
            <w:pPr>
              <w:pStyle w:val="TableParagraph"/>
              <w:tabs>
                <w:tab w:val="left" w:pos="5147"/>
              </w:tabs>
              <w:ind w:left="827"/>
              <w:rPr>
                <w:rFonts w:eastAsiaTheme="minorHAnsi" w:hAnsiTheme="minorHAnsi" w:cstheme="minorBidi"/>
                <w:i/>
                <w:sz w:val="20"/>
                <w:lang w:val="en-US" w:eastAsia="en-US" w:bidi="ar-SA"/>
              </w:rPr>
            </w:pPr>
          </w:p>
          <w:p w14:paraId="6C2B10CA" w14:textId="77777777" w:rsidR="007816D6" w:rsidRPr="004226AE" w:rsidRDefault="007816D6" w:rsidP="00E25FC5">
            <w:pPr>
              <w:pStyle w:val="TableParagraph"/>
              <w:tabs>
                <w:tab w:val="left" w:pos="5147"/>
              </w:tabs>
              <w:ind w:left="827"/>
              <w:rPr>
                <w:rFonts w:eastAsiaTheme="minorHAnsi" w:hAnsiTheme="minorHAnsi" w:cstheme="minorBidi"/>
                <w:i/>
                <w:sz w:val="20"/>
                <w:lang w:val="en-US" w:eastAsia="en-US" w:bidi="ar-SA"/>
              </w:rPr>
            </w:pPr>
          </w:p>
          <w:p w14:paraId="4B300A62" w14:textId="77777777" w:rsidR="007816D6" w:rsidRPr="004226AE" w:rsidRDefault="007816D6" w:rsidP="00E25FC5">
            <w:pPr>
              <w:pStyle w:val="TableParagraph"/>
              <w:tabs>
                <w:tab w:val="left" w:pos="5147"/>
              </w:tabs>
              <w:ind w:left="827"/>
              <w:rPr>
                <w:i/>
                <w:sz w:val="20"/>
              </w:rPr>
            </w:pPr>
          </w:p>
        </w:tc>
      </w:tr>
      <w:tr w:rsidR="00B62578" w14:paraId="173EE429" w14:textId="77777777">
        <w:trPr>
          <w:trHeight w:val="1610"/>
        </w:trPr>
        <w:tc>
          <w:tcPr>
            <w:tcW w:w="10279" w:type="dxa"/>
          </w:tcPr>
          <w:p w14:paraId="0151D6EF" w14:textId="77777777" w:rsidR="00B62578" w:rsidRDefault="00B62578">
            <w:pPr>
              <w:pStyle w:val="TableParagraph"/>
              <w:spacing w:before="8"/>
              <w:rPr>
                <w:b/>
                <w:sz w:val="19"/>
              </w:rPr>
            </w:pPr>
          </w:p>
          <w:p w14:paraId="3BAF362A" w14:textId="77777777" w:rsidR="00B62578" w:rsidRDefault="00560B7C">
            <w:pPr>
              <w:pStyle w:val="TableParagraph"/>
              <w:spacing w:before="1"/>
              <w:ind w:left="107"/>
              <w:rPr>
                <w:b/>
                <w:sz w:val="20"/>
              </w:rPr>
            </w:pPr>
            <w:r>
              <w:rPr>
                <w:b/>
                <w:sz w:val="20"/>
              </w:rPr>
              <w:t>Condition 20.a – Progress Meetings:</w:t>
            </w:r>
          </w:p>
          <w:p w14:paraId="4BBDAA99" w14:textId="77777777" w:rsidR="00B62578" w:rsidRDefault="00B62578">
            <w:pPr>
              <w:pStyle w:val="TableParagraph"/>
              <w:rPr>
                <w:b/>
                <w:sz w:val="20"/>
              </w:rPr>
            </w:pPr>
          </w:p>
          <w:p w14:paraId="46467D82" w14:textId="77777777" w:rsidR="00B62578" w:rsidRDefault="00560B7C">
            <w:pPr>
              <w:pStyle w:val="TableParagraph"/>
              <w:spacing w:before="1"/>
              <w:ind w:left="827"/>
              <w:rPr>
                <w:sz w:val="20"/>
              </w:rPr>
            </w:pPr>
            <w:r>
              <w:rPr>
                <w:sz w:val="20"/>
              </w:rPr>
              <w:t>The Contractor shall be required to attend the following meetings:</w:t>
            </w:r>
          </w:p>
          <w:p w14:paraId="1949BA79" w14:textId="757B5AA3" w:rsidR="00BA4B83" w:rsidRPr="0045565A" w:rsidRDefault="00BA4B83" w:rsidP="00BA4B83">
            <w:pPr>
              <w:ind w:left="823"/>
              <w:rPr>
                <w:sz w:val="20"/>
                <w:szCs w:val="20"/>
              </w:rPr>
            </w:pPr>
            <w:r w:rsidRPr="0045565A">
              <w:rPr>
                <w:sz w:val="20"/>
                <w:szCs w:val="20"/>
              </w:rPr>
              <w:t>Update/Progress Meetings – As Required</w:t>
            </w:r>
          </w:p>
          <w:p w14:paraId="3C836A0E" w14:textId="77777777" w:rsidR="00BA4B83" w:rsidRPr="0045565A" w:rsidRDefault="00BA4B83" w:rsidP="00BA4B83">
            <w:pPr>
              <w:ind w:left="823"/>
              <w:rPr>
                <w:sz w:val="20"/>
                <w:szCs w:val="20"/>
              </w:rPr>
            </w:pPr>
          </w:p>
          <w:p w14:paraId="18887A79" w14:textId="77777777" w:rsidR="00BA4B83" w:rsidRPr="0045565A" w:rsidRDefault="00BA4B83" w:rsidP="00BA4B83">
            <w:pPr>
              <w:ind w:left="823"/>
              <w:rPr>
                <w:sz w:val="20"/>
                <w:szCs w:val="20"/>
              </w:rPr>
            </w:pPr>
            <w:r w:rsidRPr="0045565A">
              <w:rPr>
                <w:sz w:val="20"/>
                <w:szCs w:val="20"/>
              </w:rPr>
              <w:t>The Contractor shall be responsible for the production and distribution of the agreed meeting minutes.</w:t>
            </w:r>
          </w:p>
          <w:p w14:paraId="46CF3033" w14:textId="77777777" w:rsidR="00BA4B83" w:rsidRPr="0045565A" w:rsidRDefault="00BA4B83" w:rsidP="00BA4B83">
            <w:pPr>
              <w:ind w:left="823"/>
              <w:rPr>
                <w:sz w:val="20"/>
                <w:szCs w:val="20"/>
              </w:rPr>
            </w:pPr>
            <w:r w:rsidRPr="0045565A">
              <w:rPr>
                <w:sz w:val="20"/>
                <w:szCs w:val="20"/>
              </w:rPr>
              <w:t>No charges shall be attributed to the Authority for the attendance of Contractor Personnel.</w:t>
            </w:r>
          </w:p>
          <w:p w14:paraId="1578EFDE" w14:textId="77777777" w:rsidR="00BA4B83" w:rsidRPr="0045565A" w:rsidRDefault="00BA4B83" w:rsidP="00BA4B83">
            <w:pPr>
              <w:ind w:left="823"/>
              <w:rPr>
                <w:sz w:val="20"/>
                <w:szCs w:val="20"/>
              </w:rPr>
            </w:pPr>
            <w:r w:rsidRPr="0045565A">
              <w:rPr>
                <w:sz w:val="20"/>
                <w:szCs w:val="20"/>
              </w:rPr>
              <w:t xml:space="preserve">Meetings will evaluate and discuss (but not be limited to) the following: </w:t>
            </w:r>
          </w:p>
          <w:p w14:paraId="5B96DB3B" w14:textId="77777777" w:rsidR="00BA4B83" w:rsidRPr="0045565A" w:rsidRDefault="00BA4B83" w:rsidP="00BA4B83">
            <w:pPr>
              <w:ind w:left="823"/>
              <w:rPr>
                <w:sz w:val="20"/>
                <w:szCs w:val="20"/>
              </w:rPr>
            </w:pPr>
          </w:p>
          <w:p w14:paraId="4565607E" w14:textId="77777777" w:rsidR="00BA4B83" w:rsidRPr="0045565A" w:rsidRDefault="00BA4B83" w:rsidP="00BA4B83">
            <w:pPr>
              <w:ind w:left="823"/>
              <w:rPr>
                <w:sz w:val="20"/>
                <w:szCs w:val="20"/>
              </w:rPr>
            </w:pPr>
            <w:r w:rsidRPr="0045565A">
              <w:rPr>
                <w:sz w:val="20"/>
                <w:szCs w:val="20"/>
              </w:rPr>
              <w:lastRenderedPageBreak/>
              <w:t>•</w:t>
            </w:r>
            <w:r w:rsidRPr="0045565A">
              <w:rPr>
                <w:sz w:val="20"/>
                <w:szCs w:val="20"/>
              </w:rPr>
              <w:tab/>
              <w:t xml:space="preserve">Contractor achievement of delivery times </w:t>
            </w:r>
          </w:p>
          <w:p w14:paraId="5D33977D" w14:textId="77777777" w:rsidR="00BA4B83" w:rsidRDefault="00BA4B83" w:rsidP="00BA4B83">
            <w:pPr>
              <w:pStyle w:val="TableParagraph"/>
              <w:spacing w:before="1"/>
              <w:ind w:left="827"/>
              <w:rPr>
                <w:sz w:val="20"/>
                <w:szCs w:val="20"/>
              </w:rPr>
            </w:pPr>
            <w:r w:rsidRPr="0045565A">
              <w:rPr>
                <w:sz w:val="20"/>
                <w:szCs w:val="20"/>
              </w:rPr>
              <w:t>•</w:t>
            </w:r>
            <w:r w:rsidRPr="0045565A">
              <w:rPr>
                <w:sz w:val="20"/>
                <w:szCs w:val="20"/>
              </w:rPr>
              <w:tab/>
              <w:t>Compliance with stated Key Performance Indicators</w:t>
            </w:r>
          </w:p>
          <w:p w14:paraId="1F478ED2" w14:textId="77777777" w:rsidR="007816D6" w:rsidRDefault="007816D6" w:rsidP="00BA4B83">
            <w:pPr>
              <w:pStyle w:val="TableParagraph"/>
              <w:spacing w:before="1"/>
              <w:ind w:left="827"/>
              <w:rPr>
                <w:sz w:val="20"/>
              </w:rPr>
            </w:pPr>
          </w:p>
        </w:tc>
      </w:tr>
      <w:tr w:rsidR="00B62578" w14:paraId="2FC1538D" w14:textId="77777777">
        <w:trPr>
          <w:trHeight w:val="2529"/>
        </w:trPr>
        <w:tc>
          <w:tcPr>
            <w:tcW w:w="10279" w:type="dxa"/>
          </w:tcPr>
          <w:p w14:paraId="62C3B283" w14:textId="77777777" w:rsidR="00B62578" w:rsidRDefault="00B62578">
            <w:pPr>
              <w:pStyle w:val="TableParagraph"/>
              <w:spacing w:before="8"/>
              <w:rPr>
                <w:b/>
                <w:sz w:val="19"/>
              </w:rPr>
            </w:pPr>
          </w:p>
          <w:p w14:paraId="08A43F95" w14:textId="77777777" w:rsidR="00B62578" w:rsidRDefault="00560B7C">
            <w:pPr>
              <w:pStyle w:val="TableParagraph"/>
              <w:spacing w:before="1"/>
              <w:ind w:left="107"/>
              <w:rPr>
                <w:b/>
                <w:sz w:val="20"/>
              </w:rPr>
            </w:pPr>
            <w:r>
              <w:rPr>
                <w:b/>
                <w:sz w:val="20"/>
              </w:rPr>
              <w:t>Condition 20.b – Progress Reports:</w:t>
            </w:r>
          </w:p>
          <w:p w14:paraId="2027F180" w14:textId="77777777" w:rsidR="00B62578" w:rsidRDefault="00B62578">
            <w:pPr>
              <w:pStyle w:val="TableParagraph"/>
              <w:rPr>
                <w:b/>
                <w:sz w:val="20"/>
              </w:rPr>
            </w:pPr>
          </w:p>
          <w:p w14:paraId="37688215" w14:textId="77777777" w:rsidR="00B62578" w:rsidRDefault="00560B7C">
            <w:pPr>
              <w:pStyle w:val="TableParagraph"/>
              <w:spacing w:before="1"/>
              <w:ind w:left="827"/>
              <w:rPr>
                <w:sz w:val="20"/>
              </w:rPr>
            </w:pPr>
            <w:r>
              <w:rPr>
                <w:sz w:val="20"/>
              </w:rPr>
              <w:t>The Contractor is required to submit the following Reports:</w:t>
            </w:r>
          </w:p>
          <w:p w14:paraId="3F533D84" w14:textId="2EDA5C9A" w:rsidR="00560B7C" w:rsidRPr="007F295C" w:rsidRDefault="00560B7C" w:rsidP="00A130CF">
            <w:pPr>
              <w:ind w:left="1171"/>
              <w:rPr>
                <w:rFonts w:eastAsia="Times New Roman"/>
                <w:sz w:val="20"/>
                <w:szCs w:val="20"/>
              </w:rPr>
            </w:pPr>
            <w:r w:rsidRPr="007F295C">
              <w:rPr>
                <w:rFonts w:eastAsia="Times New Roman"/>
                <w:sz w:val="20"/>
                <w:szCs w:val="20"/>
              </w:rPr>
              <w:t xml:space="preserve">Contract Status Reports – The Contractor shall provide a monthly report on the progress of the repair work against the plan to the Babcock I&amp;RM Repair Manager and </w:t>
            </w:r>
            <w:hyperlink r:id="rId20" w:history="1">
              <w:r w:rsidRPr="007F295C">
                <w:rPr>
                  <w:rFonts w:eastAsia="Times New Roman"/>
                  <w:color w:val="0000FF"/>
                  <w:sz w:val="20"/>
                  <w:szCs w:val="20"/>
                  <w:u w:val="single"/>
                </w:rPr>
                <w:t>~DSG.GRPBabcockRepairOrderbook@babcockinternational.com</w:t>
              </w:r>
            </w:hyperlink>
            <w:r w:rsidRPr="007F295C">
              <w:rPr>
                <w:rFonts w:eastAsia="Times New Roman"/>
                <w:sz w:val="20"/>
                <w:szCs w:val="20"/>
              </w:rPr>
              <w:t xml:space="preserve">  within 5 workings days of receipt.</w:t>
            </w:r>
            <w:r w:rsidR="0040264D">
              <w:rPr>
                <w:rFonts w:eastAsia="Times New Roman"/>
                <w:sz w:val="20"/>
                <w:szCs w:val="20"/>
              </w:rPr>
              <w:t xml:space="preserve"> </w:t>
            </w:r>
          </w:p>
          <w:p w14:paraId="776BBB47" w14:textId="77777777" w:rsidR="00560B7C" w:rsidRPr="007F295C" w:rsidRDefault="00560B7C" w:rsidP="00560B7C">
            <w:pPr>
              <w:ind w:left="1171"/>
              <w:rPr>
                <w:rFonts w:eastAsia="Times New Roman"/>
                <w:sz w:val="20"/>
                <w:szCs w:val="20"/>
              </w:rPr>
            </w:pPr>
          </w:p>
          <w:p w14:paraId="7AFC9A2F" w14:textId="77777777" w:rsidR="00560B7C" w:rsidRPr="007F295C" w:rsidRDefault="00560B7C" w:rsidP="00560B7C">
            <w:pPr>
              <w:ind w:left="1171"/>
              <w:rPr>
                <w:rFonts w:eastAsia="Times New Roman"/>
                <w:sz w:val="20"/>
                <w:szCs w:val="20"/>
              </w:rPr>
            </w:pPr>
            <w:r w:rsidRPr="007F295C">
              <w:rPr>
                <w:rFonts w:eastAsia="Times New Roman"/>
                <w:sz w:val="20"/>
                <w:szCs w:val="20"/>
              </w:rPr>
              <w:t>Frequency:  Monthly and within 5 working days of receipt.</w:t>
            </w:r>
          </w:p>
          <w:p w14:paraId="47B405F8" w14:textId="77777777" w:rsidR="00560B7C" w:rsidRPr="007F295C" w:rsidRDefault="00560B7C" w:rsidP="00560B7C">
            <w:pPr>
              <w:ind w:left="1171"/>
              <w:rPr>
                <w:rFonts w:eastAsia="Times New Roman"/>
                <w:sz w:val="20"/>
                <w:szCs w:val="20"/>
              </w:rPr>
            </w:pPr>
            <w:r w:rsidRPr="007F295C">
              <w:rPr>
                <w:rFonts w:eastAsia="Times New Roman"/>
                <w:sz w:val="20"/>
                <w:szCs w:val="20"/>
              </w:rPr>
              <w:t>Content: In accordance with Schedule 13</w:t>
            </w:r>
          </w:p>
          <w:p w14:paraId="6055CF89" w14:textId="77777777" w:rsidR="00560B7C" w:rsidRPr="007F295C" w:rsidRDefault="00560B7C" w:rsidP="00560B7C">
            <w:pPr>
              <w:rPr>
                <w:rFonts w:eastAsia="Times New Roman"/>
                <w:sz w:val="20"/>
                <w:szCs w:val="20"/>
              </w:rPr>
            </w:pPr>
          </w:p>
          <w:p w14:paraId="5707AFCE" w14:textId="77777777" w:rsidR="00560B7C" w:rsidRPr="007F295C" w:rsidRDefault="00560B7C" w:rsidP="00560B7C">
            <w:pPr>
              <w:ind w:left="1171"/>
              <w:rPr>
                <w:rFonts w:eastAsia="Times New Roman"/>
                <w:sz w:val="20"/>
                <w:szCs w:val="20"/>
              </w:rPr>
            </w:pPr>
            <w:r w:rsidRPr="007F295C">
              <w:rPr>
                <w:rFonts w:eastAsia="Times New Roman"/>
                <w:sz w:val="20"/>
                <w:szCs w:val="20"/>
              </w:rPr>
              <w:t xml:space="preserve">Method of Delivery: Email </w:t>
            </w:r>
          </w:p>
          <w:p w14:paraId="5CF06766" w14:textId="77777777" w:rsidR="00560B7C" w:rsidRPr="007F295C" w:rsidRDefault="00560B7C" w:rsidP="00560B7C">
            <w:pPr>
              <w:ind w:left="1171"/>
              <w:rPr>
                <w:rFonts w:eastAsia="Times New Roman"/>
                <w:sz w:val="20"/>
                <w:szCs w:val="20"/>
              </w:rPr>
            </w:pPr>
          </w:p>
          <w:p w14:paraId="0DBB8DAC" w14:textId="77777777" w:rsidR="00560B7C" w:rsidRPr="007F295C" w:rsidRDefault="00560B7C" w:rsidP="00560B7C">
            <w:pPr>
              <w:pStyle w:val="TableParagraph"/>
              <w:spacing w:before="1"/>
              <w:ind w:left="827"/>
              <w:rPr>
                <w:sz w:val="20"/>
              </w:rPr>
            </w:pPr>
            <w:r w:rsidRPr="007F295C">
              <w:rPr>
                <w:rFonts w:eastAsia="Times New Roman"/>
                <w:sz w:val="20"/>
                <w:szCs w:val="20"/>
              </w:rPr>
              <w:t xml:space="preserve">As detailed at Box 2 of the most recently issued DEFFORM 111 and </w:t>
            </w:r>
            <w:hyperlink r:id="rId21" w:history="1">
              <w:r w:rsidRPr="007F295C">
                <w:rPr>
                  <w:rFonts w:eastAsia="Times New Roman"/>
                  <w:color w:val="0000FF"/>
                  <w:sz w:val="20"/>
                  <w:szCs w:val="20"/>
                  <w:u w:val="single"/>
                </w:rPr>
                <w:t>DSG.GRPBabcockRepairOrderbook@babcockinternational.com</w:t>
              </w:r>
            </w:hyperlink>
          </w:p>
          <w:p w14:paraId="6F36BC40" w14:textId="77777777" w:rsidR="00B62578" w:rsidRPr="007F295C" w:rsidRDefault="00B62578">
            <w:pPr>
              <w:pStyle w:val="TableParagraph"/>
              <w:rPr>
                <w:b/>
              </w:rPr>
            </w:pPr>
          </w:p>
          <w:p w14:paraId="21E0C901" w14:textId="77777777" w:rsidR="00B62578" w:rsidRPr="007F295C" w:rsidRDefault="00B62578">
            <w:pPr>
              <w:pStyle w:val="TableParagraph"/>
              <w:rPr>
                <w:b/>
              </w:rPr>
            </w:pPr>
          </w:p>
          <w:p w14:paraId="478BF89D" w14:textId="77777777" w:rsidR="00B62578" w:rsidRPr="007F295C" w:rsidRDefault="00560B7C">
            <w:pPr>
              <w:pStyle w:val="TableParagraph"/>
              <w:spacing w:before="186"/>
              <w:ind w:left="827"/>
              <w:rPr>
                <w:sz w:val="20"/>
              </w:rPr>
            </w:pPr>
            <w:r w:rsidRPr="007F295C">
              <w:rPr>
                <w:sz w:val="20"/>
              </w:rPr>
              <w:t>Reports shall be Delivered to the following address:</w:t>
            </w:r>
          </w:p>
          <w:p w14:paraId="5FCD834A" w14:textId="0A1F3BE4" w:rsidR="00560B7C" w:rsidRDefault="00560B7C" w:rsidP="00560B7C">
            <w:pPr>
              <w:pStyle w:val="TableParagraph"/>
              <w:spacing w:before="1"/>
              <w:ind w:left="827"/>
              <w:rPr>
                <w:rFonts w:eastAsia="Times New Roman"/>
                <w:color w:val="0000FF"/>
                <w:sz w:val="20"/>
                <w:szCs w:val="20"/>
                <w:u w:val="single"/>
              </w:rPr>
            </w:pPr>
            <w:r w:rsidRPr="007F295C">
              <w:rPr>
                <w:rFonts w:eastAsia="Times New Roman"/>
                <w:sz w:val="20"/>
                <w:szCs w:val="20"/>
              </w:rPr>
              <w:t xml:space="preserve">As detailed at Box 2 of the most recently issued DEFFORM 111 and </w:t>
            </w:r>
            <w:hyperlink r:id="rId22" w:history="1">
              <w:r w:rsidRPr="007F295C">
                <w:rPr>
                  <w:rFonts w:eastAsia="Times New Roman"/>
                  <w:color w:val="0000FF"/>
                  <w:sz w:val="20"/>
                  <w:szCs w:val="20"/>
                  <w:u w:val="single"/>
                </w:rPr>
                <w:t>DSG.GRPBabcockRepairOrderbook@babcockinternational.com</w:t>
              </w:r>
            </w:hyperlink>
          </w:p>
          <w:p w14:paraId="6B49594A" w14:textId="13D5B2D5" w:rsidR="00A130CF" w:rsidRDefault="00A130CF" w:rsidP="00560B7C">
            <w:pPr>
              <w:pStyle w:val="TableParagraph"/>
              <w:spacing w:before="1"/>
              <w:ind w:left="827"/>
              <w:rPr>
                <w:rFonts w:eastAsia="Times New Roman"/>
                <w:color w:val="0000FF"/>
                <w:sz w:val="20"/>
                <w:szCs w:val="20"/>
                <w:u w:val="single"/>
              </w:rPr>
            </w:pPr>
          </w:p>
          <w:p w14:paraId="0717C900" w14:textId="64E38593" w:rsidR="00CF7BBC" w:rsidRDefault="00CF7BBC" w:rsidP="00CF7BBC">
            <w:pPr>
              <w:pStyle w:val="TableParagraph"/>
              <w:spacing w:before="1"/>
              <w:ind w:left="827"/>
              <w:rPr>
                <w:rFonts w:eastAsiaTheme="minorHAnsi"/>
                <w:sz w:val="20"/>
                <w:szCs w:val="20"/>
                <w:lang w:bidi="ar-SA"/>
              </w:rPr>
            </w:pPr>
            <w:r w:rsidRPr="00CF7BBC">
              <w:rPr>
                <w:sz w:val="20"/>
                <w:szCs w:val="20"/>
              </w:rPr>
              <w:t>With reference to DefCon 647, the Financial Management Information is to be provided in the agreed format at Schedule 17 and any request for this report would be subject to pricing letter if there was to be any additional management burden.</w:t>
            </w:r>
          </w:p>
          <w:p w14:paraId="083A4D34" w14:textId="77777777" w:rsidR="00CF7BBC" w:rsidRDefault="00CF7BBC" w:rsidP="00560B7C">
            <w:pPr>
              <w:pStyle w:val="TableParagraph"/>
              <w:spacing w:before="1"/>
              <w:ind w:left="827"/>
              <w:rPr>
                <w:rFonts w:eastAsia="Times New Roman"/>
                <w:color w:val="0000FF"/>
                <w:sz w:val="20"/>
                <w:szCs w:val="20"/>
                <w:u w:val="single"/>
              </w:rPr>
            </w:pPr>
          </w:p>
          <w:p w14:paraId="6A328911" w14:textId="77777777" w:rsidR="00560B7C" w:rsidRDefault="00560B7C" w:rsidP="00EA5E5E">
            <w:pPr>
              <w:pStyle w:val="TableParagraph"/>
              <w:spacing w:before="1"/>
              <w:ind w:left="827"/>
              <w:rPr>
                <w:sz w:val="20"/>
              </w:rPr>
            </w:pPr>
          </w:p>
        </w:tc>
      </w:tr>
    </w:tbl>
    <w:p w14:paraId="26AF2429"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4B1FB060" w14:textId="77777777">
        <w:trPr>
          <w:trHeight w:val="453"/>
        </w:trPr>
        <w:tc>
          <w:tcPr>
            <w:tcW w:w="10279" w:type="dxa"/>
          </w:tcPr>
          <w:p w14:paraId="280B0DDD" w14:textId="77777777" w:rsidR="00B62578" w:rsidRDefault="00560B7C">
            <w:pPr>
              <w:pStyle w:val="TableParagraph"/>
              <w:spacing w:before="110"/>
              <w:ind w:left="107"/>
              <w:rPr>
                <w:b/>
                <w:sz w:val="20"/>
              </w:rPr>
            </w:pPr>
            <w:r>
              <w:rPr>
                <w:b/>
                <w:sz w:val="20"/>
              </w:rPr>
              <w:lastRenderedPageBreak/>
              <w:t>Supply of Contractor Deliverables</w:t>
            </w:r>
          </w:p>
        </w:tc>
      </w:tr>
      <w:tr w:rsidR="00B62578" w14:paraId="5EC66BB3" w14:textId="77777777">
        <w:trPr>
          <w:trHeight w:val="3220"/>
        </w:trPr>
        <w:tc>
          <w:tcPr>
            <w:tcW w:w="10279" w:type="dxa"/>
          </w:tcPr>
          <w:p w14:paraId="19BE2B98" w14:textId="77777777" w:rsidR="00B62578" w:rsidRDefault="00B62578">
            <w:pPr>
              <w:pStyle w:val="TableParagraph"/>
              <w:spacing w:before="8"/>
              <w:rPr>
                <w:b/>
                <w:sz w:val="19"/>
              </w:rPr>
            </w:pPr>
          </w:p>
          <w:p w14:paraId="2F9B1C18" w14:textId="77777777" w:rsidR="00B62578" w:rsidRDefault="00560B7C">
            <w:pPr>
              <w:pStyle w:val="TableParagraph"/>
              <w:spacing w:before="1"/>
              <w:ind w:left="107"/>
              <w:rPr>
                <w:b/>
                <w:sz w:val="20"/>
              </w:rPr>
            </w:pPr>
            <w:r>
              <w:rPr>
                <w:b/>
                <w:sz w:val="20"/>
              </w:rPr>
              <w:t>Condition 21 – Quality Assurance:</w:t>
            </w:r>
          </w:p>
          <w:p w14:paraId="6C918F32" w14:textId="77777777" w:rsidR="00B62578" w:rsidRDefault="00B62578">
            <w:pPr>
              <w:pStyle w:val="TableParagraph"/>
              <w:rPr>
                <w:b/>
                <w:sz w:val="20"/>
              </w:rPr>
            </w:pPr>
          </w:p>
          <w:p w14:paraId="272F6022" w14:textId="77777777" w:rsidR="00E25FC5" w:rsidRPr="00E25FC5" w:rsidRDefault="00E25FC5" w:rsidP="00E25FC5">
            <w:pPr>
              <w:tabs>
                <w:tab w:val="left" w:pos="6369"/>
              </w:tabs>
              <w:autoSpaceDE/>
              <w:autoSpaceDN/>
              <w:ind w:left="823"/>
              <w:rPr>
                <w:sz w:val="20"/>
                <w:szCs w:val="20"/>
                <w:lang w:val="en-US" w:eastAsia="en-US" w:bidi="ar-SA"/>
              </w:rPr>
            </w:pPr>
            <w:r w:rsidRPr="00E25FC5">
              <w:rPr>
                <w:rFonts w:eastAsiaTheme="minorHAnsi" w:hAnsiTheme="minorHAnsi" w:cstheme="minorBidi"/>
                <w:sz w:val="20"/>
                <w:lang w:val="en-US" w:eastAsia="en-US" w:bidi="ar-SA"/>
              </w:rPr>
              <w:t>Is a Deliverable Quality Plan required for this</w:t>
            </w:r>
            <w:r w:rsidRPr="00E25FC5">
              <w:rPr>
                <w:rFonts w:eastAsiaTheme="minorHAnsi" w:hAnsiTheme="minorHAnsi" w:cstheme="minorBidi"/>
                <w:spacing w:val="-17"/>
                <w:sz w:val="20"/>
                <w:lang w:val="en-US" w:eastAsia="en-US" w:bidi="ar-SA"/>
              </w:rPr>
              <w:t xml:space="preserve"> </w:t>
            </w:r>
            <w:r w:rsidRPr="00E25FC5">
              <w:rPr>
                <w:rFonts w:eastAsiaTheme="minorHAnsi" w:hAnsiTheme="minorHAnsi" w:cstheme="minorBidi"/>
                <w:sz w:val="20"/>
                <w:lang w:val="en-US" w:eastAsia="en-US" w:bidi="ar-SA"/>
              </w:rPr>
              <w:t xml:space="preserve">Contract?    </w:t>
            </w:r>
            <w:r w:rsidRPr="00E25FC5">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E25FC5">
              <w:rPr>
                <w:rFonts w:asciiTheme="minorHAnsi" w:eastAsiaTheme="minorHAnsi" w:hAnsiTheme="minorHAnsi"/>
                <w:sz w:val="20"/>
                <w:szCs w:val="20"/>
                <w:lang w:val="en-US" w:eastAsia="en-US" w:bidi="ar-SA"/>
              </w:rPr>
              <w:instrText xml:space="preserve"> FORMCHECKBOX </w:instrText>
            </w:r>
            <w:r w:rsidR="003C5C8D">
              <w:rPr>
                <w:rFonts w:asciiTheme="minorHAnsi" w:eastAsiaTheme="minorHAnsi" w:hAnsiTheme="minorHAnsi"/>
                <w:sz w:val="20"/>
                <w:szCs w:val="20"/>
                <w:lang w:val="en-US" w:eastAsia="en-US" w:bidi="ar-SA"/>
              </w:rPr>
            </w:r>
            <w:r w:rsidR="003C5C8D">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r w:rsidRPr="00E25FC5">
              <w:rPr>
                <w:rFonts w:eastAsiaTheme="minorHAnsi" w:hAnsiTheme="minorHAnsi" w:cstheme="minorBidi"/>
                <w:sz w:val="20"/>
                <w:lang w:val="en-US" w:eastAsia="en-US" w:bidi="ar-SA"/>
              </w:rPr>
              <w:tab/>
            </w:r>
            <w:r w:rsidRPr="00E25FC5">
              <w:rPr>
                <w:rFonts w:eastAsiaTheme="minorHAnsi" w:hAnsiTheme="minorHAnsi" w:cstheme="minorBidi"/>
                <w:i/>
                <w:sz w:val="20"/>
                <w:lang w:val="en-US" w:eastAsia="en-US" w:bidi="ar-SA"/>
              </w:rPr>
              <w:t>(tick as</w:t>
            </w:r>
            <w:r w:rsidRPr="00E25FC5">
              <w:rPr>
                <w:rFonts w:eastAsiaTheme="minorHAnsi" w:hAnsiTheme="minorHAnsi" w:cstheme="minorBidi"/>
                <w:i/>
                <w:spacing w:val="-13"/>
                <w:sz w:val="20"/>
                <w:lang w:val="en-US" w:eastAsia="en-US" w:bidi="ar-SA"/>
              </w:rPr>
              <w:t xml:space="preserve"> </w:t>
            </w:r>
            <w:r w:rsidRPr="00E25FC5">
              <w:rPr>
                <w:rFonts w:eastAsiaTheme="minorHAnsi" w:hAnsiTheme="minorHAnsi" w:cstheme="minorBidi"/>
                <w:i/>
                <w:sz w:val="20"/>
                <w:lang w:val="en-US" w:eastAsia="en-US" w:bidi="ar-SA"/>
              </w:rPr>
              <w:t>appropriate)</w:t>
            </w:r>
          </w:p>
          <w:p w14:paraId="5F87D2A3" w14:textId="77777777" w:rsidR="00B62578" w:rsidRDefault="00B62578">
            <w:pPr>
              <w:pStyle w:val="TableParagraph"/>
              <w:spacing w:before="1"/>
              <w:rPr>
                <w:b/>
                <w:sz w:val="20"/>
              </w:rPr>
            </w:pPr>
          </w:p>
          <w:p w14:paraId="3BF6E427" w14:textId="099B79B9" w:rsidR="00FD4072" w:rsidRDefault="00FD4072">
            <w:pPr>
              <w:pStyle w:val="TableParagraph"/>
              <w:tabs>
                <w:tab w:val="left" w:pos="4217"/>
              </w:tabs>
              <w:ind w:left="827" w:right="300"/>
              <w:rPr>
                <w:sz w:val="20"/>
              </w:rPr>
            </w:pPr>
          </w:p>
          <w:p w14:paraId="13426861" w14:textId="0D712D77" w:rsidR="00FD4072" w:rsidRPr="00FD4072" w:rsidRDefault="00FD4072" w:rsidP="00FD4072">
            <w:pPr>
              <w:ind w:left="720"/>
              <w:rPr>
                <w:sz w:val="20"/>
                <w:szCs w:val="20"/>
              </w:rPr>
            </w:pPr>
            <w:r w:rsidRPr="00FD4072">
              <w:rPr>
                <w:sz w:val="20"/>
                <w:szCs w:val="20"/>
              </w:rPr>
              <w:t xml:space="preserve">A deliverable Quality Plan is required in accordance with AQAP 2105 </w:t>
            </w:r>
            <w:r w:rsidRPr="00FD4072">
              <w:rPr>
                <w:sz w:val="20"/>
              </w:rPr>
              <w:t>Edition C Version 1 January 2019</w:t>
            </w:r>
            <w:r w:rsidRPr="00FD4072">
              <w:rPr>
                <w:sz w:val="20"/>
                <w:szCs w:val="20"/>
              </w:rPr>
              <w:t>. The formally agreed Quality Plan reference 20200730 IRM19_7330 ANNEX L QUALITY PLAN QP217 is held at Schedule 15 (Deliverable Quality Plan) to the contract and shall be reviewed at yearly intervals.</w:t>
            </w:r>
          </w:p>
          <w:p w14:paraId="75AB0862" w14:textId="77777777" w:rsidR="00FD4072" w:rsidRPr="00FD4072" w:rsidRDefault="00FD4072" w:rsidP="00FD4072">
            <w:pPr>
              <w:ind w:left="720"/>
              <w:rPr>
                <w:sz w:val="20"/>
                <w:szCs w:val="20"/>
              </w:rPr>
            </w:pPr>
          </w:p>
          <w:p w14:paraId="2C99619C" w14:textId="21F1DDF6" w:rsidR="00FD4072" w:rsidRDefault="00FD4072" w:rsidP="00FD4072">
            <w:pPr>
              <w:ind w:left="720"/>
              <w:rPr>
                <w:sz w:val="20"/>
              </w:rPr>
            </w:pPr>
            <w:r w:rsidRPr="00FD4072">
              <w:rPr>
                <w:sz w:val="20"/>
                <w:szCs w:val="20"/>
              </w:rPr>
              <w:t>The Contractor at all times shall have sole responsibility for the accuracy, suitability and applicability of the Deliverable Quality Plan.</w:t>
            </w:r>
          </w:p>
          <w:p w14:paraId="7ADC3DB0" w14:textId="77777777" w:rsidR="00B62578" w:rsidRDefault="00B62578">
            <w:pPr>
              <w:pStyle w:val="TableParagraph"/>
              <w:rPr>
                <w:b/>
                <w:sz w:val="20"/>
              </w:rPr>
            </w:pPr>
          </w:p>
          <w:p w14:paraId="6E377FD9" w14:textId="77777777" w:rsidR="00B62578" w:rsidRDefault="00560B7C">
            <w:pPr>
              <w:pStyle w:val="TableParagraph"/>
              <w:ind w:left="827"/>
              <w:rPr>
                <w:b/>
                <w:sz w:val="20"/>
              </w:rPr>
            </w:pPr>
            <w:r>
              <w:rPr>
                <w:b/>
                <w:sz w:val="20"/>
              </w:rPr>
              <w:t>Other Quality Assurance Requirements:</w:t>
            </w:r>
          </w:p>
          <w:p w14:paraId="62308BDC" w14:textId="77777777" w:rsidR="00BC7DC2" w:rsidRPr="00E06796" w:rsidRDefault="00BC7DC2" w:rsidP="00BC7DC2">
            <w:pPr>
              <w:widowControl/>
              <w:ind w:left="827"/>
              <w:rPr>
                <w:rFonts w:eastAsia="Times New Roman"/>
                <w:bCs/>
                <w:sz w:val="18"/>
                <w:szCs w:val="18"/>
              </w:rPr>
            </w:pPr>
            <w:r w:rsidRPr="00E06796">
              <w:rPr>
                <w:rFonts w:eastAsia="Times New Roman"/>
                <w:b/>
                <w:bCs/>
                <w:sz w:val="18"/>
                <w:szCs w:val="18"/>
              </w:rPr>
              <w:t>AQAP 2110</w:t>
            </w:r>
            <w:r w:rsidRPr="00E06796">
              <w:rPr>
                <w:rFonts w:eastAsia="Times New Roman"/>
                <w:bCs/>
                <w:sz w:val="18"/>
                <w:szCs w:val="18"/>
              </w:rPr>
              <w:t xml:space="preserve"> Edition D version 1 NATO Quality Assurance Requirements for Design, Development and Production – CofC Shall be provided in accordance with Defcon 627.</w:t>
            </w:r>
          </w:p>
          <w:p w14:paraId="7B7263A4" w14:textId="77777777" w:rsidR="00BC7DC2" w:rsidRPr="00E06796" w:rsidRDefault="00BC7DC2" w:rsidP="00BC7DC2">
            <w:pPr>
              <w:widowControl/>
              <w:ind w:left="827"/>
              <w:rPr>
                <w:rFonts w:eastAsia="Times New Roman"/>
                <w:bCs/>
                <w:sz w:val="18"/>
                <w:szCs w:val="18"/>
              </w:rPr>
            </w:pPr>
            <w:r w:rsidRPr="00E06796">
              <w:rPr>
                <w:rFonts w:eastAsia="Times New Roman"/>
                <w:bCs/>
                <w:sz w:val="18"/>
                <w:szCs w:val="18"/>
              </w:rPr>
              <w:t xml:space="preserve">A Deliverable Quality Plan is required in accordance with DEFCON 602A12/17 and </w:t>
            </w:r>
            <w:r w:rsidRPr="00E06796">
              <w:rPr>
                <w:rFonts w:eastAsia="Times New Roman"/>
                <w:b/>
                <w:bCs/>
                <w:sz w:val="18"/>
                <w:szCs w:val="18"/>
              </w:rPr>
              <w:t>AQAP 2105</w:t>
            </w:r>
            <w:r w:rsidRPr="00E06796">
              <w:rPr>
                <w:rFonts w:eastAsia="Times New Roman"/>
                <w:bCs/>
                <w:sz w:val="18"/>
                <w:szCs w:val="18"/>
              </w:rPr>
              <w:t xml:space="preserve"> Edition C Version 1 NATO Requirements for Quality Plans.</w:t>
            </w:r>
          </w:p>
          <w:p w14:paraId="6E6579EB" w14:textId="77777777" w:rsidR="00BC7DC2" w:rsidRPr="00E06796" w:rsidRDefault="00BC7DC2" w:rsidP="00BC7DC2">
            <w:pPr>
              <w:widowControl/>
              <w:ind w:left="827"/>
              <w:rPr>
                <w:rFonts w:eastAsia="Times New Roman"/>
                <w:bCs/>
                <w:sz w:val="18"/>
                <w:szCs w:val="18"/>
              </w:rPr>
            </w:pPr>
            <w:r w:rsidRPr="00E06796">
              <w:rPr>
                <w:rFonts w:eastAsia="Times New Roman"/>
                <w:b/>
                <w:bCs/>
                <w:sz w:val="18"/>
                <w:szCs w:val="18"/>
              </w:rPr>
              <w:t>ISO 9001:2015</w:t>
            </w:r>
            <w:r w:rsidRPr="00E06796">
              <w:rPr>
                <w:rFonts w:eastAsia="Times New Roman"/>
                <w:bCs/>
                <w:sz w:val="18"/>
                <w:szCs w:val="18"/>
              </w:rPr>
              <w:t xml:space="preserve"> – Certification is mandatory</w:t>
            </w:r>
          </w:p>
          <w:p w14:paraId="46032994"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b/>
                <w:kern w:val="24"/>
                <w:sz w:val="18"/>
                <w:szCs w:val="18"/>
              </w:rPr>
              <w:t>Def Stan 05-057</w:t>
            </w:r>
            <w:r w:rsidRPr="00E06B1A">
              <w:rPr>
                <w:rFonts w:ascii="Arial" w:eastAsia="+mn-ea" w:hAnsi="Arial" w:cs="+mn-cs"/>
                <w:kern w:val="24"/>
                <w:sz w:val="18"/>
                <w:szCs w:val="18"/>
              </w:rPr>
              <w:t xml:space="preserve"> </w:t>
            </w:r>
            <w:r w:rsidRPr="00E06B1A">
              <w:rPr>
                <w:rFonts w:ascii="Arial" w:eastAsia="+mn-ea" w:hAnsi="Arial" w:cs="+mn-cs"/>
                <w:color w:val="141313"/>
                <w:kern w:val="24"/>
                <w:sz w:val="18"/>
                <w:szCs w:val="18"/>
              </w:rPr>
              <w:t xml:space="preserve">- "Configuration Management of Defence Materiel" </w:t>
            </w:r>
            <w:r w:rsidRPr="00E06B1A">
              <w:rPr>
                <w:rFonts w:ascii="Arial" w:eastAsia="+mn-ea" w:hAnsi="Arial" w:cs="+mn-cs"/>
                <w:color w:val="141313"/>
                <w:kern w:val="24"/>
                <w:sz w:val="18"/>
                <w:szCs w:val="18"/>
              </w:rPr>
              <w:br/>
              <w:t>Issue No: 7 dated  28 /08/2018.</w:t>
            </w:r>
          </w:p>
          <w:p w14:paraId="025EDA54"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b/>
                <w:kern w:val="24"/>
                <w:sz w:val="18"/>
                <w:szCs w:val="18"/>
              </w:rPr>
              <w:t>Def Stan 05-061</w:t>
            </w:r>
            <w:r w:rsidRPr="00E06B1A">
              <w:rPr>
                <w:rFonts w:ascii="Arial" w:eastAsia="+mn-ea" w:hAnsi="Arial" w:cs="+mn-cs"/>
                <w:kern w:val="24"/>
                <w:sz w:val="18"/>
                <w:szCs w:val="18"/>
              </w:rPr>
              <w:t xml:space="preserve"> </w:t>
            </w:r>
            <w:r w:rsidRPr="00E06B1A">
              <w:rPr>
                <w:rFonts w:ascii="Arial" w:eastAsia="+mn-ea" w:hAnsi="Arial" w:cs="+mn-cs"/>
                <w:color w:val="141313"/>
                <w:kern w:val="24"/>
                <w:sz w:val="18"/>
                <w:szCs w:val="18"/>
              </w:rPr>
              <w:t xml:space="preserve">- "Quality Assurance Procedural Requirements" </w:t>
            </w:r>
            <w:r w:rsidRPr="00E06B1A">
              <w:rPr>
                <w:rFonts w:ascii="Arial" w:eastAsia="+mn-ea" w:hAnsi="Arial" w:cs="+mn-cs"/>
                <w:color w:val="141313"/>
                <w:kern w:val="24"/>
                <w:sz w:val="18"/>
                <w:szCs w:val="18"/>
              </w:rPr>
              <w:br/>
              <w:t>Part No: 1 - "Concessions", Issue No: 6 dated 31/03/2016.     New Concession Form Ver 2.0, dtd 21/04/2016.</w:t>
            </w:r>
          </w:p>
          <w:p w14:paraId="0BEA678A"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color w:val="141313"/>
                <w:kern w:val="24"/>
                <w:sz w:val="18"/>
                <w:szCs w:val="18"/>
              </w:rPr>
              <w:t>Part No: 4 - "Contractor Working Parties", Issue No: 3 dated 25/10/2002, Amendment No: 1 dated 28/01/2011</w:t>
            </w:r>
          </w:p>
          <w:p w14:paraId="3A92D441"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b/>
                <w:color w:val="141313"/>
                <w:kern w:val="24"/>
                <w:sz w:val="18"/>
                <w:szCs w:val="18"/>
              </w:rPr>
              <w:t>Def Stan 05-099</w:t>
            </w:r>
            <w:r w:rsidRPr="00E06B1A">
              <w:rPr>
                <w:rFonts w:ascii="Arial" w:eastAsia="+mn-ea" w:hAnsi="Arial" w:cs="+mn-cs"/>
                <w:color w:val="141313"/>
                <w:kern w:val="24"/>
                <w:sz w:val="18"/>
                <w:szCs w:val="18"/>
              </w:rPr>
              <w:t xml:space="preserve"> - "Managing Government Furnished Equipment in Industry" </w:t>
            </w:r>
            <w:r w:rsidRPr="00E06B1A">
              <w:rPr>
                <w:rFonts w:ascii="Arial" w:eastAsia="+mn-ea" w:hAnsi="Arial" w:cs="+mn-cs"/>
                <w:color w:val="141313"/>
                <w:kern w:val="24"/>
                <w:sz w:val="18"/>
                <w:szCs w:val="18"/>
              </w:rPr>
              <w:br/>
              <w:t>Part No: 1 - "Provides end to end view of MOD requirements for the management of GFE in Industry", Issue No: 1 dated 14/07/2017.</w:t>
            </w:r>
          </w:p>
          <w:p w14:paraId="2DE59826"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color w:val="141313"/>
                <w:kern w:val="24"/>
                <w:sz w:val="18"/>
                <w:szCs w:val="18"/>
              </w:rPr>
              <w:t>Part No: 2 - "Requirement for the Management of Industry held by a delivery partner (DP), on behalf of the MOD as stated in the DP Contract"  Issue No: 1 dated 14/07/2017</w:t>
            </w:r>
          </w:p>
          <w:p w14:paraId="5C0AAC7D"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b/>
                <w:color w:val="141313"/>
                <w:kern w:val="24"/>
                <w:sz w:val="18"/>
                <w:szCs w:val="18"/>
              </w:rPr>
              <w:t xml:space="preserve">Def Stan 05-135 - "Avoidance of Counterfeit Materiel" </w:t>
            </w:r>
            <w:r w:rsidRPr="00E06B1A">
              <w:rPr>
                <w:rFonts w:ascii="Arial" w:eastAsia="+mn-ea" w:hAnsi="Arial" w:cs="+mn-cs"/>
                <w:b/>
                <w:color w:val="141313"/>
                <w:kern w:val="24"/>
                <w:sz w:val="18"/>
                <w:szCs w:val="18"/>
              </w:rPr>
              <w:br/>
            </w:r>
            <w:r w:rsidRPr="00E06B1A">
              <w:rPr>
                <w:rFonts w:ascii="Arial" w:eastAsia="+mn-ea" w:hAnsi="Arial" w:cs="+mn-cs"/>
                <w:color w:val="141313"/>
                <w:kern w:val="24"/>
                <w:sz w:val="18"/>
                <w:szCs w:val="18"/>
              </w:rPr>
              <w:t>Issue No: 2 dated 14/07/2019.</w:t>
            </w:r>
          </w:p>
          <w:p w14:paraId="20882A94"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b/>
                <w:color w:val="141313"/>
                <w:kern w:val="24"/>
                <w:sz w:val="18"/>
                <w:szCs w:val="18"/>
              </w:rPr>
              <w:t>Def Stan 81-041</w:t>
            </w:r>
            <w:r w:rsidRPr="00E06B1A">
              <w:rPr>
                <w:rFonts w:ascii="Arial" w:eastAsia="+mn-ea" w:hAnsi="Arial" w:cs="+mn-cs"/>
                <w:color w:val="141313"/>
                <w:kern w:val="24"/>
                <w:sz w:val="18"/>
                <w:szCs w:val="18"/>
              </w:rPr>
              <w:t xml:space="preserve">   “Packaging  Requirements”   Military Packaging Accreditaion Scheme (MPAS) Approval </w:t>
            </w:r>
          </w:p>
          <w:p w14:paraId="22D62A36"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color w:val="141313"/>
                <w:kern w:val="24"/>
                <w:sz w:val="18"/>
                <w:szCs w:val="18"/>
              </w:rPr>
              <w:t xml:space="preserve">Part 1 Issue No.9  dated 14/12/2016 - logistics and labelling and barcode types No Spaces in the Barcode  </w:t>
            </w:r>
          </w:p>
          <w:p w14:paraId="0D1E272C"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b/>
                <w:color w:val="141313"/>
                <w:kern w:val="24"/>
                <w:sz w:val="18"/>
                <w:szCs w:val="18"/>
              </w:rPr>
              <w:t>AQAP 2110</w:t>
            </w:r>
            <w:r w:rsidRPr="00E06B1A">
              <w:rPr>
                <w:rFonts w:ascii="Arial" w:eastAsia="+mn-ea" w:hAnsi="Arial" w:cs="+mn-cs"/>
                <w:color w:val="141313"/>
                <w:kern w:val="24"/>
                <w:sz w:val="18"/>
                <w:szCs w:val="18"/>
              </w:rPr>
              <w:t xml:space="preserve"> Edn D version 1</w:t>
            </w:r>
          </w:p>
          <w:p w14:paraId="58D17662" w14:textId="77777777" w:rsidR="00BC7DC2" w:rsidRPr="00E06B1A" w:rsidRDefault="00BC7DC2" w:rsidP="00BC7DC2">
            <w:pPr>
              <w:pStyle w:val="NormalWeb"/>
              <w:spacing w:before="0" w:beforeAutospacing="0" w:after="0" w:afterAutospacing="0"/>
              <w:ind w:left="827"/>
              <w:rPr>
                <w:rFonts w:ascii="Arial" w:eastAsia="+mn-ea" w:hAnsi="Arial" w:cs="+mn-cs"/>
                <w:color w:val="141313"/>
                <w:kern w:val="24"/>
                <w:sz w:val="18"/>
                <w:szCs w:val="18"/>
              </w:rPr>
            </w:pPr>
            <w:r w:rsidRPr="00E06B1A">
              <w:rPr>
                <w:rFonts w:ascii="Arial" w:eastAsia="+mn-ea" w:hAnsi="Arial" w:cs="+mn-cs"/>
                <w:b/>
                <w:color w:val="141313"/>
                <w:kern w:val="24"/>
                <w:sz w:val="18"/>
                <w:szCs w:val="18"/>
              </w:rPr>
              <w:t>Def Stan 05-61</w:t>
            </w:r>
            <w:r w:rsidRPr="00E06B1A">
              <w:rPr>
                <w:rFonts w:ascii="Arial" w:eastAsia="+mn-ea" w:hAnsi="Arial" w:cs="+mn-cs"/>
                <w:color w:val="141313"/>
                <w:kern w:val="24"/>
                <w:sz w:val="18"/>
                <w:szCs w:val="18"/>
              </w:rPr>
              <w:t xml:space="preserve"> Part 1 issue 6</w:t>
            </w:r>
          </w:p>
          <w:p w14:paraId="76B77EAA" w14:textId="77777777" w:rsidR="00BC7DC2" w:rsidRPr="00E06B1A" w:rsidRDefault="00BC7DC2" w:rsidP="00BC7DC2">
            <w:pPr>
              <w:pStyle w:val="NormalWeb"/>
              <w:spacing w:before="0" w:beforeAutospacing="0" w:after="0" w:afterAutospacing="0"/>
              <w:ind w:left="827"/>
              <w:rPr>
                <w:sz w:val="18"/>
                <w:szCs w:val="18"/>
              </w:rPr>
            </w:pPr>
            <w:r w:rsidRPr="00E06B1A">
              <w:rPr>
                <w:rFonts w:ascii="Arial" w:eastAsia="+mn-ea" w:hAnsi="Arial" w:cs="+mn-cs"/>
                <w:b/>
                <w:color w:val="141313"/>
                <w:kern w:val="24"/>
                <w:sz w:val="18"/>
                <w:szCs w:val="18"/>
              </w:rPr>
              <w:t>AQAP 2070</w:t>
            </w:r>
            <w:r w:rsidRPr="00E06B1A">
              <w:rPr>
                <w:rFonts w:ascii="Arial" w:eastAsia="+mn-ea" w:hAnsi="Arial" w:cs="+mn-cs"/>
                <w:color w:val="141313"/>
                <w:kern w:val="24"/>
                <w:sz w:val="18"/>
                <w:szCs w:val="18"/>
              </w:rPr>
              <w:t xml:space="preserve"> Edition B version 3</w:t>
            </w:r>
          </w:p>
          <w:p w14:paraId="788343A1" w14:textId="77777777" w:rsidR="002810A0" w:rsidRDefault="002810A0" w:rsidP="00BC7DC2">
            <w:pPr>
              <w:pStyle w:val="NormalWeb"/>
              <w:spacing w:before="0" w:beforeAutospacing="0" w:after="0" w:afterAutospacing="0"/>
              <w:ind w:left="827"/>
              <w:rPr>
                <w:b/>
                <w:sz w:val="20"/>
              </w:rPr>
            </w:pPr>
          </w:p>
        </w:tc>
      </w:tr>
      <w:tr w:rsidR="00B62578" w14:paraId="499099FD" w14:textId="77777777" w:rsidTr="009D2D6F">
        <w:trPr>
          <w:trHeight w:val="1288"/>
        </w:trPr>
        <w:tc>
          <w:tcPr>
            <w:tcW w:w="10279" w:type="dxa"/>
          </w:tcPr>
          <w:p w14:paraId="7D1EA7BC" w14:textId="77777777" w:rsidR="00B62578" w:rsidRDefault="00B62578">
            <w:pPr>
              <w:pStyle w:val="TableParagraph"/>
              <w:spacing w:before="8"/>
              <w:rPr>
                <w:b/>
                <w:sz w:val="19"/>
              </w:rPr>
            </w:pPr>
          </w:p>
          <w:p w14:paraId="1C15E537" w14:textId="77777777" w:rsidR="00B62578" w:rsidRDefault="00560B7C">
            <w:pPr>
              <w:pStyle w:val="TableParagraph"/>
              <w:spacing w:before="1"/>
              <w:ind w:left="107"/>
              <w:rPr>
                <w:b/>
                <w:sz w:val="20"/>
              </w:rPr>
            </w:pPr>
            <w:r>
              <w:rPr>
                <w:b/>
                <w:sz w:val="20"/>
              </w:rPr>
              <w:t>Condition 22 – Marking of Contractor Deliverables:</w:t>
            </w:r>
          </w:p>
          <w:p w14:paraId="0F0723A9" w14:textId="77777777" w:rsidR="00B62578" w:rsidRDefault="00B62578">
            <w:pPr>
              <w:pStyle w:val="TableParagraph"/>
              <w:spacing w:before="3"/>
              <w:rPr>
                <w:b/>
                <w:sz w:val="20"/>
              </w:rPr>
            </w:pPr>
          </w:p>
          <w:p w14:paraId="1FEFB21C" w14:textId="431A012E" w:rsidR="00B62578" w:rsidRDefault="00560B7C" w:rsidP="009D2D6F">
            <w:pPr>
              <w:pStyle w:val="TableParagraph"/>
              <w:ind w:left="827"/>
              <w:rPr>
                <w:sz w:val="20"/>
              </w:rPr>
            </w:pPr>
            <w:r w:rsidRPr="004226AE">
              <w:rPr>
                <w:sz w:val="20"/>
              </w:rPr>
              <w:t>Special Marking requirements:</w:t>
            </w:r>
            <w:r w:rsidR="00BA4B83" w:rsidRPr="004226AE">
              <w:rPr>
                <w:sz w:val="20"/>
              </w:rPr>
              <w:t xml:space="preserve"> See 5.</w:t>
            </w:r>
            <w:r w:rsidR="009D2D6F" w:rsidRPr="004226AE">
              <w:rPr>
                <w:sz w:val="20"/>
              </w:rPr>
              <w:t>6</w:t>
            </w:r>
            <w:r w:rsidR="00BA4B83" w:rsidRPr="004226AE">
              <w:rPr>
                <w:sz w:val="20"/>
              </w:rPr>
              <w:t xml:space="preserve"> of the Statement </w:t>
            </w:r>
            <w:r w:rsidR="00A4184B" w:rsidRPr="004226AE">
              <w:rPr>
                <w:sz w:val="20"/>
              </w:rPr>
              <w:t>of Work (Annex A to Schedule 2)</w:t>
            </w:r>
          </w:p>
        </w:tc>
      </w:tr>
      <w:tr w:rsidR="00B62578" w14:paraId="6E8BB57E" w14:textId="77777777">
        <w:trPr>
          <w:trHeight w:val="3220"/>
        </w:trPr>
        <w:tc>
          <w:tcPr>
            <w:tcW w:w="10279" w:type="dxa"/>
          </w:tcPr>
          <w:p w14:paraId="4B705321" w14:textId="77777777" w:rsidR="00B62578" w:rsidRDefault="00B62578">
            <w:pPr>
              <w:pStyle w:val="TableParagraph"/>
              <w:spacing w:before="8"/>
              <w:rPr>
                <w:b/>
                <w:sz w:val="19"/>
              </w:rPr>
            </w:pPr>
          </w:p>
          <w:p w14:paraId="2F31F91F" w14:textId="77777777" w:rsidR="00B62578" w:rsidRDefault="00560B7C">
            <w:pPr>
              <w:pStyle w:val="TableParagraph"/>
              <w:spacing w:before="1"/>
              <w:ind w:left="107"/>
              <w:rPr>
                <w:b/>
                <w:sz w:val="20"/>
              </w:rPr>
            </w:pPr>
            <w:r>
              <w:rPr>
                <w:b/>
                <w:sz w:val="20"/>
              </w:rPr>
              <w:t>Condition 24 - Supply of Data for Hazardous Contractor Deliverables, Materials and Substances:</w:t>
            </w:r>
          </w:p>
          <w:p w14:paraId="2B2EF5D3" w14:textId="77777777" w:rsidR="00B62578" w:rsidRDefault="00B62578">
            <w:pPr>
              <w:pStyle w:val="TableParagraph"/>
              <w:rPr>
                <w:b/>
                <w:sz w:val="20"/>
              </w:rPr>
            </w:pPr>
          </w:p>
          <w:p w14:paraId="43997825"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71A2EAC5" w14:textId="77777777" w:rsidR="00B62578" w:rsidRDefault="00B62578">
            <w:pPr>
              <w:pStyle w:val="TableParagraph"/>
              <w:spacing w:before="1"/>
              <w:rPr>
                <w:b/>
                <w:sz w:val="20"/>
              </w:rPr>
            </w:pPr>
          </w:p>
          <w:p w14:paraId="121584C6"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5E93677C" w14:textId="77777777" w:rsidR="00B62578" w:rsidRDefault="00B62578">
            <w:pPr>
              <w:pStyle w:val="TableParagraph"/>
              <w:spacing w:before="9"/>
              <w:rPr>
                <w:b/>
                <w:sz w:val="19"/>
              </w:rPr>
            </w:pPr>
          </w:p>
          <w:p w14:paraId="57F5EBCB"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23">
              <w:r>
                <w:rPr>
                  <w:color w:val="0000FF"/>
                  <w:sz w:val="20"/>
                  <w:u w:val="single" w:color="0000FF"/>
                </w:rPr>
                <w:t>DSA-DLSR-MovTpt-DGHSIS@mod.uk</w:t>
              </w:r>
            </w:hyperlink>
          </w:p>
          <w:p w14:paraId="1063AC3B" w14:textId="77777777" w:rsidR="00B62578" w:rsidRDefault="00B62578">
            <w:pPr>
              <w:pStyle w:val="TableParagraph"/>
              <w:rPr>
                <w:b/>
                <w:sz w:val="20"/>
              </w:rPr>
            </w:pPr>
          </w:p>
          <w:p w14:paraId="5AD312F9"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151465D" w14:textId="77777777">
        <w:trPr>
          <w:trHeight w:val="2762"/>
        </w:trPr>
        <w:tc>
          <w:tcPr>
            <w:tcW w:w="10279" w:type="dxa"/>
          </w:tcPr>
          <w:p w14:paraId="00BE9737" w14:textId="77777777" w:rsidR="00B62578" w:rsidRDefault="00B62578">
            <w:pPr>
              <w:pStyle w:val="TableParagraph"/>
              <w:spacing w:before="8"/>
              <w:rPr>
                <w:b/>
                <w:sz w:val="19"/>
              </w:rPr>
            </w:pPr>
          </w:p>
          <w:p w14:paraId="2ABBD6F3" w14:textId="77777777" w:rsidR="00B62578" w:rsidRDefault="00560B7C">
            <w:pPr>
              <w:pStyle w:val="TableParagraph"/>
              <w:spacing w:before="1"/>
              <w:ind w:left="107"/>
              <w:rPr>
                <w:b/>
                <w:sz w:val="20"/>
              </w:rPr>
            </w:pPr>
            <w:r>
              <w:rPr>
                <w:b/>
                <w:sz w:val="20"/>
              </w:rPr>
              <w:t>Condition 26 – Certificate of Conformity:</w:t>
            </w:r>
          </w:p>
          <w:p w14:paraId="0331E413" w14:textId="77777777" w:rsidR="00B62578" w:rsidRDefault="00B62578">
            <w:pPr>
              <w:pStyle w:val="TableParagraph"/>
              <w:rPr>
                <w:b/>
                <w:sz w:val="20"/>
              </w:rPr>
            </w:pPr>
          </w:p>
          <w:p w14:paraId="2C0769EF" w14:textId="77777777" w:rsidR="00E25FC5" w:rsidRDefault="00E25FC5" w:rsidP="00E25FC5">
            <w:pPr>
              <w:tabs>
                <w:tab w:val="left" w:pos="6499"/>
              </w:tabs>
              <w:autoSpaceDE/>
              <w:autoSpaceDN/>
              <w:ind w:left="823"/>
              <w:rPr>
                <w:rFonts w:eastAsiaTheme="minorHAnsi" w:hAnsiTheme="minorHAnsi" w:cstheme="minorBidi"/>
                <w:sz w:val="20"/>
                <w:lang w:val="en-US" w:eastAsia="en-US" w:bidi="ar-SA"/>
              </w:rPr>
            </w:pPr>
          </w:p>
          <w:p w14:paraId="3377BA6D" w14:textId="77777777" w:rsidR="00E25FC5" w:rsidRPr="00E25FC5" w:rsidRDefault="00E25FC5" w:rsidP="00E25FC5">
            <w:pPr>
              <w:tabs>
                <w:tab w:val="left" w:pos="6499"/>
              </w:tabs>
              <w:autoSpaceDE/>
              <w:autoSpaceDN/>
              <w:ind w:left="823"/>
              <w:rPr>
                <w:sz w:val="20"/>
                <w:szCs w:val="20"/>
                <w:lang w:val="en-US" w:eastAsia="en-US" w:bidi="ar-SA"/>
              </w:rPr>
            </w:pPr>
            <w:r w:rsidRPr="00E25FC5">
              <w:rPr>
                <w:rFonts w:eastAsiaTheme="minorHAnsi" w:hAnsiTheme="minorHAnsi" w:cstheme="minorBidi"/>
                <w:sz w:val="20"/>
                <w:lang w:val="en-US" w:eastAsia="en-US" w:bidi="ar-SA"/>
              </w:rPr>
              <w:t>Is a Certificate of Conformity required for this</w:t>
            </w:r>
            <w:r w:rsidRPr="00E25FC5">
              <w:rPr>
                <w:rFonts w:eastAsiaTheme="minorHAnsi" w:hAnsiTheme="minorHAnsi" w:cstheme="minorBidi"/>
                <w:spacing w:val="-24"/>
                <w:sz w:val="20"/>
                <w:lang w:val="en-US" w:eastAsia="en-US" w:bidi="ar-SA"/>
              </w:rPr>
              <w:t xml:space="preserve"> </w:t>
            </w:r>
            <w:r w:rsidRPr="00E25FC5">
              <w:rPr>
                <w:rFonts w:eastAsiaTheme="minorHAnsi" w:hAnsiTheme="minorHAnsi" w:cstheme="minorBidi"/>
                <w:sz w:val="20"/>
                <w:lang w:val="en-US" w:eastAsia="en-US" w:bidi="ar-SA"/>
              </w:rPr>
              <w:t xml:space="preserve">Contract?     </w:t>
            </w:r>
            <w:r w:rsidRPr="00E25FC5">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E25FC5">
              <w:rPr>
                <w:rFonts w:asciiTheme="minorHAnsi" w:eastAsiaTheme="minorHAnsi" w:hAnsiTheme="minorHAnsi"/>
                <w:sz w:val="20"/>
                <w:szCs w:val="20"/>
                <w:lang w:val="en-US" w:eastAsia="en-US" w:bidi="ar-SA"/>
              </w:rPr>
              <w:instrText xml:space="preserve"> FORMCHECKBOX </w:instrText>
            </w:r>
            <w:r w:rsidR="003C5C8D">
              <w:rPr>
                <w:rFonts w:asciiTheme="minorHAnsi" w:eastAsiaTheme="minorHAnsi" w:hAnsiTheme="minorHAnsi"/>
                <w:sz w:val="20"/>
                <w:szCs w:val="20"/>
                <w:lang w:val="en-US" w:eastAsia="en-US" w:bidi="ar-SA"/>
              </w:rPr>
            </w:r>
            <w:r w:rsidR="003C5C8D">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r w:rsidRPr="00E25FC5">
              <w:rPr>
                <w:rFonts w:eastAsiaTheme="minorHAnsi" w:hAnsiTheme="minorHAnsi" w:cstheme="minorBidi"/>
                <w:sz w:val="20"/>
                <w:lang w:val="en-US" w:eastAsia="en-US" w:bidi="ar-SA"/>
              </w:rPr>
              <w:tab/>
            </w:r>
            <w:r w:rsidRPr="00E25FC5">
              <w:rPr>
                <w:rFonts w:eastAsiaTheme="minorHAnsi" w:hAnsiTheme="minorHAnsi" w:cstheme="minorBidi"/>
                <w:i/>
                <w:sz w:val="20"/>
                <w:lang w:val="en-US" w:eastAsia="en-US" w:bidi="ar-SA"/>
              </w:rPr>
              <w:t>(tick as</w:t>
            </w:r>
            <w:r w:rsidRPr="00E25FC5">
              <w:rPr>
                <w:rFonts w:eastAsiaTheme="minorHAnsi" w:hAnsiTheme="minorHAnsi" w:cstheme="minorBidi"/>
                <w:i/>
                <w:spacing w:val="-10"/>
                <w:sz w:val="20"/>
                <w:lang w:val="en-US" w:eastAsia="en-US" w:bidi="ar-SA"/>
              </w:rPr>
              <w:t xml:space="preserve"> </w:t>
            </w:r>
            <w:r w:rsidRPr="00E25FC5">
              <w:rPr>
                <w:rFonts w:eastAsiaTheme="minorHAnsi" w:hAnsiTheme="minorHAnsi" w:cstheme="minorBidi"/>
                <w:i/>
                <w:sz w:val="20"/>
                <w:lang w:val="en-US" w:eastAsia="en-US" w:bidi="ar-SA"/>
              </w:rPr>
              <w:t>appropriate)</w:t>
            </w:r>
          </w:p>
          <w:p w14:paraId="1337AA19" w14:textId="77777777" w:rsidR="00E25FC5" w:rsidRPr="00E25FC5" w:rsidRDefault="00E25FC5" w:rsidP="00E25FC5">
            <w:pPr>
              <w:autoSpaceDE/>
              <w:autoSpaceDN/>
              <w:spacing w:before="3"/>
              <w:rPr>
                <w:rFonts w:ascii="Times New Roman" w:eastAsia="Times New Roman" w:hAnsi="Times New Roman" w:cs="Times New Roman"/>
                <w:sz w:val="20"/>
                <w:szCs w:val="20"/>
                <w:lang w:val="en-US" w:eastAsia="en-US" w:bidi="ar-SA"/>
              </w:rPr>
            </w:pPr>
          </w:p>
          <w:p w14:paraId="59854FA5" w14:textId="77777777" w:rsidR="00E25FC5" w:rsidRPr="00E25FC5" w:rsidRDefault="00E25FC5" w:rsidP="00E25FC5">
            <w:pPr>
              <w:autoSpaceDE/>
              <w:autoSpaceDN/>
              <w:ind w:left="823"/>
              <w:rPr>
                <w:sz w:val="20"/>
                <w:szCs w:val="20"/>
                <w:lang w:val="en-US" w:eastAsia="en-US" w:bidi="ar-SA"/>
              </w:rPr>
            </w:pPr>
            <w:r w:rsidRPr="00E25FC5">
              <w:rPr>
                <w:rFonts w:eastAsiaTheme="minorHAnsi" w:hAnsiTheme="minorHAnsi" w:cstheme="minorBidi"/>
                <w:sz w:val="20"/>
                <w:lang w:val="en-US" w:eastAsia="en-US" w:bidi="ar-SA"/>
              </w:rPr>
              <w:t>Applicable to Line</w:t>
            </w:r>
            <w:r w:rsidRPr="00E25FC5">
              <w:rPr>
                <w:rFonts w:eastAsiaTheme="minorHAnsi" w:hAnsiTheme="minorHAnsi" w:cstheme="minorBidi"/>
                <w:spacing w:val="-7"/>
                <w:sz w:val="20"/>
                <w:lang w:val="en-US" w:eastAsia="en-US" w:bidi="ar-SA"/>
              </w:rPr>
              <w:t xml:space="preserve"> </w:t>
            </w:r>
            <w:r w:rsidRPr="00E25FC5">
              <w:rPr>
                <w:rFonts w:eastAsiaTheme="minorHAnsi" w:hAnsiTheme="minorHAnsi" w:cstheme="minorBidi"/>
                <w:sz w:val="20"/>
                <w:lang w:val="en-US" w:eastAsia="en-US" w:bidi="ar-SA"/>
              </w:rPr>
              <w:t>Items:</w:t>
            </w:r>
          </w:p>
          <w:p w14:paraId="6A4D44DE" w14:textId="77777777" w:rsidR="00E25FC5" w:rsidRPr="00E25FC5" w:rsidRDefault="00E25FC5" w:rsidP="00E25FC5">
            <w:pPr>
              <w:autoSpaceDE/>
              <w:autoSpaceDN/>
              <w:spacing w:before="10"/>
              <w:rPr>
                <w:rFonts w:ascii="Times New Roman" w:eastAsia="Times New Roman" w:hAnsi="Times New Roman" w:cs="Times New Roman"/>
                <w:sz w:val="19"/>
                <w:szCs w:val="19"/>
                <w:lang w:val="en-US" w:eastAsia="en-US" w:bidi="ar-SA"/>
              </w:rPr>
            </w:pPr>
          </w:p>
          <w:p w14:paraId="3157EB97" w14:textId="77777777" w:rsidR="00E25FC5" w:rsidRPr="00E25FC5" w:rsidRDefault="00E25FC5" w:rsidP="00E25FC5">
            <w:pPr>
              <w:autoSpaceDE/>
              <w:autoSpaceDN/>
              <w:spacing w:line="229" w:lineRule="exact"/>
              <w:ind w:left="823"/>
              <w:rPr>
                <w:sz w:val="20"/>
                <w:szCs w:val="20"/>
                <w:lang w:val="en-US" w:eastAsia="en-US" w:bidi="ar-SA"/>
              </w:rPr>
            </w:pPr>
            <w:r w:rsidRPr="00E25FC5">
              <w:rPr>
                <w:rFonts w:eastAsiaTheme="minorHAnsi" w:hAnsiTheme="minorHAnsi" w:cstheme="minorBidi"/>
                <w:sz w:val="20"/>
                <w:lang w:val="en-US" w:eastAsia="en-US" w:bidi="ar-SA"/>
              </w:rPr>
              <w:t>If</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required,</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does</w:t>
            </w:r>
            <w:r w:rsidRPr="00E25FC5">
              <w:rPr>
                <w:rFonts w:eastAsiaTheme="minorHAnsi" w:hAnsiTheme="minorHAnsi" w:cstheme="minorBidi"/>
                <w:spacing w:val="-4"/>
                <w:sz w:val="20"/>
                <w:lang w:val="en-US" w:eastAsia="en-US" w:bidi="ar-SA"/>
              </w:rPr>
              <w:t xml:space="preserve"> </w:t>
            </w:r>
            <w:r w:rsidRPr="00E25FC5">
              <w:rPr>
                <w:rFonts w:eastAsiaTheme="minorHAnsi" w:hAnsiTheme="minorHAnsi" w:cstheme="minorBidi"/>
                <w:sz w:val="20"/>
                <w:lang w:val="en-US" w:eastAsia="en-US" w:bidi="ar-SA"/>
              </w:rPr>
              <w:t>the</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Contractor</w:t>
            </w:r>
            <w:r w:rsidRPr="00E25FC5">
              <w:rPr>
                <w:rFonts w:eastAsiaTheme="minorHAnsi" w:hAnsiTheme="minorHAnsi" w:cstheme="minorBidi"/>
                <w:spacing w:val="-4"/>
                <w:sz w:val="20"/>
                <w:lang w:val="en-US" w:eastAsia="en-US" w:bidi="ar-SA"/>
              </w:rPr>
              <w:t xml:space="preserve"> </w:t>
            </w:r>
            <w:r w:rsidRPr="00E25FC5">
              <w:rPr>
                <w:rFonts w:eastAsiaTheme="minorHAnsi" w:hAnsiTheme="minorHAnsi" w:cstheme="minorBidi"/>
                <w:sz w:val="20"/>
                <w:lang w:val="en-US" w:eastAsia="en-US" w:bidi="ar-SA"/>
              </w:rPr>
              <w:t>Deliverables</w:t>
            </w:r>
            <w:r w:rsidRPr="00E25FC5">
              <w:rPr>
                <w:rFonts w:eastAsiaTheme="minorHAnsi" w:hAnsiTheme="minorHAnsi" w:cstheme="minorBidi"/>
                <w:spacing w:val="-4"/>
                <w:sz w:val="20"/>
                <w:lang w:val="en-US" w:eastAsia="en-US" w:bidi="ar-SA"/>
              </w:rPr>
              <w:t xml:space="preserve"> </w:t>
            </w:r>
            <w:r w:rsidRPr="00E25FC5">
              <w:rPr>
                <w:rFonts w:eastAsiaTheme="minorHAnsi" w:hAnsiTheme="minorHAnsi" w:cstheme="minorBidi"/>
                <w:sz w:val="20"/>
                <w:lang w:val="en-US" w:eastAsia="en-US" w:bidi="ar-SA"/>
              </w:rPr>
              <w:t>require</w:t>
            </w:r>
            <w:r w:rsidRPr="00E25FC5">
              <w:rPr>
                <w:rFonts w:eastAsiaTheme="minorHAnsi" w:hAnsiTheme="minorHAnsi" w:cstheme="minorBidi"/>
                <w:spacing w:val="-3"/>
                <w:sz w:val="20"/>
                <w:lang w:val="en-US" w:eastAsia="en-US" w:bidi="ar-SA"/>
              </w:rPr>
              <w:t xml:space="preserve"> </w:t>
            </w:r>
            <w:r w:rsidRPr="00E25FC5">
              <w:rPr>
                <w:rFonts w:eastAsiaTheme="minorHAnsi" w:hAnsiTheme="minorHAnsi" w:cstheme="minorBidi"/>
                <w:sz w:val="20"/>
                <w:lang w:val="en-US" w:eastAsia="en-US" w:bidi="ar-SA"/>
              </w:rPr>
              <w:t>traceability</w:t>
            </w:r>
            <w:r w:rsidRPr="00E25FC5">
              <w:rPr>
                <w:rFonts w:eastAsiaTheme="minorHAnsi" w:hAnsiTheme="minorHAnsi" w:cstheme="minorBidi"/>
                <w:spacing w:val="-6"/>
                <w:sz w:val="20"/>
                <w:lang w:val="en-US" w:eastAsia="en-US" w:bidi="ar-SA"/>
              </w:rPr>
              <w:t xml:space="preserve"> </w:t>
            </w:r>
            <w:r w:rsidRPr="00E25FC5">
              <w:rPr>
                <w:rFonts w:eastAsiaTheme="minorHAnsi" w:hAnsiTheme="minorHAnsi" w:cstheme="minorBidi"/>
                <w:sz w:val="20"/>
                <w:lang w:val="en-US" w:eastAsia="en-US" w:bidi="ar-SA"/>
              </w:rPr>
              <w:t>throughout</w:t>
            </w:r>
            <w:r w:rsidRPr="00E25FC5">
              <w:rPr>
                <w:rFonts w:eastAsiaTheme="minorHAnsi" w:hAnsiTheme="minorHAnsi" w:cstheme="minorBidi"/>
                <w:spacing w:val="-5"/>
                <w:sz w:val="20"/>
                <w:lang w:val="en-US" w:eastAsia="en-US" w:bidi="ar-SA"/>
              </w:rPr>
              <w:t xml:space="preserve"> </w:t>
            </w:r>
            <w:r w:rsidRPr="00E25FC5">
              <w:rPr>
                <w:rFonts w:eastAsiaTheme="minorHAnsi" w:hAnsiTheme="minorHAnsi" w:cstheme="minorBidi"/>
                <w:sz w:val="20"/>
                <w:lang w:val="en-US" w:eastAsia="en-US" w:bidi="ar-SA"/>
              </w:rPr>
              <w:t>the</w:t>
            </w:r>
            <w:r w:rsidRPr="00E25FC5">
              <w:rPr>
                <w:rFonts w:eastAsiaTheme="minorHAnsi" w:hAnsiTheme="minorHAnsi" w:cstheme="minorBidi"/>
                <w:spacing w:val="-5"/>
                <w:sz w:val="20"/>
                <w:lang w:val="en-US" w:eastAsia="en-US" w:bidi="ar-SA"/>
              </w:rPr>
              <w:t xml:space="preserve"> </w:t>
            </w:r>
            <w:r w:rsidRPr="00E25FC5">
              <w:rPr>
                <w:rFonts w:eastAsiaTheme="minorHAnsi" w:hAnsiTheme="minorHAnsi" w:cstheme="minorBidi"/>
                <w:sz w:val="20"/>
                <w:lang w:val="en-US" w:eastAsia="en-US" w:bidi="ar-SA"/>
              </w:rPr>
              <w:t>supply</w:t>
            </w:r>
            <w:r w:rsidRPr="00E25FC5">
              <w:rPr>
                <w:rFonts w:eastAsiaTheme="minorHAnsi" w:hAnsiTheme="minorHAnsi" w:cstheme="minorBidi"/>
                <w:spacing w:val="-8"/>
                <w:sz w:val="20"/>
                <w:lang w:val="en-US" w:eastAsia="en-US" w:bidi="ar-SA"/>
              </w:rPr>
              <w:t xml:space="preserve"> </w:t>
            </w:r>
            <w:r w:rsidRPr="00E25FC5">
              <w:rPr>
                <w:rFonts w:eastAsiaTheme="minorHAnsi" w:hAnsiTheme="minorHAnsi" w:cstheme="minorBidi"/>
                <w:sz w:val="20"/>
                <w:lang w:val="en-US" w:eastAsia="en-US" w:bidi="ar-SA"/>
              </w:rPr>
              <w:t xml:space="preserve">chain?    </w:t>
            </w:r>
            <w:r w:rsidRPr="00E25FC5">
              <w:rPr>
                <w:rFonts w:asciiTheme="minorHAnsi" w:eastAsiaTheme="minorHAnsi" w:hAnsiTheme="minorHAnsi"/>
                <w:sz w:val="20"/>
                <w:szCs w:val="20"/>
                <w:lang w:val="en-US" w:eastAsia="en-US" w:bidi="ar-SA"/>
              </w:rPr>
              <w:fldChar w:fldCharType="begin">
                <w:ffData>
                  <w:name w:val=""/>
                  <w:enabled/>
                  <w:calcOnExit w:val="0"/>
                  <w:checkBox>
                    <w:sizeAuto/>
                    <w:default w:val="1"/>
                  </w:checkBox>
                </w:ffData>
              </w:fldChar>
            </w:r>
            <w:r w:rsidRPr="00E25FC5">
              <w:rPr>
                <w:rFonts w:asciiTheme="minorHAnsi" w:eastAsiaTheme="minorHAnsi" w:hAnsiTheme="minorHAnsi"/>
                <w:sz w:val="20"/>
                <w:szCs w:val="20"/>
                <w:lang w:val="en-US" w:eastAsia="en-US" w:bidi="ar-SA"/>
              </w:rPr>
              <w:instrText xml:space="preserve"> FORMCHECKBOX </w:instrText>
            </w:r>
            <w:r w:rsidR="003C5C8D">
              <w:rPr>
                <w:rFonts w:asciiTheme="minorHAnsi" w:eastAsiaTheme="minorHAnsi" w:hAnsiTheme="minorHAnsi"/>
                <w:sz w:val="20"/>
                <w:szCs w:val="20"/>
                <w:lang w:val="en-US" w:eastAsia="en-US" w:bidi="ar-SA"/>
              </w:rPr>
            </w:r>
            <w:r w:rsidR="003C5C8D">
              <w:rPr>
                <w:rFonts w:asciiTheme="minorHAnsi" w:eastAsiaTheme="minorHAnsi" w:hAnsiTheme="minorHAnsi"/>
                <w:sz w:val="20"/>
                <w:szCs w:val="20"/>
                <w:lang w:val="en-US" w:eastAsia="en-US" w:bidi="ar-SA"/>
              </w:rPr>
              <w:fldChar w:fldCharType="separate"/>
            </w:r>
            <w:r w:rsidRPr="00E25FC5">
              <w:rPr>
                <w:rFonts w:asciiTheme="minorHAnsi" w:eastAsiaTheme="minorHAnsi" w:hAnsiTheme="minorHAnsi"/>
                <w:sz w:val="20"/>
                <w:szCs w:val="20"/>
                <w:lang w:val="en-US" w:eastAsia="en-US" w:bidi="ar-SA"/>
              </w:rPr>
              <w:fldChar w:fldCharType="end"/>
            </w:r>
          </w:p>
          <w:p w14:paraId="14F5CBC3" w14:textId="77777777" w:rsidR="00E25FC5" w:rsidRPr="00E25FC5" w:rsidRDefault="00E25FC5" w:rsidP="00E25FC5">
            <w:pPr>
              <w:autoSpaceDE/>
              <w:autoSpaceDN/>
              <w:spacing w:line="229" w:lineRule="exact"/>
              <w:ind w:left="823"/>
              <w:rPr>
                <w:sz w:val="20"/>
                <w:szCs w:val="20"/>
                <w:lang w:val="en-US" w:eastAsia="en-US" w:bidi="ar-SA"/>
              </w:rPr>
            </w:pPr>
            <w:r w:rsidRPr="00E25FC5">
              <w:rPr>
                <w:rFonts w:eastAsiaTheme="minorHAnsi" w:hAnsiTheme="minorHAnsi" w:cstheme="minorBidi"/>
                <w:i/>
                <w:sz w:val="20"/>
                <w:lang w:val="en-US" w:eastAsia="en-US" w:bidi="ar-SA"/>
              </w:rPr>
              <w:t>(tick as</w:t>
            </w:r>
            <w:r w:rsidRPr="00E25FC5">
              <w:rPr>
                <w:rFonts w:eastAsiaTheme="minorHAnsi" w:hAnsiTheme="minorHAnsi" w:cstheme="minorBidi"/>
                <w:i/>
                <w:spacing w:val="-14"/>
                <w:sz w:val="20"/>
                <w:lang w:val="en-US" w:eastAsia="en-US" w:bidi="ar-SA"/>
              </w:rPr>
              <w:t xml:space="preserve"> </w:t>
            </w:r>
            <w:r w:rsidRPr="00E25FC5">
              <w:rPr>
                <w:rFonts w:eastAsiaTheme="minorHAnsi" w:hAnsiTheme="minorHAnsi" w:cstheme="minorBidi"/>
                <w:i/>
                <w:sz w:val="20"/>
                <w:lang w:val="en-US" w:eastAsia="en-US" w:bidi="ar-SA"/>
              </w:rPr>
              <w:t>appropriate)</w:t>
            </w:r>
          </w:p>
          <w:p w14:paraId="3496AB64" w14:textId="77777777" w:rsidR="00E25FC5" w:rsidRPr="00E25FC5" w:rsidRDefault="00E25FC5" w:rsidP="00E25FC5">
            <w:pPr>
              <w:autoSpaceDE/>
              <w:autoSpaceDN/>
              <w:spacing w:before="3"/>
              <w:rPr>
                <w:rFonts w:ascii="Times New Roman" w:eastAsia="Times New Roman" w:hAnsi="Times New Roman" w:cs="Times New Roman"/>
                <w:sz w:val="20"/>
                <w:szCs w:val="20"/>
                <w:lang w:val="en-US" w:eastAsia="en-US" w:bidi="ar-SA"/>
              </w:rPr>
            </w:pPr>
          </w:p>
          <w:p w14:paraId="1339F3F9" w14:textId="77777777" w:rsidR="00E25FC5" w:rsidRDefault="00E25FC5" w:rsidP="00AF3216">
            <w:pPr>
              <w:pStyle w:val="TableParagraph"/>
              <w:spacing w:before="1"/>
              <w:ind w:left="827"/>
              <w:rPr>
                <w:sz w:val="20"/>
              </w:rPr>
            </w:pPr>
            <w:r w:rsidRPr="00E25FC5">
              <w:rPr>
                <w:rFonts w:eastAsiaTheme="minorHAnsi" w:hAnsiTheme="minorHAnsi" w:cstheme="minorBidi"/>
                <w:sz w:val="20"/>
                <w:lang w:val="en-US" w:eastAsia="en-US" w:bidi="ar-SA"/>
              </w:rPr>
              <w:t>Applicable to Line</w:t>
            </w:r>
            <w:r w:rsidRPr="00E25FC5">
              <w:rPr>
                <w:rFonts w:eastAsiaTheme="minorHAnsi" w:hAnsiTheme="minorHAnsi" w:cstheme="minorBidi"/>
                <w:spacing w:val="-6"/>
                <w:sz w:val="20"/>
                <w:lang w:val="en-US" w:eastAsia="en-US" w:bidi="ar-SA"/>
              </w:rPr>
              <w:t xml:space="preserve"> </w:t>
            </w:r>
            <w:r w:rsidRPr="00E25FC5">
              <w:rPr>
                <w:rFonts w:eastAsiaTheme="minorHAnsi" w:hAnsiTheme="minorHAnsi" w:cstheme="minorBidi"/>
                <w:sz w:val="20"/>
                <w:lang w:val="en-US" w:eastAsia="en-US" w:bidi="ar-SA"/>
              </w:rPr>
              <w:t>Items: All</w:t>
            </w:r>
          </w:p>
        </w:tc>
      </w:tr>
    </w:tbl>
    <w:p w14:paraId="16052C63"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tblpX="421"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58"/>
      </w:tblGrid>
      <w:tr w:rsidR="00B62578" w14:paraId="4479CA17" w14:textId="77777777" w:rsidTr="007816D6">
        <w:trPr>
          <w:trHeight w:val="2990"/>
        </w:trPr>
        <w:tc>
          <w:tcPr>
            <w:tcW w:w="9858" w:type="dxa"/>
          </w:tcPr>
          <w:p w14:paraId="5F849A32" w14:textId="77777777" w:rsidR="00B62578" w:rsidRDefault="00B62578" w:rsidP="007816D6">
            <w:pPr>
              <w:pStyle w:val="TableParagraph"/>
              <w:spacing w:before="8"/>
              <w:rPr>
                <w:b/>
                <w:sz w:val="19"/>
              </w:rPr>
            </w:pPr>
          </w:p>
          <w:p w14:paraId="7D1C4DE5" w14:textId="77777777" w:rsidR="00B62578" w:rsidRDefault="00560B7C" w:rsidP="007816D6">
            <w:pPr>
              <w:pStyle w:val="TableParagraph"/>
              <w:spacing w:before="1"/>
              <w:ind w:left="88" w:right="5962"/>
              <w:jc w:val="center"/>
              <w:rPr>
                <w:b/>
                <w:sz w:val="20"/>
              </w:rPr>
            </w:pPr>
            <w:r>
              <w:rPr>
                <w:b/>
                <w:sz w:val="20"/>
              </w:rPr>
              <w:t>Condition 28.b – Delivery by the Contractor:</w:t>
            </w:r>
          </w:p>
          <w:p w14:paraId="41E5534F" w14:textId="77777777" w:rsidR="00B62578" w:rsidRDefault="00B62578" w:rsidP="007816D6">
            <w:pPr>
              <w:pStyle w:val="TableParagraph"/>
              <w:rPr>
                <w:b/>
                <w:sz w:val="20"/>
              </w:rPr>
            </w:pPr>
          </w:p>
          <w:p w14:paraId="15B9E720" w14:textId="77777777" w:rsidR="00B62578" w:rsidRDefault="00560B7C" w:rsidP="007816D6">
            <w:pPr>
              <w:pStyle w:val="TableParagraph"/>
              <w:spacing w:before="1"/>
              <w:ind w:left="815"/>
              <w:rPr>
                <w:sz w:val="20"/>
              </w:rPr>
            </w:pPr>
            <w:r>
              <w:rPr>
                <w:sz w:val="20"/>
              </w:rPr>
              <w:t>The following Line Items are to be Delivered by the Contractor:</w:t>
            </w:r>
          </w:p>
          <w:p w14:paraId="17E47FE8" w14:textId="77777777" w:rsidR="00B62578" w:rsidRDefault="00B62578" w:rsidP="007816D6">
            <w:pPr>
              <w:pStyle w:val="TableParagraph"/>
              <w:rPr>
                <w:b/>
              </w:rPr>
            </w:pPr>
          </w:p>
          <w:p w14:paraId="340BB37C" w14:textId="77777777" w:rsidR="00B62578" w:rsidRDefault="00B62578" w:rsidP="007816D6">
            <w:pPr>
              <w:pStyle w:val="TableParagraph"/>
              <w:rPr>
                <w:b/>
              </w:rPr>
            </w:pPr>
          </w:p>
          <w:p w14:paraId="3FF16B79" w14:textId="77777777" w:rsidR="002810A0" w:rsidRDefault="00560B7C" w:rsidP="007816D6">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BB4C91D" w14:textId="77777777" w:rsidR="002810A0" w:rsidRPr="0045565A" w:rsidRDefault="002810A0" w:rsidP="007816D6">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w:t>
            </w:r>
            <w:r w:rsidRPr="0045565A">
              <w:rPr>
                <w:rFonts w:eastAsia="Times New Roman"/>
                <w:color w:val="000000"/>
                <w:sz w:val="20"/>
                <w:szCs w:val="20"/>
                <w:lang w:val="en"/>
              </w:rPr>
              <w:t>in Defence (KiD) system (as amended from time to time) (the “LCST Supplier Manual”) in respect of all [Articles/goods*] which are:</w:t>
            </w:r>
          </w:p>
          <w:p w14:paraId="5194344D" w14:textId="77777777" w:rsidR="002810A0" w:rsidRPr="0045565A" w:rsidRDefault="002810A0" w:rsidP="007816D6">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45565A">
              <w:rPr>
                <w:rFonts w:eastAsia="Times New Roman"/>
                <w:color w:val="000000"/>
                <w:sz w:val="20"/>
                <w:szCs w:val="20"/>
                <w:lang w:val="en"/>
              </w:rPr>
              <w:t>supplied by the Contractor or any of its subcontractors under this [Contract/Agreement*]; and</w:t>
            </w:r>
          </w:p>
          <w:p w14:paraId="3DA754DA" w14:textId="77777777" w:rsidR="002810A0" w:rsidRPr="00024370" w:rsidRDefault="002810A0" w:rsidP="007816D6">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which are to be delivered to depots which are managed and/or operated by Leidos Europe Ltd or its subcontractors pursuant to the Logistics Commodities and Services (Transformation) contract (Contract No. [LCST/0001]) (“LCS(T) Managed Depots”).</w:t>
            </w:r>
          </w:p>
          <w:p w14:paraId="576EF1BB" w14:textId="77777777" w:rsidR="002810A0" w:rsidRDefault="002810A0" w:rsidP="007816D6">
            <w:pPr>
              <w:pStyle w:val="TableParagraph"/>
              <w:ind w:left="746"/>
              <w:rPr>
                <w:bCs/>
                <w:sz w:val="20"/>
                <w:szCs w:val="20"/>
              </w:rPr>
            </w:pPr>
          </w:p>
          <w:p w14:paraId="563C7829" w14:textId="77777777" w:rsidR="002810A0" w:rsidRPr="003642AF" w:rsidRDefault="002810A0" w:rsidP="007816D6">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68DAA5F1" w14:textId="77777777" w:rsidR="00B62578" w:rsidRDefault="002810A0" w:rsidP="007816D6">
            <w:pPr>
              <w:pStyle w:val="TableParagraph"/>
              <w:spacing w:before="186"/>
              <w:ind w:left="815"/>
              <w:rPr>
                <w:sz w:val="20"/>
              </w:rPr>
            </w:pPr>
            <w:r w:rsidRPr="003642AF">
              <w:rPr>
                <w:rFonts w:eastAsia="Times New Roman"/>
                <w:bCs/>
                <w:sz w:val="20"/>
                <w:szCs w:val="20"/>
              </w:rPr>
              <w:t>In the event that the Contractor does not adhere to the time of delivery notified by Babcock DSG, Babcock DSG shall not be held responsible for any subsequent claim by the Contractor, nor be held liable to meet any additional charges incurred by the Contractor through failure to deliver on the due date at the appointed time</w:t>
            </w:r>
          </w:p>
          <w:p w14:paraId="271D01B8" w14:textId="77777777" w:rsidR="00B62578" w:rsidRDefault="00B62578" w:rsidP="007816D6">
            <w:pPr>
              <w:pStyle w:val="TableParagraph"/>
              <w:rPr>
                <w:b/>
              </w:rPr>
            </w:pPr>
          </w:p>
          <w:p w14:paraId="1ED7AA4A" w14:textId="77777777" w:rsidR="00B62578" w:rsidRDefault="00560B7C" w:rsidP="007816D6">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p w14:paraId="52ACA66F" w14:textId="77777777" w:rsidR="00C2370B" w:rsidRDefault="00C2370B" w:rsidP="007816D6">
            <w:pPr>
              <w:pStyle w:val="TableParagraph"/>
              <w:spacing w:before="183"/>
              <w:ind w:left="815"/>
              <w:rPr>
                <w:sz w:val="20"/>
              </w:rPr>
            </w:pPr>
          </w:p>
        </w:tc>
      </w:tr>
      <w:tr w:rsidR="00B62578" w14:paraId="51EF6A2F" w14:textId="77777777" w:rsidTr="007816D6">
        <w:trPr>
          <w:trHeight w:val="6208"/>
        </w:trPr>
        <w:tc>
          <w:tcPr>
            <w:tcW w:w="9858" w:type="dxa"/>
          </w:tcPr>
          <w:p w14:paraId="0F4A9F10" w14:textId="77777777" w:rsidR="00B62578" w:rsidRDefault="00B62578" w:rsidP="007816D6">
            <w:pPr>
              <w:pStyle w:val="TableParagraph"/>
              <w:spacing w:before="8"/>
              <w:rPr>
                <w:b/>
                <w:sz w:val="19"/>
              </w:rPr>
            </w:pPr>
          </w:p>
          <w:p w14:paraId="3CC4DFF6" w14:textId="77777777" w:rsidR="00B62578" w:rsidRDefault="00560B7C" w:rsidP="007816D6">
            <w:pPr>
              <w:pStyle w:val="TableParagraph"/>
              <w:spacing w:before="1"/>
              <w:ind w:left="107"/>
              <w:rPr>
                <w:b/>
                <w:sz w:val="20"/>
              </w:rPr>
            </w:pPr>
            <w:r>
              <w:rPr>
                <w:b/>
                <w:sz w:val="20"/>
              </w:rPr>
              <w:t>Condition 28.c - Collection by the Authority:</w:t>
            </w:r>
            <w:r w:rsidR="00BA4B83">
              <w:rPr>
                <w:b/>
                <w:sz w:val="20"/>
              </w:rPr>
              <w:t xml:space="preserve"> N/A</w:t>
            </w:r>
          </w:p>
          <w:p w14:paraId="67D0AE37" w14:textId="77777777" w:rsidR="00B62578" w:rsidRDefault="00B62578" w:rsidP="007816D6">
            <w:pPr>
              <w:pStyle w:val="TableParagraph"/>
              <w:rPr>
                <w:b/>
                <w:sz w:val="20"/>
              </w:rPr>
            </w:pPr>
          </w:p>
          <w:p w14:paraId="4BB8699E" w14:textId="77777777" w:rsidR="00B62578" w:rsidRPr="00BA4B83" w:rsidRDefault="00560B7C" w:rsidP="007816D6">
            <w:pPr>
              <w:pStyle w:val="TableParagraph"/>
              <w:spacing w:before="1"/>
              <w:ind w:left="815"/>
              <w:rPr>
                <w:color w:val="A6A6A6" w:themeColor="background1" w:themeShade="A6"/>
                <w:sz w:val="20"/>
              </w:rPr>
            </w:pPr>
            <w:r w:rsidRPr="00BA4B83">
              <w:rPr>
                <w:color w:val="A6A6A6" w:themeColor="background1" w:themeShade="A6"/>
                <w:sz w:val="20"/>
              </w:rPr>
              <w:t>The following Line Items are to be Collected by the Authority:</w:t>
            </w:r>
          </w:p>
          <w:p w14:paraId="7CB8B2FA" w14:textId="77777777" w:rsidR="00B62578" w:rsidRPr="00BA4B83" w:rsidRDefault="00B62578" w:rsidP="007816D6">
            <w:pPr>
              <w:pStyle w:val="TableParagraph"/>
              <w:rPr>
                <w:b/>
                <w:color w:val="A6A6A6" w:themeColor="background1" w:themeShade="A6"/>
              </w:rPr>
            </w:pPr>
          </w:p>
          <w:p w14:paraId="54B72631" w14:textId="77777777" w:rsidR="00B62578" w:rsidRPr="00BA4B83" w:rsidRDefault="00B62578" w:rsidP="007816D6">
            <w:pPr>
              <w:pStyle w:val="TableParagraph"/>
              <w:rPr>
                <w:b/>
                <w:color w:val="A6A6A6" w:themeColor="background1" w:themeShade="A6"/>
              </w:rPr>
            </w:pPr>
          </w:p>
          <w:p w14:paraId="11410BEE" w14:textId="77777777" w:rsidR="00B62578" w:rsidRPr="00BA4B83" w:rsidRDefault="00560B7C" w:rsidP="007816D6">
            <w:pPr>
              <w:pStyle w:val="TableParagraph"/>
              <w:spacing w:before="186"/>
              <w:ind w:left="815"/>
              <w:rPr>
                <w:color w:val="A6A6A6" w:themeColor="background1" w:themeShade="A6"/>
                <w:sz w:val="20"/>
              </w:rPr>
            </w:pPr>
            <w:r w:rsidRPr="00BA4B83">
              <w:rPr>
                <w:color w:val="A6A6A6" w:themeColor="background1" w:themeShade="A6"/>
                <w:sz w:val="20"/>
              </w:rPr>
              <w:t>Special Delivery Instructions:</w:t>
            </w:r>
          </w:p>
          <w:p w14:paraId="0773730B" w14:textId="77777777" w:rsidR="00B62578" w:rsidRPr="00BA4B83" w:rsidRDefault="00B62578" w:rsidP="007816D6">
            <w:pPr>
              <w:pStyle w:val="TableParagraph"/>
              <w:spacing w:before="10"/>
              <w:rPr>
                <w:b/>
                <w:color w:val="A6A6A6" w:themeColor="background1" w:themeShade="A6"/>
                <w:sz w:val="19"/>
              </w:rPr>
            </w:pPr>
          </w:p>
          <w:p w14:paraId="73112EB5" w14:textId="77777777" w:rsidR="00B62578" w:rsidRPr="00BA4B83" w:rsidRDefault="00560B7C" w:rsidP="007816D6">
            <w:pPr>
              <w:pStyle w:val="TableParagraph"/>
              <w:spacing w:before="1" w:line="690" w:lineRule="atLeast"/>
              <w:ind w:left="815" w:right="3820"/>
              <w:rPr>
                <w:color w:val="A6A6A6" w:themeColor="background1" w:themeShade="A6"/>
                <w:sz w:val="20"/>
              </w:rPr>
            </w:pPr>
            <w:r w:rsidRPr="00BA4B83">
              <w:rPr>
                <w:color w:val="A6A6A6" w:themeColor="background1" w:themeShade="A6"/>
                <w:sz w:val="20"/>
              </w:rPr>
              <w:t xml:space="preserve">Each consignment is to be accompanied by a </w:t>
            </w:r>
            <w:r w:rsidR="002810A0" w:rsidRPr="00BA4B83">
              <w:rPr>
                <w:color w:val="A6A6A6" w:themeColor="background1" w:themeShade="A6"/>
                <w:sz w:val="20"/>
              </w:rPr>
              <w:t>delivery note</w:t>
            </w:r>
            <w:r w:rsidRPr="00BA4B83">
              <w:rPr>
                <w:color w:val="A6A6A6" w:themeColor="background1" w:themeShade="A6"/>
                <w:sz w:val="20"/>
              </w:rPr>
              <w:t>. Consignor details (in accordance with 28.c.(4)):</w:t>
            </w:r>
          </w:p>
          <w:p w14:paraId="7539BB0E" w14:textId="77777777" w:rsidR="00B62578" w:rsidRPr="00BA4B83" w:rsidRDefault="00B62578" w:rsidP="007816D6">
            <w:pPr>
              <w:pStyle w:val="TableParagraph"/>
              <w:spacing w:before="10"/>
              <w:rPr>
                <w:b/>
                <w:color w:val="A6A6A6" w:themeColor="background1" w:themeShade="A6"/>
                <w:sz w:val="19"/>
              </w:rPr>
            </w:pPr>
          </w:p>
          <w:p w14:paraId="42C9F81B" w14:textId="77777777" w:rsidR="00B62578" w:rsidRPr="00BA4B83" w:rsidRDefault="00560B7C" w:rsidP="007816D6">
            <w:pPr>
              <w:pStyle w:val="TableParagraph"/>
              <w:tabs>
                <w:tab w:val="left" w:pos="2572"/>
              </w:tabs>
              <w:ind w:left="815"/>
              <w:rPr>
                <w:color w:val="A6A6A6" w:themeColor="background1" w:themeShade="A6"/>
                <w:sz w:val="20"/>
              </w:rPr>
            </w:pPr>
            <w:r w:rsidRPr="00BA4B83">
              <w:rPr>
                <w:color w:val="A6A6A6" w:themeColor="background1" w:themeShade="A6"/>
                <w:sz w:val="20"/>
              </w:rPr>
              <w:t>Line</w:t>
            </w:r>
            <w:r w:rsidRPr="00BA4B83">
              <w:rPr>
                <w:color w:val="A6A6A6" w:themeColor="background1" w:themeShade="A6"/>
                <w:spacing w:val="-2"/>
                <w:sz w:val="20"/>
              </w:rPr>
              <w:t xml:space="preserve"> </w:t>
            </w:r>
            <w:r w:rsidRPr="00BA4B83">
              <w:rPr>
                <w:color w:val="A6A6A6" w:themeColor="background1" w:themeShade="A6"/>
                <w:sz w:val="20"/>
              </w:rPr>
              <w:t>Items:</w:t>
            </w:r>
            <w:r w:rsidRPr="00BA4B83">
              <w:rPr>
                <w:color w:val="A6A6A6" w:themeColor="background1" w:themeShade="A6"/>
                <w:sz w:val="20"/>
              </w:rPr>
              <w:tab/>
              <w:t>Address:</w:t>
            </w:r>
          </w:p>
          <w:p w14:paraId="593FEC90" w14:textId="77777777" w:rsidR="00B62578" w:rsidRPr="00BA4B83" w:rsidRDefault="00B62578" w:rsidP="007816D6">
            <w:pPr>
              <w:pStyle w:val="TableParagraph"/>
              <w:spacing w:before="1"/>
              <w:rPr>
                <w:b/>
                <w:color w:val="A6A6A6" w:themeColor="background1" w:themeShade="A6"/>
                <w:sz w:val="20"/>
              </w:rPr>
            </w:pPr>
          </w:p>
          <w:p w14:paraId="04633877" w14:textId="77777777" w:rsidR="00B62578" w:rsidRPr="00BA4B83" w:rsidRDefault="00560B7C" w:rsidP="007816D6">
            <w:pPr>
              <w:pStyle w:val="TableParagraph"/>
              <w:tabs>
                <w:tab w:val="left" w:pos="2572"/>
              </w:tabs>
              <w:ind w:left="815"/>
              <w:rPr>
                <w:color w:val="A6A6A6" w:themeColor="background1" w:themeShade="A6"/>
                <w:sz w:val="20"/>
              </w:rPr>
            </w:pPr>
            <w:r w:rsidRPr="00BA4B83">
              <w:rPr>
                <w:color w:val="A6A6A6" w:themeColor="background1" w:themeShade="A6"/>
                <w:sz w:val="20"/>
              </w:rPr>
              <w:t>Line</w:t>
            </w:r>
            <w:r w:rsidRPr="00BA4B83">
              <w:rPr>
                <w:color w:val="A6A6A6" w:themeColor="background1" w:themeShade="A6"/>
                <w:spacing w:val="-2"/>
                <w:sz w:val="20"/>
              </w:rPr>
              <w:t xml:space="preserve"> </w:t>
            </w:r>
            <w:r w:rsidRPr="00BA4B83">
              <w:rPr>
                <w:color w:val="A6A6A6" w:themeColor="background1" w:themeShade="A6"/>
                <w:sz w:val="20"/>
              </w:rPr>
              <w:t>Items:</w:t>
            </w:r>
            <w:r w:rsidRPr="00BA4B83">
              <w:rPr>
                <w:color w:val="A6A6A6" w:themeColor="background1" w:themeShade="A6"/>
                <w:sz w:val="20"/>
              </w:rPr>
              <w:tab/>
              <w:t>Address:</w:t>
            </w:r>
          </w:p>
          <w:p w14:paraId="6D79F323" w14:textId="77777777" w:rsidR="00B62578" w:rsidRPr="00BA4B83" w:rsidRDefault="00B62578" w:rsidP="007816D6">
            <w:pPr>
              <w:pStyle w:val="TableParagraph"/>
              <w:rPr>
                <w:b/>
                <w:color w:val="A6A6A6" w:themeColor="background1" w:themeShade="A6"/>
              </w:rPr>
            </w:pPr>
          </w:p>
          <w:p w14:paraId="7A71719C" w14:textId="77777777" w:rsidR="00B62578" w:rsidRPr="00BA4B83" w:rsidRDefault="00B62578" w:rsidP="007816D6">
            <w:pPr>
              <w:pStyle w:val="TableParagraph"/>
              <w:spacing w:before="10"/>
              <w:rPr>
                <w:b/>
                <w:color w:val="A6A6A6" w:themeColor="background1" w:themeShade="A6"/>
                <w:sz w:val="17"/>
              </w:rPr>
            </w:pPr>
          </w:p>
          <w:p w14:paraId="6D205D16" w14:textId="77777777" w:rsidR="00B62578" w:rsidRPr="00BA4B83" w:rsidRDefault="00560B7C" w:rsidP="007816D6">
            <w:pPr>
              <w:pStyle w:val="TableParagraph"/>
              <w:tabs>
                <w:tab w:val="left" w:pos="2571"/>
              </w:tabs>
              <w:spacing w:line="480" w:lineRule="auto"/>
              <w:ind w:left="815" w:right="4829"/>
              <w:rPr>
                <w:color w:val="A6A6A6" w:themeColor="background1" w:themeShade="A6"/>
                <w:sz w:val="20"/>
              </w:rPr>
            </w:pPr>
            <w:r w:rsidRPr="00BA4B83">
              <w:rPr>
                <w:color w:val="A6A6A6" w:themeColor="background1" w:themeShade="A6"/>
                <w:sz w:val="20"/>
              </w:rPr>
              <w:t>Consignee details (in accordance with condition</w:t>
            </w:r>
            <w:r w:rsidRPr="00BA4B83">
              <w:rPr>
                <w:color w:val="A6A6A6" w:themeColor="background1" w:themeShade="A6"/>
                <w:spacing w:val="-26"/>
                <w:sz w:val="20"/>
              </w:rPr>
              <w:t xml:space="preserve"> </w:t>
            </w:r>
            <w:r w:rsidRPr="00BA4B83">
              <w:rPr>
                <w:color w:val="A6A6A6" w:themeColor="background1" w:themeShade="A6"/>
                <w:sz w:val="20"/>
              </w:rPr>
              <w:t>23): Line</w:t>
            </w:r>
            <w:r w:rsidRPr="00BA4B83">
              <w:rPr>
                <w:color w:val="A6A6A6" w:themeColor="background1" w:themeShade="A6"/>
                <w:spacing w:val="-2"/>
                <w:sz w:val="20"/>
              </w:rPr>
              <w:t xml:space="preserve"> </w:t>
            </w:r>
            <w:r w:rsidRPr="00BA4B83">
              <w:rPr>
                <w:color w:val="A6A6A6" w:themeColor="background1" w:themeShade="A6"/>
                <w:sz w:val="20"/>
              </w:rPr>
              <w:t>Items:</w:t>
            </w:r>
            <w:r w:rsidRPr="00BA4B83">
              <w:rPr>
                <w:color w:val="A6A6A6" w:themeColor="background1" w:themeShade="A6"/>
                <w:sz w:val="20"/>
              </w:rPr>
              <w:tab/>
              <w:t>Address:</w:t>
            </w:r>
          </w:p>
          <w:p w14:paraId="0DA01918" w14:textId="77777777" w:rsidR="00B62578" w:rsidRDefault="00560B7C" w:rsidP="007816D6">
            <w:pPr>
              <w:pStyle w:val="TableParagraph"/>
              <w:tabs>
                <w:tab w:val="left" w:pos="2571"/>
              </w:tabs>
              <w:spacing w:before="2"/>
              <w:ind w:left="814"/>
              <w:rPr>
                <w:sz w:val="20"/>
              </w:rPr>
            </w:pPr>
            <w:r w:rsidRPr="00BA4B83">
              <w:rPr>
                <w:color w:val="A6A6A6" w:themeColor="background1" w:themeShade="A6"/>
                <w:sz w:val="20"/>
              </w:rPr>
              <w:t>Line</w:t>
            </w:r>
            <w:r w:rsidRPr="00BA4B83">
              <w:rPr>
                <w:color w:val="A6A6A6" w:themeColor="background1" w:themeShade="A6"/>
                <w:spacing w:val="-2"/>
                <w:sz w:val="20"/>
              </w:rPr>
              <w:t xml:space="preserve"> </w:t>
            </w:r>
            <w:r w:rsidRPr="00BA4B83">
              <w:rPr>
                <w:color w:val="A6A6A6" w:themeColor="background1" w:themeShade="A6"/>
                <w:sz w:val="20"/>
              </w:rPr>
              <w:t>Items:</w:t>
            </w:r>
            <w:r w:rsidRPr="00BA4B83">
              <w:rPr>
                <w:color w:val="A6A6A6" w:themeColor="background1" w:themeShade="A6"/>
                <w:sz w:val="20"/>
              </w:rPr>
              <w:tab/>
              <w:t>Address:</w:t>
            </w:r>
          </w:p>
        </w:tc>
      </w:tr>
      <w:tr w:rsidR="00B62578" w14:paraId="2A310D2C" w14:textId="77777777" w:rsidTr="007816D6">
        <w:trPr>
          <w:trHeight w:val="1840"/>
        </w:trPr>
        <w:tc>
          <w:tcPr>
            <w:tcW w:w="9858" w:type="dxa"/>
          </w:tcPr>
          <w:p w14:paraId="68C97D51" w14:textId="77777777" w:rsidR="00B62578" w:rsidRDefault="00B62578" w:rsidP="007816D6">
            <w:pPr>
              <w:pStyle w:val="TableParagraph"/>
              <w:spacing w:before="8"/>
              <w:rPr>
                <w:b/>
                <w:sz w:val="19"/>
              </w:rPr>
            </w:pPr>
          </w:p>
          <w:p w14:paraId="14D96A04" w14:textId="77777777" w:rsidR="00B62578" w:rsidRDefault="00560B7C" w:rsidP="007816D6">
            <w:pPr>
              <w:pStyle w:val="TableParagraph"/>
              <w:spacing w:before="1"/>
              <w:ind w:left="107"/>
              <w:rPr>
                <w:b/>
                <w:sz w:val="20"/>
              </w:rPr>
            </w:pPr>
            <w:r>
              <w:rPr>
                <w:b/>
                <w:sz w:val="20"/>
              </w:rPr>
              <w:t>Condition 30 – Rejection:</w:t>
            </w:r>
          </w:p>
          <w:p w14:paraId="73C4C9E8" w14:textId="77777777" w:rsidR="00B62578" w:rsidRDefault="00B62578" w:rsidP="007816D6">
            <w:pPr>
              <w:pStyle w:val="TableParagraph"/>
              <w:spacing w:before="3"/>
              <w:rPr>
                <w:b/>
                <w:sz w:val="20"/>
              </w:rPr>
            </w:pPr>
          </w:p>
          <w:p w14:paraId="5F82BACC" w14:textId="77777777" w:rsidR="00B62578" w:rsidRDefault="00560B7C" w:rsidP="007816D6">
            <w:pPr>
              <w:pStyle w:val="TableParagraph"/>
              <w:ind w:left="815"/>
              <w:rPr>
                <w:sz w:val="20"/>
              </w:rPr>
            </w:pPr>
            <w:r>
              <w:rPr>
                <w:sz w:val="20"/>
              </w:rPr>
              <w:t>The default time limit for rejection of the Contractor Deliverables is thirty (30) days unless otherwise specified here:</w:t>
            </w:r>
          </w:p>
          <w:p w14:paraId="35450524" w14:textId="77777777" w:rsidR="00B62578" w:rsidRDefault="00B62578" w:rsidP="007816D6">
            <w:pPr>
              <w:pStyle w:val="TableParagraph"/>
              <w:spacing w:before="10"/>
              <w:rPr>
                <w:b/>
                <w:sz w:val="19"/>
              </w:rPr>
            </w:pPr>
          </w:p>
          <w:p w14:paraId="33E31889" w14:textId="77777777" w:rsidR="00B62578" w:rsidRDefault="00560B7C" w:rsidP="007816D6">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14B449F8" w14:textId="77777777" w:rsidTr="007816D6">
        <w:trPr>
          <w:trHeight w:val="2070"/>
        </w:trPr>
        <w:tc>
          <w:tcPr>
            <w:tcW w:w="9858" w:type="dxa"/>
          </w:tcPr>
          <w:p w14:paraId="36D31CD0" w14:textId="77777777" w:rsidR="00B62578" w:rsidRDefault="00B62578" w:rsidP="007816D6">
            <w:pPr>
              <w:pStyle w:val="TableParagraph"/>
              <w:spacing w:before="8"/>
              <w:rPr>
                <w:b/>
                <w:sz w:val="19"/>
              </w:rPr>
            </w:pPr>
          </w:p>
          <w:p w14:paraId="5C052A82" w14:textId="77777777" w:rsidR="00B62578" w:rsidRDefault="00560B7C" w:rsidP="007816D6">
            <w:pPr>
              <w:pStyle w:val="TableParagraph"/>
              <w:spacing w:before="1"/>
              <w:ind w:left="107"/>
              <w:rPr>
                <w:b/>
                <w:sz w:val="20"/>
              </w:rPr>
            </w:pPr>
            <w:r>
              <w:rPr>
                <w:b/>
                <w:sz w:val="20"/>
              </w:rPr>
              <w:t>Condition 32 – Self-to-Self Delivery:</w:t>
            </w:r>
          </w:p>
          <w:p w14:paraId="4D3C99FD" w14:textId="77777777" w:rsidR="00B62578" w:rsidRDefault="00DB4CA1" w:rsidP="007816D6">
            <w:pPr>
              <w:pStyle w:val="TableParagraph"/>
              <w:rPr>
                <w:b/>
                <w:sz w:val="20"/>
              </w:rPr>
            </w:pPr>
            <w:r>
              <w:rPr>
                <w:noProof/>
                <w:lang w:bidi="ar-SA"/>
              </w:rPr>
              <mc:AlternateContent>
                <mc:Choice Requires="wps">
                  <w:drawing>
                    <wp:anchor distT="0" distB="0" distL="114300" distR="114300" simplePos="0" relativeHeight="503285888" behindDoc="1" locked="0" layoutInCell="1" allowOverlap="1" wp14:anchorId="2A4F0722" wp14:editId="34D1745A">
                      <wp:simplePos x="0" y="0"/>
                      <wp:positionH relativeFrom="page">
                        <wp:posOffset>2612390</wp:posOffset>
                      </wp:positionH>
                      <wp:positionV relativeFrom="page">
                        <wp:posOffset>435610</wp:posOffset>
                      </wp:positionV>
                      <wp:extent cx="79375" cy="79375"/>
                      <wp:effectExtent l="11430" t="9525" r="13970" b="6350"/>
                      <wp:wrapNone/>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49491" id="Rectangle 18" o:spid="_x0000_s1026" style="position:absolute;margin-left:205.7pt;margin-top:34.3pt;width:6.25pt;height:6.25pt;z-index:-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3v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hOM&#10;FGmgRp8ha0TtJEfpN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" filled="f" strokeweight=".72pt">
                      <w10:wrap anchorx="page" anchory="page"/>
                    </v:rect>
                  </w:pict>
                </mc:Fallback>
              </mc:AlternateContent>
            </w:r>
          </w:p>
          <w:p w14:paraId="28EC53CE" w14:textId="77777777" w:rsidR="00B62578" w:rsidRDefault="00560B7C" w:rsidP="007816D6">
            <w:pPr>
              <w:pStyle w:val="TableParagraph"/>
              <w:tabs>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Pr>
                <w:i/>
                <w:sz w:val="20"/>
              </w:rPr>
              <w:t>(tick as</w:t>
            </w:r>
            <w:r>
              <w:rPr>
                <w:i/>
                <w:spacing w:val="-1"/>
                <w:sz w:val="20"/>
              </w:rPr>
              <w:t xml:space="preserve"> </w:t>
            </w:r>
            <w:r>
              <w:rPr>
                <w:i/>
                <w:sz w:val="20"/>
              </w:rPr>
              <w:t>appropriate)</w:t>
            </w:r>
          </w:p>
          <w:p w14:paraId="0D57D7F6" w14:textId="77777777" w:rsidR="00B62578" w:rsidRDefault="00B62578" w:rsidP="007816D6">
            <w:pPr>
              <w:pStyle w:val="TableParagraph"/>
              <w:spacing w:before="1"/>
              <w:rPr>
                <w:b/>
                <w:sz w:val="20"/>
              </w:rPr>
            </w:pPr>
          </w:p>
          <w:p w14:paraId="7E04AED6" w14:textId="77777777" w:rsidR="00B62578" w:rsidRDefault="00560B7C" w:rsidP="007816D6">
            <w:pPr>
              <w:pStyle w:val="TableParagraph"/>
              <w:ind w:left="815"/>
              <w:rPr>
                <w:sz w:val="20"/>
              </w:rPr>
            </w:pPr>
            <w:r>
              <w:rPr>
                <w:sz w:val="20"/>
              </w:rPr>
              <w:t>If required, Delivery address applicable:</w:t>
            </w:r>
          </w:p>
        </w:tc>
      </w:tr>
    </w:tbl>
    <w:p w14:paraId="63867D3E" w14:textId="77777777" w:rsidR="002810A0" w:rsidRPr="002810A0" w:rsidRDefault="002810A0" w:rsidP="002810A0">
      <w:pPr>
        <w:rPr>
          <w:sz w:val="2"/>
          <w:szCs w:val="2"/>
        </w:rPr>
      </w:pPr>
    </w:p>
    <w:p w14:paraId="397F9EAC" w14:textId="77777777" w:rsidR="002810A0" w:rsidRPr="002810A0" w:rsidRDefault="002810A0" w:rsidP="002810A0">
      <w:pPr>
        <w:rPr>
          <w:sz w:val="2"/>
          <w:szCs w:val="2"/>
        </w:rPr>
      </w:pPr>
    </w:p>
    <w:p w14:paraId="6FF6FC95" w14:textId="77777777" w:rsidR="002810A0" w:rsidRPr="002810A0" w:rsidRDefault="002810A0" w:rsidP="002810A0">
      <w:pPr>
        <w:rPr>
          <w:sz w:val="2"/>
          <w:szCs w:val="2"/>
        </w:rPr>
      </w:pPr>
    </w:p>
    <w:p w14:paraId="7144C0A2" w14:textId="77777777" w:rsidR="002810A0" w:rsidRPr="002810A0" w:rsidRDefault="002810A0" w:rsidP="002810A0">
      <w:pPr>
        <w:rPr>
          <w:sz w:val="2"/>
          <w:szCs w:val="2"/>
        </w:rPr>
      </w:pPr>
    </w:p>
    <w:p w14:paraId="759F0541" w14:textId="77777777" w:rsidR="002810A0" w:rsidRPr="002810A0" w:rsidRDefault="002810A0" w:rsidP="002810A0">
      <w:pPr>
        <w:rPr>
          <w:sz w:val="2"/>
          <w:szCs w:val="2"/>
        </w:rPr>
      </w:pPr>
    </w:p>
    <w:p w14:paraId="709978EF" w14:textId="77777777" w:rsidR="002810A0" w:rsidRPr="002810A0" w:rsidRDefault="002810A0" w:rsidP="002810A0">
      <w:pPr>
        <w:rPr>
          <w:sz w:val="2"/>
          <w:szCs w:val="2"/>
        </w:rPr>
      </w:pPr>
    </w:p>
    <w:p w14:paraId="4AC15F6F" w14:textId="77777777" w:rsidR="002810A0" w:rsidRPr="002810A0" w:rsidRDefault="002810A0" w:rsidP="002810A0">
      <w:pPr>
        <w:rPr>
          <w:sz w:val="2"/>
          <w:szCs w:val="2"/>
        </w:rPr>
      </w:pPr>
    </w:p>
    <w:p w14:paraId="777713D7" w14:textId="77777777" w:rsidR="002810A0" w:rsidRPr="002810A0" w:rsidRDefault="002810A0" w:rsidP="002810A0">
      <w:pPr>
        <w:rPr>
          <w:sz w:val="2"/>
          <w:szCs w:val="2"/>
        </w:rPr>
      </w:pPr>
    </w:p>
    <w:p w14:paraId="2E411C3D" w14:textId="77777777" w:rsidR="002810A0" w:rsidRPr="002810A0" w:rsidRDefault="002810A0" w:rsidP="002810A0">
      <w:pPr>
        <w:rPr>
          <w:sz w:val="2"/>
          <w:szCs w:val="2"/>
        </w:rPr>
      </w:pPr>
    </w:p>
    <w:p w14:paraId="12E510D4" w14:textId="77777777" w:rsidR="002810A0" w:rsidRPr="002810A0" w:rsidRDefault="002810A0" w:rsidP="002810A0">
      <w:pPr>
        <w:rPr>
          <w:sz w:val="2"/>
          <w:szCs w:val="2"/>
        </w:rPr>
      </w:pPr>
    </w:p>
    <w:p w14:paraId="78C33F1F" w14:textId="77777777" w:rsidR="002810A0" w:rsidRPr="002810A0" w:rsidRDefault="002810A0" w:rsidP="002810A0">
      <w:pPr>
        <w:rPr>
          <w:sz w:val="2"/>
          <w:szCs w:val="2"/>
        </w:rPr>
      </w:pPr>
    </w:p>
    <w:p w14:paraId="75598B9C" w14:textId="77777777" w:rsidR="002810A0" w:rsidRPr="002810A0" w:rsidRDefault="002810A0" w:rsidP="002810A0">
      <w:pPr>
        <w:rPr>
          <w:sz w:val="2"/>
          <w:szCs w:val="2"/>
        </w:rPr>
      </w:pPr>
    </w:p>
    <w:p w14:paraId="074DC98D" w14:textId="77777777" w:rsidR="002810A0" w:rsidRPr="002810A0" w:rsidRDefault="002810A0" w:rsidP="002810A0">
      <w:pPr>
        <w:rPr>
          <w:sz w:val="2"/>
          <w:szCs w:val="2"/>
        </w:rPr>
      </w:pPr>
    </w:p>
    <w:p w14:paraId="4E39CCA9" w14:textId="77777777" w:rsidR="002810A0" w:rsidRPr="002810A0" w:rsidRDefault="002810A0" w:rsidP="002810A0">
      <w:pPr>
        <w:rPr>
          <w:sz w:val="2"/>
          <w:szCs w:val="2"/>
        </w:rPr>
      </w:pPr>
    </w:p>
    <w:p w14:paraId="1A6D5034" w14:textId="77777777" w:rsidR="002810A0" w:rsidRPr="002810A0" w:rsidRDefault="002810A0" w:rsidP="002810A0">
      <w:pPr>
        <w:rPr>
          <w:sz w:val="2"/>
          <w:szCs w:val="2"/>
        </w:rPr>
      </w:pPr>
    </w:p>
    <w:p w14:paraId="6EAAA870" w14:textId="77777777" w:rsidR="002810A0" w:rsidRPr="002810A0" w:rsidRDefault="002810A0" w:rsidP="002810A0">
      <w:pPr>
        <w:rPr>
          <w:sz w:val="2"/>
          <w:szCs w:val="2"/>
        </w:rPr>
      </w:pPr>
    </w:p>
    <w:p w14:paraId="240CD0D1" w14:textId="77777777" w:rsidR="002810A0" w:rsidRPr="002810A0" w:rsidRDefault="002810A0" w:rsidP="002810A0">
      <w:pPr>
        <w:rPr>
          <w:sz w:val="2"/>
          <w:szCs w:val="2"/>
        </w:rPr>
      </w:pPr>
    </w:p>
    <w:p w14:paraId="1AB3ACC8" w14:textId="77777777" w:rsidR="002810A0" w:rsidRPr="002810A0" w:rsidRDefault="002810A0" w:rsidP="002810A0">
      <w:pPr>
        <w:rPr>
          <w:sz w:val="2"/>
          <w:szCs w:val="2"/>
        </w:rPr>
      </w:pPr>
    </w:p>
    <w:p w14:paraId="79F839BD" w14:textId="77777777" w:rsidR="002810A0" w:rsidRPr="002810A0" w:rsidRDefault="002810A0" w:rsidP="002810A0">
      <w:pPr>
        <w:rPr>
          <w:sz w:val="2"/>
          <w:szCs w:val="2"/>
        </w:rPr>
      </w:pPr>
    </w:p>
    <w:p w14:paraId="42CBF3A2" w14:textId="77777777" w:rsidR="002810A0" w:rsidRPr="002810A0" w:rsidRDefault="002810A0" w:rsidP="002810A0">
      <w:pPr>
        <w:rPr>
          <w:sz w:val="2"/>
          <w:szCs w:val="2"/>
        </w:rPr>
      </w:pPr>
    </w:p>
    <w:p w14:paraId="254E5DF4" w14:textId="77777777" w:rsidR="002810A0" w:rsidRPr="002810A0" w:rsidRDefault="002810A0" w:rsidP="002810A0">
      <w:pPr>
        <w:rPr>
          <w:sz w:val="2"/>
          <w:szCs w:val="2"/>
        </w:rPr>
      </w:pPr>
    </w:p>
    <w:p w14:paraId="4A7713C9" w14:textId="77777777" w:rsidR="002810A0" w:rsidRPr="002810A0" w:rsidRDefault="002810A0" w:rsidP="002810A0">
      <w:pPr>
        <w:rPr>
          <w:sz w:val="2"/>
          <w:szCs w:val="2"/>
        </w:rPr>
      </w:pPr>
    </w:p>
    <w:p w14:paraId="553EDE0F" w14:textId="77777777" w:rsidR="002810A0" w:rsidRPr="002810A0" w:rsidRDefault="002810A0" w:rsidP="002810A0">
      <w:pPr>
        <w:rPr>
          <w:sz w:val="2"/>
          <w:szCs w:val="2"/>
        </w:rPr>
      </w:pPr>
    </w:p>
    <w:p w14:paraId="67D9CFB2" w14:textId="77777777" w:rsidR="002810A0" w:rsidRPr="002810A0" w:rsidRDefault="002810A0" w:rsidP="002810A0">
      <w:pPr>
        <w:rPr>
          <w:sz w:val="2"/>
          <w:szCs w:val="2"/>
        </w:rPr>
      </w:pPr>
    </w:p>
    <w:p w14:paraId="2A01CF3C" w14:textId="77777777" w:rsidR="002810A0" w:rsidRPr="002810A0" w:rsidRDefault="002810A0" w:rsidP="002810A0">
      <w:pPr>
        <w:rPr>
          <w:sz w:val="2"/>
          <w:szCs w:val="2"/>
        </w:rPr>
      </w:pPr>
    </w:p>
    <w:p w14:paraId="2277F608" w14:textId="77777777" w:rsidR="002810A0" w:rsidRPr="002810A0" w:rsidRDefault="002810A0" w:rsidP="002810A0">
      <w:pPr>
        <w:rPr>
          <w:sz w:val="2"/>
          <w:szCs w:val="2"/>
        </w:rPr>
      </w:pPr>
    </w:p>
    <w:p w14:paraId="6F266473" w14:textId="77777777" w:rsidR="002810A0" w:rsidRPr="002810A0" w:rsidRDefault="002810A0" w:rsidP="002810A0">
      <w:pPr>
        <w:rPr>
          <w:sz w:val="2"/>
          <w:szCs w:val="2"/>
        </w:rPr>
      </w:pPr>
    </w:p>
    <w:p w14:paraId="2EE87DEC" w14:textId="77777777" w:rsidR="002810A0" w:rsidRPr="002810A0" w:rsidRDefault="002810A0" w:rsidP="002810A0">
      <w:pPr>
        <w:rPr>
          <w:sz w:val="2"/>
          <w:szCs w:val="2"/>
        </w:rPr>
      </w:pPr>
    </w:p>
    <w:p w14:paraId="2833A12D" w14:textId="77777777" w:rsidR="002810A0" w:rsidRPr="002810A0" w:rsidRDefault="002810A0" w:rsidP="002810A0">
      <w:pPr>
        <w:rPr>
          <w:sz w:val="2"/>
          <w:szCs w:val="2"/>
        </w:rPr>
      </w:pPr>
    </w:p>
    <w:p w14:paraId="5FBAF80A" w14:textId="77777777" w:rsidR="002810A0" w:rsidRPr="002810A0" w:rsidRDefault="002810A0" w:rsidP="002810A0">
      <w:pPr>
        <w:rPr>
          <w:sz w:val="2"/>
          <w:szCs w:val="2"/>
        </w:rPr>
      </w:pPr>
    </w:p>
    <w:p w14:paraId="22CA766B" w14:textId="77777777" w:rsidR="002810A0" w:rsidRPr="002810A0" w:rsidRDefault="002810A0" w:rsidP="002810A0">
      <w:pPr>
        <w:rPr>
          <w:sz w:val="2"/>
          <w:szCs w:val="2"/>
        </w:rPr>
      </w:pPr>
    </w:p>
    <w:p w14:paraId="4C2DB818" w14:textId="77777777" w:rsidR="002810A0" w:rsidRPr="002810A0" w:rsidRDefault="002810A0" w:rsidP="002810A0">
      <w:pPr>
        <w:rPr>
          <w:sz w:val="2"/>
          <w:szCs w:val="2"/>
        </w:rPr>
      </w:pPr>
    </w:p>
    <w:p w14:paraId="10FC46AA" w14:textId="77777777" w:rsidR="002810A0" w:rsidRPr="002810A0" w:rsidRDefault="002810A0" w:rsidP="002810A0">
      <w:pPr>
        <w:rPr>
          <w:sz w:val="2"/>
          <w:szCs w:val="2"/>
        </w:rPr>
      </w:pPr>
    </w:p>
    <w:p w14:paraId="392FA859" w14:textId="77777777" w:rsidR="002810A0" w:rsidRPr="002810A0" w:rsidRDefault="002810A0" w:rsidP="002810A0">
      <w:pPr>
        <w:rPr>
          <w:sz w:val="2"/>
          <w:szCs w:val="2"/>
        </w:rPr>
      </w:pPr>
    </w:p>
    <w:p w14:paraId="745A27D5" w14:textId="77777777" w:rsidR="002810A0" w:rsidRPr="002810A0" w:rsidRDefault="002810A0" w:rsidP="002810A0">
      <w:pPr>
        <w:rPr>
          <w:sz w:val="2"/>
          <w:szCs w:val="2"/>
        </w:rPr>
      </w:pPr>
    </w:p>
    <w:p w14:paraId="41B71DD9" w14:textId="77777777" w:rsidR="002810A0" w:rsidRPr="002810A0" w:rsidRDefault="002810A0" w:rsidP="002810A0">
      <w:pPr>
        <w:rPr>
          <w:sz w:val="2"/>
          <w:szCs w:val="2"/>
        </w:rPr>
      </w:pPr>
    </w:p>
    <w:p w14:paraId="2900F742" w14:textId="77777777" w:rsidR="002810A0" w:rsidRPr="002810A0" w:rsidRDefault="002810A0" w:rsidP="002810A0">
      <w:pPr>
        <w:rPr>
          <w:sz w:val="2"/>
          <w:szCs w:val="2"/>
        </w:rPr>
      </w:pPr>
    </w:p>
    <w:p w14:paraId="251A6842" w14:textId="77777777" w:rsidR="002810A0" w:rsidRPr="002810A0" w:rsidRDefault="002810A0" w:rsidP="002810A0">
      <w:pPr>
        <w:rPr>
          <w:sz w:val="2"/>
          <w:szCs w:val="2"/>
        </w:rPr>
      </w:pPr>
    </w:p>
    <w:p w14:paraId="011E782F" w14:textId="77777777" w:rsidR="002810A0" w:rsidRPr="002810A0" w:rsidRDefault="002810A0" w:rsidP="002810A0">
      <w:pPr>
        <w:rPr>
          <w:sz w:val="2"/>
          <w:szCs w:val="2"/>
        </w:rPr>
      </w:pPr>
    </w:p>
    <w:p w14:paraId="08F54C23" w14:textId="77777777" w:rsidR="002810A0" w:rsidRPr="002810A0" w:rsidRDefault="002810A0" w:rsidP="002810A0">
      <w:pPr>
        <w:rPr>
          <w:sz w:val="2"/>
          <w:szCs w:val="2"/>
        </w:rPr>
      </w:pPr>
    </w:p>
    <w:p w14:paraId="4576A2DF" w14:textId="77777777" w:rsidR="002810A0" w:rsidRPr="002810A0" w:rsidRDefault="002810A0" w:rsidP="002810A0">
      <w:pPr>
        <w:rPr>
          <w:sz w:val="2"/>
          <w:szCs w:val="2"/>
        </w:rPr>
      </w:pPr>
    </w:p>
    <w:p w14:paraId="73532747" w14:textId="77777777" w:rsidR="002810A0" w:rsidRPr="002810A0" w:rsidRDefault="002810A0" w:rsidP="002810A0">
      <w:pPr>
        <w:rPr>
          <w:sz w:val="2"/>
          <w:szCs w:val="2"/>
        </w:rPr>
      </w:pPr>
    </w:p>
    <w:p w14:paraId="5816C448" w14:textId="77777777" w:rsidR="002810A0" w:rsidRPr="002810A0" w:rsidRDefault="002810A0" w:rsidP="002810A0">
      <w:pPr>
        <w:rPr>
          <w:sz w:val="2"/>
          <w:szCs w:val="2"/>
        </w:rPr>
      </w:pPr>
    </w:p>
    <w:p w14:paraId="7C74D0CC" w14:textId="77777777" w:rsidR="002810A0" w:rsidRPr="002810A0" w:rsidRDefault="002810A0" w:rsidP="002810A0">
      <w:pPr>
        <w:rPr>
          <w:sz w:val="2"/>
          <w:szCs w:val="2"/>
        </w:rPr>
      </w:pPr>
    </w:p>
    <w:p w14:paraId="287B2FBA" w14:textId="77777777" w:rsidR="002810A0" w:rsidRPr="002810A0" w:rsidRDefault="002810A0" w:rsidP="002810A0">
      <w:pPr>
        <w:rPr>
          <w:sz w:val="2"/>
          <w:szCs w:val="2"/>
        </w:rPr>
      </w:pPr>
    </w:p>
    <w:p w14:paraId="18E2B1BD" w14:textId="77777777" w:rsidR="002810A0" w:rsidRPr="002810A0" w:rsidRDefault="002810A0" w:rsidP="002810A0">
      <w:pPr>
        <w:rPr>
          <w:sz w:val="2"/>
          <w:szCs w:val="2"/>
        </w:rPr>
      </w:pPr>
    </w:p>
    <w:p w14:paraId="4BC957DB" w14:textId="77777777" w:rsidR="002810A0" w:rsidRPr="002810A0" w:rsidRDefault="002810A0" w:rsidP="002810A0">
      <w:pPr>
        <w:rPr>
          <w:sz w:val="2"/>
          <w:szCs w:val="2"/>
        </w:rPr>
      </w:pPr>
    </w:p>
    <w:p w14:paraId="063C4F3E" w14:textId="77777777" w:rsidR="002810A0" w:rsidRPr="002810A0" w:rsidRDefault="002810A0" w:rsidP="002810A0">
      <w:pPr>
        <w:rPr>
          <w:sz w:val="2"/>
          <w:szCs w:val="2"/>
        </w:rPr>
      </w:pPr>
    </w:p>
    <w:p w14:paraId="52B8B977" w14:textId="77777777" w:rsidR="002810A0" w:rsidRPr="002810A0" w:rsidRDefault="002810A0" w:rsidP="002810A0">
      <w:pPr>
        <w:rPr>
          <w:sz w:val="2"/>
          <w:szCs w:val="2"/>
        </w:rPr>
      </w:pPr>
    </w:p>
    <w:p w14:paraId="13AFF010" w14:textId="77777777" w:rsidR="002810A0" w:rsidRPr="002810A0" w:rsidRDefault="002810A0" w:rsidP="002810A0">
      <w:pPr>
        <w:rPr>
          <w:sz w:val="2"/>
          <w:szCs w:val="2"/>
        </w:rPr>
      </w:pPr>
    </w:p>
    <w:p w14:paraId="5F994384" w14:textId="77777777" w:rsidR="002810A0" w:rsidRPr="002810A0" w:rsidRDefault="002810A0" w:rsidP="002810A0">
      <w:pPr>
        <w:rPr>
          <w:sz w:val="2"/>
          <w:szCs w:val="2"/>
        </w:rPr>
      </w:pPr>
    </w:p>
    <w:p w14:paraId="15C01784" w14:textId="77777777" w:rsidR="002810A0" w:rsidRPr="002810A0" w:rsidRDefault="002810A0" w:rsidP="002810A0">
      <w:pPr>
        <w:rPr>
          <w:sz w:val="2"/>
          <w:szCs w:val="2"/>
        </w:rPr>
      </w:pPr>
    </w:p>
    <w:p w14:paraId="0552E066" w14:textId="77777777" w:rsidR="002810A0" w:rsidRPr="002810A0" w:rsidRDefault="002810A0" w:rsidP="002810A0">
      <w:pPr>
        <w:rPr>
          <w:sz w:val="2"/>
          <w:szCs w:val="2"/>
        </w:rPr>
      </w:pPr>
    </w:p>
    <w:p w14:paraId="57775A6E" w14:textId="77777777" w:rsidR="002810A0" w:rsidRPr="002810A0" w:rsidRDefault="002810A0" w:rsidP="002810A0">
      <w:pPr>
        <w:rPr>
          <w:sz w:val="2"/>
          <w:szCs w:val="2"/>
        </w:rPr>
      </w:pPr>
    </w:p>
    <w:p w14:paraId="18D522B4" w14:textId="77777777" w:rsidR="002810A0" w:rsidRPr="002810A0" w:rsidRDefault="002810A0" w:rsidP="002810A0">
      <w:pPr>
        <w:rPr>
          <w:sz w:val="2"/>
          <w:szCs w:val="2"/>
        </w:rPr>
      </w:pPr>
    </w:p>
    <w:p w14:paraId="43A106B7" w14:textId="77777777" w:rsidR="002810A0" w:rsidRPr="002810A0" w:rsidRDefault="002810A0" w:rsidP="002810A0">
      <w:pPr>
        <w:rPr>
          <w:sz w:val="2"/>
          <w:szCs w:val="2"/>
        </w:rPr>
      </w:pPr>
    </w:p>
    <w:p w14:paraId="138B8495" w14:textId="77777777" w:rsidR="002810A0" w:rsidRPr="002810A0" w:rsidRDefault="002810A0" w:rsidP="002810A0">
      <w:pPr>
        <w:rPr>
          <w:sz w:val="2"/>
          <w:szCs w:val="2"/>
        </w:rPr>
      </w:pPr>
    </w:p>
    <w:p w14:paraId="6A6A0365" w14:textId="77777777" w:rsidR="002810A0" w:rsidRPr="002810A0" w:rsidRDefault="002810A0" w:rsidP="002810A0">
      <w:pPr>
        <w:rPr>
          <w:sz w:val="2"/>
          <w:szCs w:val="2"/>
        </w:rPr>
      </w:pPr>
    </w:p>
    <w:p w14:paraId="00112D89" w14:textId="77777777" w:rsidR="002810A0" w:rsidRPr="002810A0" w:rsidRDefault="002810A0" w:rsidP="002810A0">
      <w:pPr>
        <w:rPr>
          <w:sz w:val="2"/>
          <w:szCs w:val="2"/>
        </w:rPr>
      </w:pPr>
    </w:p>
    <w:p w14:paraId="2E0C8D34" w14:textId="77777777" w:rsidR="002810A0" w:rsidRPr="002810A0" w:rsidRDefault="002810A0" w:rsidP="002810A0">
      <w:pPr>
        <w:rPr>
          <w:sz w:val="2"/>
          <w:szCs w:val="2"/>
        </w:rPr>
      </w:pPr>
    </w:p>
    <w:p w14:paraId="3291D2B8" w14:textId="77777777" w:rsidR="002810A0" w:rsidRPr="002810A0" w:rsidRDefault="002810A0" w:rsidP="002810A0">
      <w:pPr>
        <w:rPr>
          <w:sz w:val="2"/>
          <w:szCs w:val="2"/>
        </w:rPr>
      </w:pPr>
    </w:p>
    <w:p w14:paraId="1F4DA141" w14:textId="77777777" w:rsidR="002810A0" w:rsidRPr="002810A0" w:rsidRDefault="002810A0" w:rsidP="002810A0">
      <w:pPr>
        <w:rPr>
          <w:sz w:val="2"/>
          <w:szCs w:val="2"/>
        </w:rPr>
      </w:pPr>
    </w:p>
    <w:p w14:paraId="00300E3D" w14:textId="77777777" w:rsidR="002810A0" w:rsidRPr="002810A0" w:rsidRDefault="002810A0" w:rsidP="002810A0">
      <w:pPr>
        <w:rPr>
          <w:sz w:val="2"/>
          <w:szCs w:val="2"/>
        </w:rPr>
      </w:pPr>
    </w:p>
    <w:p w14:paraId="4E9EE28C" w14:textId="77777777" w:rsidR="002810A0" w:rsidRPr="002810A0" w:rsidRDefault="002810A0" w:rsidP="002810A0">
      <w:pPr>
        <w:rPr>
          <w:sz w:val="2"/>
          <w:szCs w:val="2"/>
        </w:rPr>
      </w:pPr>
    </w:p>
    <w:p w14:paraId="4065EB07" w14:textId="77777777" w:rsidR="002810A0" w:rsidRPr="002810A0" w:rsidRDefault="002810A0" w:rsidP="002810A0">
      <w:pPr>
        <w:rPr>
          <w:sz w:val="2"/>
          <w:szCs w:val="2"/>
        </w:rPr>
      </w:pPr>
    </w:p>
    <w:p w14:paraId="20F64F6D" w14:textId="77777777" w:rsidR="002810A0" w:rsidRPr="002810A0" w:rsidRDefault="002810A0" w:rsidP="002810A0">
      <w:pPr>
        <w:rPr>
          <w:sz w:val="2"/>
          <w:szCs w:val="2"/>
        </w:rPr>
      </w:pPr>
    </w:p>
    <w:p w14:paraId="2451C0F2" w14:textId="77777777" w:rsidR="002810A0" w:rsidRPr="002810A0" w:rsidRDefault="002810A0" w:rsidP="002810A0">
      <w:pPr>
        <w:rPr>
          <w:sz w:val="2"/>
          <w:szCs w:val="2"/>
        </w:rPr>
      </w:pPr>
    </w:p>
    <w:p w14:paraId="6F63CE2A" w14:textId="77777777" w:rsidR="002810A0" w:rsidRPr="002810A0" w:rsidRDefault="002810A0" w:rsidP="002810A0">
      <w:pPr>
        <w:rPr>
          <w:sz w:val="2"/>
          <w:szCs w:val="2"/>
        </w:rPr>
      </w:pPr>
    </w:p>
    <w:p w14:paraId="62E921AF" w14:textId="77777777" w:rsidR="002810A0" w:rsidRPr="002810A0" w:rsidRDefault="002810A0" w:rsidP="002810A0">
      <w:pPr>
        <w:rPr>
          <w:sz w:val="2"/>
          <w:szCs w:val="2"/>
        </w:rPr>
      </w:pPr>
    </w:p>
    <w:p w14:paraId="24BE1D4E" w14:textId="77777777" w:rsidR="002810A0" w:rsidRPr="002810A0" w:rsidRDefault="002810A0" w:rsidP="002810A0">
      <w:pPr>
        <w:rPr>
          <w:sz w:val="2"/>
          <w:szCs w:val="2"/>
        </w:rPr>
      </w:pPr>
    </w:p>
    <w:p w14:paraId="2C76EDF0" w14:textId="77777777" w:rsidR="002810A0" w:rsidRPr="002810A0" w:rsidRDefault="002810A0" w:rsidP="002810A0">
      <w:pPr>
        <w:rPr>
          <w:sz w:val="2"/>
          <w:szCs w:val="2"/>
        </w:rPr>
      </w:pPr>
    </w:p>
    <w:p w14:paraId="6992D74B" w14:textId="77777777" w:rsidR="002810A0" w:rsidRPr="002810A0" w:rsidRDefault="002810A0" w:rsidP="002810A0">
      <w:pPr>
        <w:rPr>
          <w:sz w:val="2"/>
          <w:szCs w:val="2"/>
        </w:rPr>
      </w:pPr>
    </w:p>
    <w:p w14:paraId="415A408C" w14:textId="77777777" w:rsidR="002810A0" w:rsidRPr="002810A0" w:rsidRDefault="002810A0" w:rsidP="002810A0">
      <w:pPr>
        <w:rPr>
          <w:sz w:val="2"/>
          <w:szCs w:val="2"/>
        </w:rPr>
      </w:pPr>
    </w:p>
    <w:p w14:paraId="3E6B0EB4" w14:textId="77777777" w:rsidR="002810A0" w:rsidRPr="002810A0" w:rsidRDefault="002810A0" w:rsidP="002810A0">
      <w:pPr>
        <w:rPr>
          <w:sz w:val="2"/>
          <w:szCs w:val="2"/>
        </w:rPr>
      </w:pPr>
    </w:p>
    <w:p w14:paraId="2C1FF30C" w14:textId="77777777" w:rsidR="002810A0" w:rsidRPr="002810A0" w:rsidRDefault="002810A0" w:rsidP="002810A0">
      <w:pPr>
        <w:rPr>
          <w:sz w:val="2"/>
          <w:szCs w:val="2"/>
        </w:rPr>
      </w:pPr>
    </w:p>
    <w:p w14:paraId="60BBDD29" w14:textId="77777777" w:rsidR="002810A0" w:rsidRPr="002810A0" w:rsidRDefault="002810A0" w:rsidP="002810A0">
      <w:pPr>
        <w:rPr>
          <w:sz w:val="2"/>
          <w:szCs w:val="2"/>
        </w:rPr>
      </w:pPr>
    </w:p>
    <w:p w14:paraId="22206AE1" w14:textId="77777777" w:rsidR="002810A0" w:rsidRPr="002810A0" w:rsidRDefault="002810A0" w:rsidP="002810A0">
      <w:pPr>
        <w:rPr>
          <w:sz w:val="2"/>
          <w:szCs w:val="2"/>
        </w:rPr>
      </w:pPr>
    </w:p>
    <w:p w14:paraId="50B0EC50" w14:textId="77777777" w:rsidR="002810A0" w:rsidRPr="002810A0" w:rsidRDefault="002810A0" w:rsidP="002810A0">
      <w:pPr>
        <w:rPr>
          <w:sz w:val="2"/>
          <w:szCs w:val="2"/>
        </w:rPr>
      </w:pPr>
    </w:p>
    <w:p w14:paraId="2E66AA35" w14:textId="77777777" w:rsidR="002810A0" w:rsidRPr="002810A0" w:rsidRDefault="002810A0" w:rsidP="002810A0">
      <w:pPr>
        <w:rPr>
          <w:sz w:val="2"/>
          <w:szCs w:val="2"/>
        </w:rPr>
      </w:pPr>
    </w:p>
    <w:p w14:paraId="339C715F" w14:textId="77777777" w:rsidR="002810A0" w:rsidRPr="002810A0" w:rsidRDefault="002810A0" w:rsidP="002810A0">
      <w:pPr>
        <w:rPr>
          <w:sz w:val="2"/>
          <w:szCs w:val="2"/>
        </w:rPr>
      </w:pPr>
    </w:p>
    <w:p w14:paraId="13B6133F" w14:textId="77777777" w:rsidR="002810A0" w:rsidRPr="002810A0" w:rsidRDefault="002810A0" w:rsidP="002810A0">
      <w:pPr>
        <w:rPr>
          <w:sz w:val="2"/>
          <w:szCs w:val="2"/>
        </w:rPr>
      </w:pPr>
    </w:p>
    <w:p w14:paraId="4B0D012C" w14:textId="77777777" w:rsidR="002810A0" w:rsidRPr="002810A0" w:rsidRDefault="002810A0" w:rsidP="002810A0">
      <w:pPr>
        <w:rPr>
          <w:sz w:val="2"/>
          <w:szCs w:val="2"/>
        </w:rPr>
      </w:pPr>
    </w:p>
    <w:p w14:paraId="4CF2D20B" w14:textId="77777777" w:rsidR="002810A0" w:rsidRPr="002810A0" w:rsidRDefault="002810A0" w:rsidP="002810A0">
      <w:pPr>
        <w:rPr>
          <w:sz w:val="2"/>
          <w:szCs w:val="2"/>
        </w:rPr>
      </w:pPr>
    </w:p>
    <w:p w14:paraId="1A70E0C4" w14:textId="77777777" w:rsidR="002810A0" w:rsidRDefault="002810A0">
      <w:pPr>
        <w:rPr>
          <w:sz w:val="2"/>
          <w:szCs w:val="2"/>
        </w:rPr>
      </w:pPr>
    </w:p>
    <w:p w14:paraId="776B80D6" w14:textId="77777777" w:rsidR="002810A0" w:rsidRPr="002810A0" w:rsidRDefault="002810A0" w:rsidP="002810A0">
      <w:pPr>
        <w:rPr>
          <w:sz w:val="2"/>
          <w:szCs w:val="2"/>
        </w:rPr>
      </w:pPr>
    </w:p>
    <w:p w14:paraId="723A9670" w14:textId="77777777" w:rsidR="002810A0" w:rsidRPr="002810A0" w:rsidRDefault="002810A0" w:rsidP="002810A0">
      <w:pPr>
        <w:rPr>
          <w:sz w:val="2"/>
          <w:szCs w:val="2"/>
        </w:rPr>
      </w:pPr>
    </w:p>
    <w:p w14:paraId="4CAA3AE7" w14:textId="77777777" w:rsidR="002810A0" w:rsidRPr="002810A0" w:rsidRDefault="002810A0" w:rsidP="002810A0">
      <w:pPr>
        <w:rPr>
          <w:sz w:val="2"/>
          <w:szCs w:val="2"/>
        </w:rPr>
      </w:pPr>
    </w:p>
    <w:p w14:paraId="39A27F45" w14:textId="77777777" w:rsidR="002810A0" w:rsidRDefault="002810A0">
      <w:pPr>
        <w:rPr>
          <w:sz w:val="2"/>
          <w:szCs w:val="2"/>
        </w:rPr>
      </w:pPr>
    </w:p>
    <w:p w14:paraId="29F93B41" w14:textId="77777777" w:rsidR="00B62578" w:rsidRDefault="002810A0">
      <w:pPr>
        <w:rPr>
          <w:sz w:val="2"/>
          <w:szCs w:val="2"/>
        </w:rPr>
      </w:pPr>
      <w:r>
        <w:rPr>
          <w:sz w:val="2"/>
          <w:szCs w:val="2"/>
        </w:rPr>
        <w:br w:type="textWrapping" w:clear="all"/>
      </w:r>
    </w:p>
    <w:p w14:paraId="59630780" w14:textId="77777777" w:rsidR="002810A0" w:rsidRDefault="002810A0">
      <w:pPr>
        <w:rPr>
          <w:sz w:val="2"/>
          <w:szCs w:val="2"/>
        </w:rPr>
      </w:pPr>
    </w:p>
    <w:p w14:paraId="4723A000" w14:textId="77777777" w:rsidR="002810A0" w:rsidRDefault="002810A0" w:rsidP="002810A0">
      <w:pPr>
        <w:rPr>
          <w:sz w:val="2"/>
          <w:szCs w:val="2"/>
        </w:rPr>
      </w:pPr>
    </w:p>
    <w:p w14:paraId="3CBE0C6C" w14:textId="77777777" w:rsidR="002810A0" w:rsidRDefault="002810A0" w:rsidP="002810A0">
      <w:pPr>
        <w:rPr>
          <w:sz w:val="2"/>
          <w:szCs w:val="2"/>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2"/>
      </w:tblGrid>
      <w:tr w:rsidR="00B62578" w14:paraId="37110691" w14:textId="77777777" w:rsidTr="009D2D6F">
        <w:trPr>
          <w:trHeight w:val="453"/>
        </w:trPr>
        <w:tc>
          <w:tcPr>
            <w:tcW w:w="9922" w:type="dxa"/>
          </w:tcPr>
          <w:p w14:paraId="61EF5EB4" w14:textId="77777777" w:rsidR="00B62578" w:rsidRDefault="00560B7C">
            <w:pPr>
              <w:pStyle w:val="TableParagraph"/>
              <w:spacing w:before="110"/>
              <w:ind w:left="107"/>
              <w:rPr>
                <w:b/>
                <w:sz w:val="20"/>
              </w:rPr>
            </w:pPr>
            <w:r>
              <w:rPr>
                <w:b/>
                <w:sz w:val="20"/>
              </w:rPr>
              <w:t>Pricing and Payment</w:t>
            </w:r>
          </w:p>
        </w:tc>
      </w:tr>
      <w:tr w:rsidR="00B62578" w14:paraId="522C448C" w14:textId="77777777" w:rsidTr="009D2D6F">
        <w:trPr>
          <w:trHeight w:val="1610"/>
        </w:trPr>
        <w:tc>
          <w:tcPr>
            <w:tcW w:w="9922" w:type="dxa"/>
          </w:tcPr>
          <w:p w14:paraId="2335C716" w14:textId="77777777" w:rsidR="00B62578" w:rsidRDefault="00B62578">
            <w:pPr>
              <w:pStyle w:val="TableParagraph"/>
              <w:spacing w:before="8"/>
              <w:rPr>
                <w:b/>
                <w:sz w:val="19"/>
              </w:rPr>
            </w:pPr>
          </w:p>
          <w:p w14:paraId="61236BBC" w14:textId="77777777" w:rsidR="00B62578" w:rsidRDefault="00560B7C">
            <w:pPr>
              <w:pStyle w:val="TableParagraph"/>
              <w:spacing w:before="1"/>
              <w:ind w:left="107"/>
              <w:rPr>
                <w:b/>
                <w:sz w:val="20"/>
              </w:rPr>
            </w:pPr>
            <w:r>
              <w:rPr>
                <w:b/>
                <w:sz w:val="20"/>
              </w:rPr>
              <w:t>Condition 35 – Contract Price:</w:t>
            </w:r>
          </w:p>
          <w:p w14:paraId="26E8F5D9" w14:textId="77777777" w:rsidR="00B62578" w:rsidRDefault="00560B7C" w:rsidP="00BA4B83">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 xml:space="preserve">below: </w:t>
            </w:r>
            <w:r w:rsidRPr="007F295C">
              <w:rPr>
                <w:sz w:val="20"/>
              </w:rPr>
              <w:t>Line</w:t>
            </w:r>
            <w:r w:rsidRPr="007F295C">
              <w:rPr>
                <w:spacing w:val="-3"/>
                <w:sz w:val="20"/>
              </w:rPr>
              <w:t xml:space="preserve"> </w:t>
            </w:r>
            <w:r w:rsidRPr="007F295C">
              <w:rPr>
                <w:sz w:val="20"/>
              </w:rPr>
              <w:t>Items</w:t>
            </w:r>
            <w:r w:rsidR="00BA4B83" w:rsidRPr="007F295C">
              <w:rPr>
                <w:sz w:val="20"/>
              </w:rPr>
              <w:t>: All</w:t>
            </w:r>
            <w:r w:rsidRPr="007F295C">
              <w:rPr>
                <w:sz w:val="20"/>
              </w:rPr>
              <w:tab/>
              <w:t>Clause</w:t>
            </w:r>
            <w:r w:rsidRPr="007F295C">
              <w:rPr>
                <w:spacing w:val="-2"/>
                <w:sz w:val="20"/>
              </w:rPr>
              <w:t xml:space="preserve"> </w:t>
            </w:r>
            <w:r w:rsidRPr="007F295C">
              <w:rPr>
                <w:sz w:val="20"/>
              </w:rPr>
              <w:t>46.</w:t>
            </w:r>
            <w:r w:rsidR="007F295C" w:rsidRPr="007F295C">
              <w:rPr>
                <w:sz w:val="20"/>
              </w:rPr>
              <w:t>5</w:t>
            </w:r>
            <w:r w:rsidR="00BA4B83" w:rsidRPr="007F295C">
              <w:rPr>
                <w:sz w:val="20"/>
              </w:rPr>
              <w:t xml:space="preserve"> </w:t>
            </w:r>
            <w:r w:rsidRPr="007F295C">
              <w:rPr>
                <w:sz w:val="20"/>
              </w:rPr>
              <w:t>refers</w:t>
            </w:r>
          </w:p>
        </w:tc>
      </w:tr>
    </w:tbl>
    <w:p w14:paraId="074E89FA" w14:textId="77777777" w:rsidR="00B62578" w:rsidRDefault="00B62578">
      <w:pPr>
        <w:pStyle w:val="BodyText"/>
        <w:rPr>
          <w:b/>
        </w:rPr>
      </w:pPr>
    </w:p>
    <w:p w14:paraId="6B0FEA80"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53"/>
      </w:tblGrid>
      <w:tr w:rsidR="00B62578" w14:paraId="1D1C12B2" w14:textId="77777777" w:rsidTr="009D2D6F">
        <w:trPr>
          <w:trHeight w:val="453"/>
        </w:trPr>
        <w:tc>
          <w:tcPr>
            <w:tcW w:w="9953" w:type="dxa"/>
          </w:tcPr>
          <w:p w14:paraId="5CA4108F" w14:textId="77777777" w:rsidR="00B62578" w:rsidRDefault="00560B7C">
            <w:pPr>
              <w:pStyle w:val="TableParagraph"/>
              <w:spacing w:before="110"/>
              <w:ind w:left="107"/>
              <w:rPr>
                <w:b/>
                <w:sz w:val="20"/>
              </w:rPr>
            </w:pPr>
            <w:r>
              <w:rPr>
                <w:b/>
                <w:sz w:val="20"/>
              </w:rPr>
              <w:t>Termination</w:t>
            </w:r>
          </w:p>
        </w:tc>
      </w:tr>
      <w:tr w:rsidR="00B62578" w14:paraId="3D5CCB85" w14:textId="77777777" w:rsidTr="009D2D6F">
        <w:trPr>
          <w:trHeight w:val="1610"/>
        </w:trPr>
        <w:tc>
          <w:tcPr>
            <w:tcW w:w="9953" w:type="dxa"/>
          </w:tcPr>
          <w:p w14:paraId="5905FAD9" w14:textId="77777777" w:rsidR="00B62578" w:rsidRDefault="00B62578">
            <w:pPr>
              <w:pStyle w:val="TableParagraph"/>
              <w:spacing w:before="8"/>
              <w:rPr>
                <w:b/>
                <w:sz w:val="19"/>
              </w:rPr>
            </w:pPr>
          </w:p>
          <w:p w14:paraId="55753BE9" w14:textId="77777777" w:rsidR="00B62578" w:rsidRDefault="00560B7C">
            <w:pPr>
              <w:pStyle w:val="TableParagraph"/>
              <w:spacing w:before="1"/>
              <w:ind w:left="107"/>
              <w:rPr>
                <w:sz w:val="20"/>
              </w:rPr>
            </w:pPr>
            <w:r>
              <w:rPr>
                <w:b/>
                <w:sz w:val="20"/>
              </w:rPr>
              <w:t>Condition 42 – Termination for Convenience</w:t>
            </w:r>
            <w:r>
              <w:rPr>
                <w:sz w:val="20"/>
              </w:rPr>
              <w:t>:</w:t>
            </w:r>
          </w:p>
          <w:p w14:paraId="0D8834C3"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2BF88D60" w14:textId="77777777" w:rsidR="00B62578" w:rsidRDefault="00B62578">
      <w:pPr>
        <w:pStyle w:val="BodyText"/>
        <w:rPr>
          <w:b/>
        </w:rPr>
      </w:pPr>
    </w:p>
    <w:p w14:paraId="79547077"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53"/>
      </w:tblGrid>
      <w:tr w:rsidR="00B62578" w14:paraId="33552036" w14:textId="77777777" w:rsidTr="009D2D6F">
        <w:trPr>
          <w:trHeight w:val="453"/>
        </w:trPr>
        <w:tc>
          <w:tcPr>
            <w:tcW w:w="9953" w:type="dxa"/>
          </w:tcPr>
          <w:p w14:paraId="376B8835"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140A2646" w14:textId="77777777" w:rsidTr="009D2D6F">
        <w:trPr>
          <w:trHeight w:val="455"/>
        </w:trPr>
        <w:tc>
          <w:tcPr>
            <w:tcW w:w="9953" w:type="dxa"/>
          </w:tcPr>
          <w:p w14:paraId="63C191FB" w14:textId="77777777" w:rsidR="00B62578" w:rsidRDefault="00560B7C">
            <w:pPr>
              <w:pStyle w:val="TableParagraph"/>
              <w:spacing w:before="112"/>
              <w:ind w:left="674"/>
              <w:rPr>
                <w:sz w:val="20"/>
              </w:rPr>
            </w:pPr>
            <w:r w:rsidRPr="004226AE">
              <w:rPr>
                <w:sz w:val="20"/>
              </w:rPr>
              <w:t>See Annex A to Schedule 3</w:t>
            </w:r>
            <w:r>
              <w:rPr>
                <w:sz w:val="20"/>
              </w:rPr>
              <w:t xml:space="preserve"> (DEFFORM 111)</w:t>
            </w:r>
          </w:p>
        </w:tc>
      </w:tr>
    </w:tbl>
    <w:p w14:paraId="646B07F8"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5B494D7F" w14:textId="77777777">
        <w:trPr>
          <w:trHeight w:val="738"/>
        </w:trPr>
        <w:tc>
          <w:tcPr>
            <w:tcW w:w="5609" w:type="dxa"/>
            <w:gridSpan w:val="2"/>
            <w:tcBorders>
              <w:top w:val="nil"/>
              <w:right w:val="nil"/>
            </w:tcBorders>
            <w:shd w:val="clear" w:color="auto" w:fill="E0E0E0"/>
          </w:tcPr>
          <w:p w14:paraId="791DAC4D" w14:textId="77777777" w:rsidR="00B62578" w:rsidRDefault="00560B7C">
            <w:pPr>
              <w:pStyle w:val="TableParagraph"/>
              <w:spacing w:line="276" w:lineRule="auto"/>
              <w:ind w:left="107" w:right="4418"/>
              <w:rPr>
                <w:b/>
                <w:sz w:val="20"/>
              </w:rPr>
            </w:pPr>
            <w:r>
              <w:rPr>
                <w:b/>
                <w:sz w:val="20"/>
              </w:rPr>
              <w:lastRenderedPageBreak/>
              <w:t>Schedule 3 Annex A</w:t>
            </w:r>
          </w:p>
        </w:tc>
        <w:tc>
          <w:tcPr>
            <w:tcW w:w="5612" w:type="dxa"/>
            <w:gridSpan w:val="3"/>
            <w:tcBorders>
              <w:top w:val="nil"/>
              <w:left w:val="nil"/>
            </w:tcBorders>
            <w:shd w:val="clear" w:color="auto" w:fill="E0E0E0"/>
          </w:tcPr>
          <w:p w14:paraId="026805CE" w14:textId="77777777" w:rsidR="00B62578" w:rsidRDefault="000D426F">
            <w:pPr>
              <w:pStyle w:val="TableParagraph"/>
              <w:spacing w:before="34" w:line="343" w:lineRule="auto"/>
              <w:ind w:left="4509" w:right="254" w:hanging="267"/>
              <w:jc w:val="right"/>
              <w:rPr>
                <w:sz w:val="16"/>
              </w:rPr>
            </w:pPr>
            <w:r>
              <w:rPr>
                <w:sz w:val="16"/>
              </w:rPr>
              <w:t>DEFFORM 111 (Edn 05</w:t>
            </w:r>
            <w:r w:rsidR="00560B7C">
              <w:rPr>
                <w:sz w:val="16"/>
              </w:rPr>
              <w:t>/</w:t>
            </w:r>
            <w:r>
              <w:rPr>
                <w:sz w:val="16"/>
              </w:rPr>
              <w:t>19</w:t>
            </w:r>
            <w:r w:rsidR="00560B7C">
              <w:rPr>
                <w:sz w:val="16"/>
              </w:rPr>
              <w:t>)</w:t>
            </w:r>
          </w:p>
          <w:p w14:paraId="6BB35ED0" w14:textId="77777777" w:rsidR="00B62578" w:rsidRDefault="00560B7C">
            <w:pPr>
              <w:pStyle w:val="TableParagraph"/>
              <w:spacing w:line="150" w:lineRule="exact"/>
              <w:ind w:left="2344"/>
              <w:rPr>
                <w:sz w:val="16"/>
              </w:rPr>
            </w:pPr>
            <w:r>
              <w:rPr>
                <w:sz w:val="16"/>
              </w:rPr>
              <w:t>Appendix - Addresses and Other Information</w:t>
            </w:r>
          </w:p>
        </w:tc>
      </w:tr>
      <w:tr w:rsidR="00B62578" w14:paraId="60470948" w14:textId="77777777">
        <w:trPr>
          <w:trHeight w:val="296"/>
        </w:trPr>
        <w:tc>
          <w:tcPr>
            <w:tcW w:w="288" w:type="dxa"/>
            <w:vMerge w:val="restart"/>
            <w:tcBorders>
              <w:bottom w:val="nil"/>
            </w:tcBorders>
            <w:shd w:val="clear" w:color="auto" w:fill="E0E0E0"/>
          </w:tcPr>
          <w:p w14:paraId="262EDC54" w14:textId="77777777" w:rsidR="00B62578" w:rsidRDefault="00B62578">
            <w:pPr>
              <w:pStyle w:val="TableParagraph"/>
              <w:rPr>
                <w:rFonts w:ascii="Times New Roman"/>
                <w:sz w:val="16"/>
              </w:rPr>
            </w:pPr>
          </w:p>
        </w:tc>
        <w:tc>
          <w:tcPr>
            <w:tcW w:w="5321" w:type="dxa"/>
            <w:tcBorders>
              <w:bottom w:val="nil"/>
            </w:tcBorders>
          </w:tcPr>
          <w:p w14:paraId="6EC73829"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6BC27F31" w14:textId="77777777" w:rsidR="00B62578" w:rsidRDefault="00B62578">
            <w:pPr>
              <w:pStyle w:val="TableParagraph"/>
              <w:rPr>
                <w:rFonts w:ascii="Times New Roman"/>
                <w:sz w:val="16"/>
              </w:rPr>
            </w:pPr>
          </w:p>
        </w:tc>
        <w:tc>
          <w:tcPr>
            <w:tcW w:w="5033" w:type="dxa"/>
            <w:vMerge w:val="restart"/>
          </w:tcPr>
          <w:p w14:paraId="1F967636" w14:textId="77777777" w:rsidR="00B62578" w:rsidRDefault="00560B7C">
            <w:pPr>
              <w:pStyle w:val="TableParagraph"/>
              <w:spacing w:line="180" w:lineRule="exact"/>
              <w:ind w:left="107"/>
              <w:rPr>
                <w:b/>
                <w:sz w:val="16"/>
              </w:rPr>
            </w:pPr>
            <w:r>
              <w:rPr>
                <w:b/>
                <w:sz w:val="16"/>
              </w:rPr>
              <w:t>8. Public Accounting Authority</w:t>
            </w:r>
          </w:p>
          <w:p w14:paraId="6A41AF62" w14:textId="77777777" w:rsidR="00B62578" w:rsidRDefault="00B62578">
            <w:pPr>
              <w:pStyle w:val="TableParagraph"/>
              <w:spacing w:before="1"/>
              <w:rPr>
                <w:b/>
                <w:sz w:val="21"/>
              </w:rPr>
            </w:pPr>
          </w:p>
          <w:p w14:paraId="74F24486"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0D3BC789"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49629A2D" w14:textId="77777777" w:rsidR="00B62578" w:rsidRDefault="00B62578">
            <w:pPr>
              <w:pStyle w:val="TableParagraph"/>
              <w:spacing w:before="8"/>
              <w:rPr>
                <w:b/>
                <w:sz w:val="20"/>
              </w:rPr>
            </w:pPr>
          </w:p>
          <w:p w14:paraId="66C18E28"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2A777E42"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453368C4" w14:textId="77777777" w:rsidR="00B62578" w:rsidRDefault="00B62578">
            <w:pPr>
              <w:pStyle w:val="TableParagraph"/>
              <w:rPr>
                <w:rFonts w:ascii="Times New Roman"/>
                <w:sz w:val="16"/>
              </w:rPr>
            </w:pPr>
          </w:p>
        </w:tc>
      </w:tr>
      <w:tr w:rsidR="00B62578" w14:paraId="753F832E" w14:textId="77777777">
        <w:trPr>
          <w:trHeight w:val="409"/>
        </w:trPr>
        <w:tc>
          <w:tcPr>
            <w:tcW w:w="288" w:type="dxa"/>
            <w:vMerge/>
            <w:tcBorders>
              <w:top w:val="nil"/>
              <w:bottom w:val="nil"/>
            </w:tcBorders>
            <w:shd w:val="clear" w:color="auto" w:fill="E0E0E0"/>
          </w:tcPr>
          <w:p w14:paraId="203C0672" w14:textId="77777777" w:rsidR="00B62578" w:rsidRDefault="00B62578">
            <w:pPr>
              <w:rPr>
                <w:sz w:val="2"/>
                <w:szCs w:val="2"/>
              </w:rPr>
            </w:pPr>
          </w:p>
        </w:tc>
        <w:tc>
          <w:tcPr>
            <w:tcW w:w="5321" w:type="dxa"/>
            <w:tcBorders>
              <w:top w:val="nil"/>
              <w:bottom w:val="nil"/>
            </w:tcBorders>
          </w:tcPr>
          <w:p w14:paraId="39CFFD7C" w14:textId="247D3DD3" w:rsidR="00B62578" w:rsidRDefault="003C5C8D">
            <w:pPr>
              <w:pStyle w:val="TableParagraph"/>
              <w:spacing w:before="111"/>
              <w:ind w:left="107"/>
              <w:rPr>
                <w:sz w:val="16"/>
              </w:rPr>
            </w:pPr>
            <w:r>
              <w:rPr>
                <w:noProof/>
                <w:sz w:val="16"/>
                <w:lang w:bidi="ar-SA"/>
              </w:rPr>
              <mc:AlternateContent>
                <mc:Choice Requires="wps">
                  <w:drawing>
                    <wp:anchor distT="0" distB="0" distL="114300" distR="114300" simplePos="0" relativeHeight="503289984" behindDoc="0" locked="0" layoutInCell="1" allowOverlap="1" wp14:anchorId="43C2CB75" wp14:editId="1C0950C5">
                      <wp:simplePos x="0" y="0"/>
                      <wp:positionH relativeFrom="column">
                        <wp:posOffset>402590</wp:posOffset>
                      </wp:positionH>
                      <wp:positionV relativeFrom="paragraph">
                        <wp:posOffset>146050</wp:posOffset>
                      </wp:positionV>
                      <wp:extent cx="1784350" cy="0"/>
                      <wp:effectExtent l="0" t="0" r="25400" b="19050"/>
                      <wp:wrapNone/>
                      <wp:docPr id="21" name="Straight Connector 21"/>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3FD965" id="Straight Connector 21" o:spid="_x0000_s1026" style="position:absolute;z-index:503289984;visibility:visible;mso-wrap-style:square;mso-wrap-distance-left:9pt;mso-wrap-distance-top:0;mso-wrap-distance-right:9pt;mso-wrap-distance-bottom:0;mso-position-horizontal:absolute;mso-position-horizontal-relative:text;mso-position-vertical:absolute;mso-position-vertical-relative:text" from="31.7pt,11.5pt" to="172.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" strokecolor="black [3040]"/>
                  </w:pict>
                </mc:Fallback>
              </mc:AlternateContent>
            </w:r>
            <w:r w:rsidR="00560B7C">
              <w:rPr>
                <w:sz w:val="16"/>
              </w:rPr>
              <w:t>Name:</w:t>
            </w:r>
            <w:r w:rsidR="003B0864">
              <w:rPr>
                <w:sz w:val="16"/>
              </w:rPr>
              <w:t xml:space="preserve"> </w:t>
            </w:r>
          </w:p>
        </w:tc>
        <w:tc>
          <w:tcPr>
            <w:tcW w:w="288" w:type="dxa"/>
            <w:vMerge/>
            <w:tcBorders>
              <w:top w:val="nil"/>
              <w:bottom w:val="nil"/>
            </w:tcBorders>
            <w:shd w:val="clear" w:color="auto" w:fill="E0E0E0"/>
          </w:tcPr>
          <w:p w14:paraId="7B3C4F1E" w14:textId="77777777" w:rsidR="00B62578" w:rsidRDefault="00B62578">
            <w:pPr>
              <w:rPr>
                <w:sz w:val="2"/>
                <w:szCs w:val="2"/>
              </w:rPr>
            </w:pPr>
          </w:p>
        </w:tc>
        <w:tc>
          <w:tcPr>
            <w:tcW w:w="5033" w:type="dxa"/>
            <w:vMerge/>
            <w:tcBorders>
              <w:top w:val="nil"/>
            </w:tcBorders>
          </w:tcPr>
          <w:p w14:paraId="53B42044" w14:textId="77777777" w:rsidR="00B62578" w:rsidRDefault="00B62578">
            <w:pPr>
              <w:rPr>
                <w:sz w:val="2"/>
                <w:szCs w:val="2"/>
              </w:rPr>
            </w:pPr>
          </w:p>
        </w:tc>
        <w:tc>
          <w:tcPr>
            <w:tcW w:w="291" w:type="dxa"/>
            <w:vMerge/>
            <w:tcBorders>
              <w:top w:val="nil"/>
              <w:bottom w:val="nil"/>
            </w:tcBorders>
            <w:shd w:val="clear" w:color="auto" w:fill="E0E0E0"/>
          </w:tcPr>
          <w:p w14:paraId="4046BFF9" w14:textId="77777777" w:rsidR="00B62578" w:rsidRDefault="00B62578">
            <w:pPr>
              <w:rPr>
                <w:sz w:val="2"/>
                <w:szCs w:val="2"/>
              </w:rPr>
            </w:pPr>
          </w:p>
        </w:tc>
      </w:tr>
      <w:tr w:rsidR="00B62578" w14:paraId="3FBE52AB" w14:textId="77777777">
        <w:trPr>
          <w:trHeight w:val="407"/>
        </w:trPr>
        <w:tc>
          <w:tcPr>
            <w:tcW w:w="288" w:type="dxa"/>
            <w:vMerge/>
            <w:tcBorders>
              <w:top w:val="nil"/>
              <w:bottom w:val="nil"/>
            </w:tcBorders>
            <w:shd w:val="clear" w:color="auto" w:fill="E0E0E0"/>
          </w:tcPr>
          <w:p w14:paraId="20985FBE" w14:textId="77777777" w:rsidR="00B62578" w:rsidRDefault="00B62578">
            <w:pPr>
              <w:rPr>
                <w:sz w:val="2"/>
                <w:szCs w:val="2"/>
              </w:rPr>
            </w:pPr>
          </w:p>
        </w:tc>
        <w:tc>
          <w:tcPr>
            <w:tcW w:w="5321" w:type="dxa"/>
            <w:tcBorders>
              <w:top w:val="nil"/>
              <w:bottom w:val="nil"/>
            </w:tcBorders>
          </w:tcPr>
          <w:p w14:paraId="109DC262" w14:textId="77777777" w:rsidR="002810A0" w:rsidRDefault="002810A0" w:rsidP="002810A0">
            <w:pPr>
              <w:pStyle w:val="TableParagraph"/>
              <w:ind w:left="102" w:right="62"/>
              <w:rPr>
                <w:sz w:val="16"/>
              </w:rPr>
            </w:pPr>
            <w:r>
              <w:rPr>
                <w:sz w:val="16"/>
              </w:rPr>
              <w:t xml:space="preserve">Address: Babcock DSG, Building B15, MOD Donnington, Telford, </w:t>
            </w:r>
          </w:p>
          <w:p w14:paraId="0F36F296" w14:textId="77777777" w:rsidR="002810A0" w:rsidRDefault="002810A0" w:rsidP="002810A0">
            <w:pPr>
              <w:pStyle w:val="TableParagraph"/>
              <w:ind w:left="102" w:right="62"/>
              <w:rPr>
                <w:sz w:val="16"/>
              </w:rPr>
            </w:pPr>
            <w:r>
              <w:rPr>
                <w:sz w:val="16"/>
              </w:rPr>
              <w:t>TF2 8JT</w:t>
            </w:r>
          </w:p>
          <w:p w14:paraId="4A0514D2"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3FFC9C33" w14:textId="77777777" w:rsidR="00B62578" w:rsidRDefault="00B62578">
            <w:pPr>
              <w:rPr>
                <w:sz w:val="2"/>
                <w:szCs w:val="2"/>
              </w:rPr>
            </w:pPr>
          </w:p>
        </w:tc>
        <w:tc>
          <w:tcPr>
            <w:tcW w:w="5033" w:type="dxa"/>
            <w:vMerge/>
            <w:tcBorders>
              <w:top w:val="nil"/>
            </w:tcBorders>
          </w:tcPr>
          <w:p w14:paraId="5901172F" w14:textId="77777777" w:rsidR="00B62578" w:rsidRDefault="00B62578">
            <w:pPr>
              <w:rPr>
                <w:sz w:val="2"/>
                <w:szCs w:val="2"/>
              </w:rPr>
            </w:pPr>
          </w:p>
        </w:tc>
        <w:tc>
          <w:tcPr>
            <w:tcW w:w="291" w:type="dxa"/>
            <w:vMerge/>
            <w:tcBorders>
              <w:top w:val="nil"/>
              <w:bottom w:val="nil"/>
            </w:tcBorders>
            <w:shd w:val="clear" w:color="auto" w:fill="E0E0E0"/>
          </w:tcPr>
          <w:p w14:paraId="19E34AEE" w14:textId="77777777" w:rsidR="00B62578" w:rsidRDefault="00B62578">
            <w:pPr>
              <w:rPr>
                <w:sz w:val="2"/>
                <w:szCs w:val="2"/>
              </w:rPr>
            </w:pPr>
          </w:p>
        </w:tc>
      </w:tr>
      <w:tr w:rsidR="00B62578" w14:paraId="7FDAC113" w14:textId="77777777">
        <w:trPr>
          <w:trHeight w:val="957"/>
        </w:trPr>
        <w:tc>
          <w:tcPr>
            <w:tcW w:w="288" w:type="dxa"/>
            <w:vMerge/>
            <w:tcBorders>
              <w:top w:val="nil"/>
              <w:bottom w:val="nil"/>
            </w:tcBorders>
            <w:shd w:val="clear" w:color="auto" w:fill="E0E0E0"/>
          </w:tcPr>
          <w:p w14:paraId="03764B88" w14:textId="77777777" w:rsidR="00B62578" w:rsidRDefault="00B62578">
            <w:pPr>
              <w:rPr>
                <w:sz w:val="2"/>
                <w:szCs w:val="2"/>
              </w:rPr>
            </w:pPr>
          </w:p>
        </w:tc>
        <w:tc>
          <w:tcPr>
            <w:tcW w:w="5321" w:type="dxa"/>
            <w:tcBorders>
              <w:top w:val="nil"/>
            </w:tcBorders>
          </w:tcPr>
          <w:p w14:paraId="6C3C58FA" w14:textId="5C829EA5" w:rsidR="00B62578" w:rsidRDefault="003C5C8D" w:rsidP="003C5C8D">
            <w:pPr>
              <w:pStyle w:val="TableParagraph"/>
              <w:spacing w:before="109"/>
              <w:ind w:left="107"/>
              <w:rPr>
                <w:sz w:val="16"/>
              </w:rPr>
            </w:pPr>
            <w:r>
              <w:rPr>
                <w:noProof/>
                <w:sz w:val="16"/>
                <w:lang w:bidi="ar-SA"/>
              </w:rPr>
              <mc:AlternateContent>
                <mc:Choice Requires="wps">
                  <w:drawing>
                    <wp:anchor distT="0" distB="0" distL="114300" distR="114300" simplePos="0" relativeHeight="503287936" behindDoc="0" locked="0" layoutInCell="1" allowOverlap="1" wp14:anchorId="1A0CF92F" wp14:editId="3BD265CD">
                      <wp:simplePos x="0" y="0"/>
                      <wp:positionH relativeFrom="column">
                        <wp:posOffset>403225</wp:posOffset>
                      </wp:positionH>
                      <wp:positionV relativeFrom="paragraph">
                        <wp:posOffset>137160</wp:posOffset>
                      </wp:positionV>
                      <wp:extent cx="1784350" cy="0"/>
                      <wp:effectExtent l="0" t="0" r="25400" b="19050"/>
                      <wp:wrapNone/>
                      <wp:docPr id="20" name="Straight Connector 20"/>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8B57CE" id="Straight Connector 20" o:spid="_x0000_s1026" style="position:absolute;z-index:503287936;visibility:visible;mso-wrap-style:square;mso-wrap-distance-left:9pt;mso-wrap-distance-top:0;mso-wrap-distance-right:9pt;mso-wrap-distance-bottom:0;mso-position-horizontal:absolute;mso-position-horizontal-relative:text;mso-position-vertical:absolute;mso-position-vertical-relative:text" from="31.75pt,10.8pt" to="172.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" strokecolor="black [3040]"/>
                  </w:pict>
                </mc:Fallback>
              </mc:AlternateContent>
            </w:r>
            <w:r w:rsidR="00560B7C">
              <w:rPr>
                <w:sz w:val="16"/>
              </w:rPr>
              <w:t>Email:</w:t>
            </w:r>
            <w:r w:rsidR="003B0864">
              <w:rPr>
                <w:sz w:val="16"/>
              </w:rPr>
              <w:t xml:space="preserve"> </w:t>
            </w:r>
          </w:p>
        </w:tc>
        <w:tc>
          <w:tcPr>
            <w:tcW w:w="288" w:type="dxa"/>
            <w:vMerge/>
            <w:tcBorders>
              <w:top w:val="nil"/>
              <w:bottom w:val="nil"/>
            </w:tcBorders>
            <w:shd w:val="clear" w:color="auto" w:fill="E0E0E0"/>
          </w:tcPr>
          <w:p w14:paraId="622E4DFA" w14:textId="77777777" w:rsidR="00B62578" w:rsidRDefault="00B62578">
            <w:pPr>
              <w:rPr>
                <w:sz w:val="2"/>
                <w:szCs w:val="2"/>
              </w:rPr>
            </w:pPr>
          </w:p>
        </w:tc>
        <w:tc>
          <w:tcPr>
            <w:tcW w:w="5033" w:type="dxa"/>
            <w:vMerge/>
            <w:tcBorders>
              <w:top w:val="nil"/>
            </w:tcBorders>
          </w:tcPr>
          <w:p w14:paraId="25726409" w14:textId="77777777" w:rsidR="00B62578" w:rsidRDefault="00B62578">
            <w:pPr>
              <w:rPr>
                <w:sz w:val="2"/>
                <w:szCs w:val="2"/>
              </w:rPr>
            </w:pPr>
          </w:p>
        </w:tc>
        <w:tc>
          <w:tcPr>
            <w:tcW w:w="291" w:type="dxa"/>
            <w:vMerge/>
            <w:tcBorders>
              <w:top w:val="nil"/>
              <w:bottom w:val="nil"/>
            </w:tcBorders>
            <w:shd w:val="clear" w:color="auto" w:fill="E0E0E0"/>
          </w:tcPr>
          <w:p w14:paraId="30747C8C" w14:textId="77777777" w:rsidR="00B62578" w:rsidRDefault="00B62578">
            <w:pPr>
              <w:rPr>
                <w:sz w:val="2"/>
                <w:szCs w:val="2"/>
              </w:rPr>
            </w:pPr>
          </w:p>
        </w:tc>
      </w:tr>
      <w:tr w:rsidR="00B62578" w14:paraId="2D0D928F" w14:textId="77777777">
        <w:trPr>
          <w:trHeight w:val="210"/>
        </w:trPr>
        <w:tc>
          <w:tcPr>
            <w:tcW w:w="11221" w:type="dxa"/>
            <w:gridSpan w:val="5"/>
            <w:tcBorders>
              <w:top w:val="nil"/>
              <w:bottom w:val="nil"/>
            </w:tcBorders>
            <w:shd w:val="clear" w:color="auto" w:fill="E0E0E0"/>
          </w:tcPr>
          <w:p w14:paraId="062DFB47" w14:textId="77777777" w:rsidR="00B62578" w:rsidRDefault="00B62578">
            <w:pPr>
              <w:pStyle w:val="TableParagraph"/>
              <w:rPr>
                <w:rFonts w:ascii="Times New Roman"/>
                <w:sz w:val="14"/>
              </w:rPr>
            </w:pPr>
          </w:p>
        </w:tc>
      </w:tr>
      <w:tr w:rsidR="00B62578" w14:paraId="7D3C7954" w14:textId="77777777" w:rsidTr="00C2370B">
        <w:trPr>
          <w:trHeight w:val="1458"/>
        </w:trPr>
        <w:tc>
          <w:tcPr>
            <w:tcW w:w="288" w:type="dxa"/>
            <w:tcBorders>
              <w:top w:val="nil"/>
              <w:bottom w:val="nil"/>
            </w:tcBorders>
            <w:shd w:val="clear" w:color="auto" w:fill="E0E0E0"/>
          </w:tcPr>
          <w:p w14:paraId="7CBC4187" w14:textId="77777777" w:rsidR="00B62578" w:rsidRDefault="00B62578">
            <w:pPr>
              <w:pStyle w:val="TableParagraph"/>
              <w:rPr>
                <w:rFonts w:ascii="Times New Roman"/>
                <w:sz w:val="16"/>
              </w:rPr>
            </w:pPr>
          </w:p>
        </w:tc>
        <w:tc>
          <w:tcPr>
            <w:tcW w:w="5321" w:type="dxa"/>
          </w:tcPr>
          <w:p w14:paraId="5D2AC01E" w14:textId="77777777" w:rsidR="00B62578" w:rsidRDefault="00560B7C">
            <w:pPr>
              <w:pStyle w:val="TableParagraph"/>
              <w:spacing w:line="182" w:lineRule="exact"/>
              <w:ind w:left="107"/>
              <w:rPr>
                <w:b/>
                <w:sz w:val="16"/>
              </w:rPr>
            </w:pPr>
            <w:r>
              <w:rPr>
                <w:b/>
                <w:sz w:val="16"/>
              </w:rPr>
              <w:t>2. Project Manager, Equipment Support Manager or PT Leader</w:t>
            </w:r>
          </w:p>
          <w:p w14:paraId="4C192447" w14:textId="2E247028" w:rsidR="003B0864" w:rsidRDefault="003C5C8D">
            <w:pPr>
              <w:pStyle w:val="TableParagraph"/>
              <w:spacing w:before="29" w:line="276" w:lineRule="auto"/>
              <w:ind w:left="107" w:right="1888" w:firstLine="45"/>
              <w:rPr>
                <w:sz w:val="16"/>
              </w:rPr>
            </w:pPr>
            <w:r>
              <w:rPr>
                <w:noProof/>
                <w:sz w:val="16"/>
                <w:lang w:bidi="ar-SA"/>
              </w:rPr>
              <mc:AlternateContent>
                <mc:Choice Requires="wps">
                  <w:drawing>
                    <wp:anchor distT="0" distB="0" distL="114300" distR="114300" simplePos="0" relativeHeight="503292032" behindDoc="0" locked="0" layoutInCell="1" allowOverlap="1" wp14:anchorId="5D5B8FB4" wp14:editId="1E4FB199">
                      <wp:simplePos x="0" y="0"/>
                      <wp:positionH relativeFrom="column">
                        <wp:posOffset>402590</wp:posOffset>
                      </wp:positionH>
                      <wp:positionV relativeFrom="paragraph">
                        <wp:posOffset>224790</wp:posOffset>
                      </wp:positionV>
                      <wp:extent cx="1784350" cy="0"/>
                      <wp:effectExtent l="0" t="0" r="25400" b="19050"/>
                      <wp:wrapNone/>
                      <wp:docPr id="22" name="Straight Connector 22"/>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C46892" id="Straight Connector 22" o:spid="_x0000_s1026" style="position:absolute;z-index:503292032;visibility:visible;mso-wrap-style:square;mso-wrap-distance-left:9pt;mso-wrap-distance-top:0;mso-wrap-distance-right:9pt;mso-wrap-distance-bottom:0;mso-position-horizontal:absolute;mso-position-horizontal-relative:text;mso-position-vertical:absolute;mso-position-vertical-relative:text" from="31.7pt,17.7pt" to="172.2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" strokecolor="black [3040]"/>
                  </w:pict>
                </mc:Fallback>
              </mc:AlternateContent>
            </w:r>
            <w:r w:rsidR="00560B7C">
              <w:rPr>
                <w:sz w:val="16"/>
              </w:rPr>
              <w:t>(from whom technical information is available) Name:</w:t>
            </w:r>
            <w:r w:rsidR="003B0864">
              <w:rPr>
                <w:sz w:val="16"/>
              </w:rPr>
              <w:t xml:space="preserve"> </w:t>
            </w:r>
          </w:p>
          <w:p w14:paraId="7B91886A" w14:textId="7F783F52" w:rsidR="002810A0" w:rsidRDefault="00560B7C" w:rsidP="002810A0">
            <w:pPr>
              <w:pStyle w:val="TableParagraph"/>
              <w:ind w:left="102" w:right="62"/>
              <w:rPr>
                <w:sz w:val="16"/>
              </w:rPr>
            </w:pPr>
            <w:r>
              <w:rPr>
                <w:sz w:val="16"/>
              </w:rPr>
              <w:t>Address</w:t>
            </w:r>
            <w:r w:rsidR="002810A0">
              <w:rPr>
                <w:sz w:val="16"/>
              </w:rPr>
              <w:t xml:space="preserve"> Babcock DSG, Building B15, MOD Donnington, Telford, </w:t>
            </w:r>
          </w:p>
          <w:p w14:paraId="192B356F" w14:textId="77777777" w:rsidR="002810A0" w:rsidRDefault="002810A0" w:rsidP="002810A0">
            <w:pPr>
              <w:pStyle w:val="TableParagraph"/>
              <w:ind w:left="102" w:right="62"/>
              <w:rPr>
                <w:sz w:val="16"/>
              </w:rPr>
            </w:pPr>
            <w:r>
              <w:rPr>
                <w:sz w:val="16"/>
              </w:rPr>
              <w:t>TF2 8JT</w:t>
            </w:r>
          </w:p>
          <w:p w14:paraId="29AD9E98" w14:textId="37F9D0A0" w:rsidR="00B62578" w:rsidRDefault="003C5C8D" w:rsidP="003B0864">
            <w:pPr>
              <w:pStyle w:val="TableParagraph"/>
              <w:spacing w:before="109"/>
              <w:ind w:left="107"/>
              <w:rPr>
                <w:sz w:val="16"/>
              </w:rPr>
            </w:pPr>
            <w:r>
              <w:rPr>
                <w:noProof/>
                <w:sz w:val="16"/>
                <w:lang w:bidi="ar-SA"/>
              </w:rPr>
              <mc:AlternateContent>
                <mc:Choice Requires="wps">
                  <w:drawing>
                    <wp:anchor distT="0" distB="0" distL="114300" distR="114300" simplePos="0" relativeHeight="503294080" behindDoc="0" locked="0" layoutInCell="1" allowOverlap="1" wp14:anchorId="22DBD517" wp14:editId="5B85E898">
                      <wp:simplePos x="0" y="0"/>
                      <wp:positionH relativeFrom="column">
                        <wp:posOffset>440690</wp:posOffset>
                      </wp:positionH>
                      <wp:positionV relativeFrom="paragraph">
                        <wp:posOffset>135890</wp:posOffset>
                      </wp:positionV>
                      <wp:extent cx="1784350"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5AE946" id="Straight Connector 23" o:spid="_x0000_s1026" style="position:absolute;z-index:503294080;visibility:visible;mso-wrap-style:square;mso-wrap-distance-left:9pt;mso-wrap-distance-top:0;mso-wrap-distance-right:9pt;mso-wrap-distance-bottom:0;mso-position-horizontal:absolute;mso-position-horizontal-relative:text;mso-position-vertical:absolute;mso-position-vertical-relative:text" from="34.7pt,10.7pt" to="175.2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" strokecolor="black [3040]"/>
                  </w:pict>
                </mc:Fallback>
              </mc:AlternateContent>
            </w:r>
            <w:r w:rsidR="00560B7C">
              <w:rPr>
                <w:sz w:val="16"/>
              </w:rPr>
              <w:t xml:space="preserve"> Email:</w:t>
            </w:r>
            <w:r w:rsidR="003B0864">
              <w:rPr>
                <w:sz w:val="16"/>
              </w:rPr>
              <w:t xml:space="preserve"> </w:t>
            </w:r>
          </w:p>
        </w:tc>
        <w:tc>
          <w:tcPr>
            <w:tcW w:w="288" w:type="dxa"/>
            <w:tcBorders>
              <w:top w:val="nil"/>
              <w:bottom w:val="nil"/>
            </w:tcBorders>
            <w:shd w:val="clear" w:color="auto" w:fill="E0E0E0"/>
          </w:tcPr>
          <w:p w14:paraId="04A9FAB3" w14:textId="77777777" w:rsidR="00B62578" w:rsidRDefault="00B62578">
            <w:pPr>
              <w:pStyle w:val="TableParagraph"/>
              <w:rPr>
                <w:rFonts w:ascii="Times New Roman"/>
                <w:sz w:val="16"/>
              </w:rPr>
            </w:pPr>
          </w:p>
        </w:tc>
        <w:tc>
          <w:tcPr>
            <w:tcW w:w="5033" w:type="dxa"/>
          </w:tcPr>
          <w:p w14:paraId="08035177" w14:textId="77777777" w:rsidR="00B62578" w:rsidRDefault="00560B7C">
            <w:pPr>
              <w:pStyle w:val="TableParagraph"/>
              <w:spacing w:line="182" w:lineRule="exact"/>
              <w:ind w:left="107"/>
              <w:rPr>
                <w:b/>
                <w:sz w:val="16"/>
              </w:rPr>
            </w:pPr>
            <w:r>
              <w:rPr>
                <w:b/>
                <w:sz w:val="16"/>
              </w:rPr>
              <w:t>9. Consignment Instructions</w:t>
            </w:r>
          </w:p>
          <w:p w14:paraId="0258EAB2" w14:textId="77777777" w:rsidR="00B62578" w:rsidRDefault="00B62578">
            <w:pPr>
              <w:pStyle w:val="TableParagraph"/>
              <w:spacing w:before="10"/>
              <w:rPr>
                <w:b/>
                <w:sz w:val="20"/>
              </w:rPr>
            </w:pPr>
          </w:p>
          <w:p w14:paraId="28306570"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63B04B0F" w14:textId="77777777" w:rsidR="00B62578" w:rsidRDefault="00B62578">
            <w:pPr>
              <w:pStyle w:val="TableParagraph"/>
              <w:rPr>
                <w:rFonts w:ascii="Times New Roman"/>
                <w:sz w:val="16"/>
              </w:rPr>
            </w:pPr>
          </w:p>
        </w:tc>
      </w:tr>
      <w:tr w:rsidR="00B62578" w14:paraId="7FE6EAD4" w14:textId="77777777">
        <w:trPr>
          <w:trHeight w:val="210"/>
        </w:trPr>
        <w:tc>
          <w:tcPr>
            <w:tcW w:w="11221" w:type="dxa"/>
            <w:gridSpan w:val="5"/>
            <w:tcBorders>
              <w:top w:val="nil"/>
              <w:bottom w:val="nil"/>
            </w:tcBorders>
            <w:shd w:val="clear" w:color="auto" w:fill="E0E0E0"/>
          </w:tcPr>
          <w:p w14:paraId="14078786" w14:textId="77777777" w:rsidR="00B62578" w:rsidRDefault="00B62578">
            <w:pPr>
              <w:pStyle w:val="TableParagraph"/>
              <w:rPr>
                <w:rFonts w:ascii="Times New Roman"/>
                <w:sz w:val="14"/>
              </w:rPr>
            </w:pPr>
          </w:p>
        </w:tc>
      </w:tr>
      <w:tr w:rsidR="00B62578" w14:paraId="2CF95452" w14:textId="77777777">
        <w:trPr>
          <w:trHeight w:val="306"/>
        </w:trPr>
        <w:tc>
          <w:tcPr>
            <w:tcW w:w="288" w:type="dxa"/>
            <w:vMerge w:val="restart"/>
            <w:tcBorders>
              <w:top w:val="nil"/>
              <w:bottom w:val="nil"/>
            </w:tcBorders>
            <w:shd w:val="clear" w:color="auto" w:fill="E0E0E0"/>
          </w:tcPr>
          <w:p w14:paraId="58CBCE56" w14:textId="77777777" w:rsidR="00B62578" w:rsidRDefault="00B62578">
            <w:pPr>
              <w:pStyle w:val="TableParagraph"/>
              <w:rPr>
                <w:rFonts w:ascii="Times New Roman"/>
                <w:sz w:val="16"/>
              </w:rPr>
            </w:pPr>
          </w:p>
        </w:tc>
        <w:tc>
          <w:tcPr>
            <w:tcW w:w="5321" w:type="dxa"/>
            <w:tcBorders>
              <w:bottom w:val="nil"/>
            </w:tcBorders>
          </w:tcPr>
          <w:p w14:paraId="1DB794E2"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26D75B33" w14:textId="77777777" w:rsidR="00B62578" w:rsidRDefault="00B62578">
            <w:pPr>
              <w:pStyle w:val="TableParagraph"/>
              <w:rPr>
                <w:rFonts w:ascii="Times New Roman"/>
                <w:sz w:val="16"/>
              </w:rPr>
            </w:pPr>
          </w:p>
        </w:tc>
        <w:tc>
          <w:tcPr>
            <w:tcW w:w="5033" w:type="dxa"/>
            <w:vMerge w:val="restart"/>
            <w:tcBorders>
              <w:bottom w:val="nil"/>
            </w:tcBorders>
          </w:tcPr>
          <w:p w14:paraId="2ED276BD"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5B2207E0"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439506B3" w14:textId="77777777" w:rsidR="00B62578" w:rsidRDefault="00560B7C">
            <w:pPr>
              <w:pStyle w:val="TableParagraph"/>
              <w:spacing w:line="182" w:lineRule="exact"/>
              <w:ind w:left="107"/>
              <w:rPr>
                <w:sz w:val="16"/>
              </w:rPr>
            </w:pPr>
            <w:r>
              <w:rPr>
                <w:sz w:val="16"/>
                <w:u w:val="single"/>
              </w:rPr>
              <w:t>Air Freight Centre</w:t>
            </w:r>
          </w:p>
          <w:p w14:paraId="472ED133"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6A1C7900"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615AEF48" w14:textId="77777777" w:rsidR="00B62578" w:rsidRDefault="00560B7C">
            <w:pPr>
              <w:pStyle w:val="TableParagraph"/>
              <w:spacing w:before="30"/>
              <w:ind w:left="107"/>
              <w:rPr>
                <w:sz w:val="16"/>
              </w:rPr>
            </w:pPr>
            <w:r>
              <w:rPr>
                <w:sz w:val="16"/>
                <w:u w:val="single"/>
              </w:rPr>
              <w:t>Surface Freight Centre</w:t>
            </w:r>
          </w:p>
          <w:p w14:paraId="789A87C7"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5B57C957" w14:textId="77777777" w:rsidR="00B62578" w:rsidRDefault="00560B7C">
            <w:pPr>
              <w:pStyle w:val="TableParagraph"/>
              <w:spacing w:before="31"/>
              <w:ind w:left="107"/>
              <w:rPr>
                <w:rFonts w:ascii="Verdana"/>
                <w:sz w:val="16"/>
              </w:rPr>
            </w:pPr>
            <w:r>
              <w:rPr>
                <w:rFonts w:ascii="Verdana"/>
                <w:sz w:val="16"/>
              </w:rPr>
              <w:t>913 8946</w:t>
            </w:r>
          </w:p>
          <w:p w14:paraId="51D3E5BF"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4921B3BE" w14:textId="77777777" w:rsidR="00B62578" w:rsidRDefault="00B62578">
            <w:pPr>
              <w:pStyle w:val="TableParagraph"/>
              <w:rPr>
                <w:rFonts w:ascii="Times New Roman"/>
                <w:sz w:val="16"/>
              </w:rPr>
            </w:pPr>
          </w:p>
        </w:tc>
      </w:tr>
      <w:tr w:rsidR="00B62578" w14:paraId="6453E357" w14:textId="77777777">
        <w:trPr>
          <w:trHeight w:val="553"/>
        </w:trPr>
        <w:tc>
          <w:tcPr>
            <w:tcW w:w="288" w:type="dxa"/>
            <w:vMerge/>
            <w:tcBorders>
              <w:top w:val="nil"/>
              <w:bottom w:val="nil"/>
            </w:tcBorders>
            <w:shd w:val="clear" w:color="auto" w:fill="E0E0E0"/>
          </w:tcPr>
          <w:p w14:paraId="74248E86" w14:textId="77777777" w:rsidR="00B62578" w:rsidRDefault="00B62578">
            <w:pPr>
              <w:rPr>
                <w:sz w:val="2"/>
                <w:szCs w:val="2"/>
              </w:rPr>
            </w:pPr>
          </w:p>
        </w:tc>
        <w:tc>
          <w:tcPr>
            <w:tcW w:w="5321" w:type="dxa"/>
            <w:tcBorders>
              <w:top w:val="nil"/>
              <w:bottom w:val="nil"/>
            </w:tcBorders>
          </w:tcPr>
          <w:p w14:paraId="397CA87C"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7E5875FC" w14:textId="77777777" w:rsidR="00B62578" w:rsidRDefault="00B62578">
            <w:pPr>
              <w:rPr>
                <w:sz w:val="2"/>
                <w:szCs w:val="2"/>
              </w:rPr>
            </w:pPr>
          </w:p>
        </w:tc>
        <w:tc>
          <w:tcPr>
            <w:tcW w:w="5033" w:type="dxa"/>
            <w:vMerge/>
            <w:tcBorders>
              <w:top w:val="nil"/>
              <w:bottom w:val="nil"/>
            </w:tcBorders>
          </w:tcPr>
          <w:p w14:paraId="22B335B1" w14:textId="77777777" w:rsidR="00B62578" w:rsidRDefault="00B62578">
            <w:pPr>
              <w:rPr>
                <w:sz w:val="2"/>
                <w:szCs w:val="2"/>
              </w:rPr>
            </w:pPr>
          </w:p>
        </w:tc>
        <w:tc>
          <w:tcPr>
            <w:tcW w:w="291" w:type="dxa"/>
            <w:vMerge/>
            <w:tcBorders>
              <w:top w:val="nil"/>
              <w:bottom w:val="nil"/>
            </w:tcBorders>
            <w:shd w:val="clear" w:color="auto" w:fill="E0E0E0"/>
          </w:tcPr>
          <w:p w14:paraId="501F8591" w14:textId="77777777" w:rsidR="00B62578" w:rsidRDefault="00B62578">
            <w:pPr>
              <w:rPr>
                <w:sz w:val="2"/>
                <w:szCs w:val="2"/>
              </w:rPr>
            </w:pPr>
          </w:p>
        </w:tc>
      </w:tr>
      <w:tr w:rsidR="00B62578" w14:paraId="567B157C" w14:textId="77777777">
        <w:trPr>
          <w:trHeight w:val="849"/>
        </w:trPr>
        <w:tc>
          <w:tcPr>
            <w:tcW w:w="288" w:type="dxa"/>
            <w:vMerge/>
            <w:tcBorders>
              <w:top w:val="nil"/>
              <w:bottom w:val="nil"/>
            </w:tcBorders>
            <w:shd w:val="clear" w:color="auto" w:fill="E0E0E0"/>
          </w:tcPr>
          <w:p w14:paraId="01456E61" w14:textId="77777777" w:rsidR="00B62578" w:rsidRDefault="00B62578">
            <w:pPr>
              <w:rPr>
                <w:sz w:val="2"/>
                <w:szCs w:val="2"/>
              </w:rPr>
            </w:pPr>
          </w:p>
        </w:tc>
        <w:tc>
          <w:tcPr>
            <w:tcW w:w="5321" w:type="dxa"/>
            <w:tcBorders>
              <w:top w:val="nil"/>
            </w:tcBorders>
          </w:tcPr>
          <w:p w14:paraId="5FA836AF" w14:textId="77777777" w:rsidR="00B62578" w:rsidRDefault="00B62578">
            <w:pPr>
              <w:pStyle w:val="TableParagraph"/>
              <w:spacing w:before="5"/>
              <w:rPr>
                <w:b/>
                <w:sz w:val="19"/>
              </w:rPr>
            </w:pPr>
          </w:p>
          <w:p w14:paraId="5346C14C"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5C72713A" w14:textId="77777777" w:rsidR="00B62578" w:rsidRDefault="00B62578">
            <w:pPr>
              <w:rPr>
                <w:sz w:val="2"/>
                <w:szCs w:val="2"/>
              </w:rPr>
            </w:pPr>
          </w:p>
        </w:tc>
        <w:tc>
          <w:tcPr>
            <w:tcW w:w="5033" w:type="dxa"/>
            <w:vMerge/>
            <w:tcBorders>
              <w:top w:val="nil"/>
              <w:bottom w:val="nil"/>
            </w:tcBorders>
          </w:tcPr>
          <w:p w14:paraId="2D6E9823" w14:textId="77777777" w:rsidR="00B62578" w:rsidRDefault="00B62578">
            <w:pPr>
              <w:rPr>
                <w:sz w:val="2"/>
                <w:szCs w:val="2"/>
              </w:rPr>
            </w:pPr>
          </w:p>
        </w:tc>
        <w:tc>
          <w:tcPr>
            <w:tcW w:w="291" w:type="dxa"/>
            <w:vMerge/>
            <w:tcBorders>
              <w:top w:val="nil"/>
              <w:bottom w:val="nil"/>
            </w:tcBorders>
            <w:shd w:val="clear" w:color="auto" w:fill="E0E0E0"/>
          </w:tcPr>
          <w:p w14:paraId="06CF36EF" w14:textId="77777777" w:rsidR="00B62578" w:rsidRDefault="00B62578">
            <w:pPr>
              <w:rPr>
                <w:sz w:val="2"/>
                <w:szCs w:val="2"/>
              </w:rPr>
            </w:pPr>
          </w:p>
        </w:tc>
      </w:tr>
      <w:tr w:rsidR="00B62578" w14:paraId="00586E78" w14:textId="77777777">
        <w:trPr>
          <w:trHeight w:val="628"/>
        </w:trPr>
        <w:tc>
          <w:tcPr>
            <w:tcW w:w="5897" w:type="dxa"/>
            <w:gridSpan w:val="3"/>
            <w:tcBorders>
              <w:top w:val="nil"/>
              <w:bottom w:val="nil"/>
            </w:tcBorders>
            <w:shd w:val="clear" w:color="auto" w:fill="E0E0E0"/>
          </w:tcPr>
          <w:p w14:paraId="4AF42BC2" w14:textId="77777777" w:rsidR="00B62578" w:rsidRDefault="00B62578">
            <w:pPr>
              <w:pStyle w:val="TableParagraph"/>
              <w:rPr>
                <w:rFonts w:ascii="Times New Roman"/>
                <w:sz w:val="16"/>
              </w:rPr>
            </w:pPr>
          </w:p>
        </w:tc>
        <w:tc>
          <w:tcPr>
            <w:tcW w:w="5033" w:type="dxa"/>
            <w:vMerge/>
            <w:tcBorders>
              <w:top w:val="nil"/>
              <w:bottom w:val="nil"/>
            </w:tcBorders>
          </w:tcPr>
          <w:p w14:paraId="143F9908" w14:textId="77777777" w:rsidR="00B62578" w:rsidRDefault="00B62578">
            <w:pPr>
              <w:rPr>
                <w:sz w:val="2"/>
                <w:szCs w:val="2"/>
              </w:rPr>
            </w:pPr>
          </w:p>
        </w:tc>
        <w:tc>
          <w:tcPr>
            <w:tcW w:w="291" w:type="dxa"/>
            <w:vMerge/>
            <w:tcBorders>
              <w:top w:val="nil"/>
              <w:bottom w:val="nil"/>
            </w:tcBorders>
            <w:shd w:val="clear" w:color="auto" w:fill="E0E0E0"/>
          </w:tcPr>
          <w:p w14:paraId="66DE7C6E" w14:textId="77777777" w:rsidR="00B62578" w:rsidRDefault="00B62578">
            <w:pPr>
              <w:rPr>
                <w:sz w:val="2"/>
                <w:szCs w:val="2"/>
              </w:rPr>
            </w:pPr>
          </w:p>
        </w:tc>
      </w:tr>
      <w:tr w:rsidR="00B62578" w14:paraId="57E484A7" w14:textId="77777777">
        <w:trPr>
          <w:trHeight w:val="297"/>
        </w:trPr>
        <w:tc>
          <w:tcPr>
            <w:tcW w:w="288" w:type="dxa"/>
            <w:vMerge w:val="restart"/>
            <w:tcBorders>
              <w:top w:val="nil"/>
              <w:bottom w:val="nil"/>
            </w:tcBorders>
            <w:shd w:val="clear" w:color="auto" w:fill="E0E0E0"/>
          </w:tcPr>
          <w:p w14:paraId="5B929149" w14:textId="77777777" w:rsidR="00B62578" w:rsidRDefault="00B62578">
            <w:pPr>
              <w:pStyle w:val="TableParagraph"/>
              <w:rPr>
                <w:rFonts w:ascii="Times New Roman"/>
                <w:sz w:val="16"/>
              </w:rPr>
            </w:pPr>
          </w:p>
        </w:tc>
        <w:tc>
          <w:tcPr>
            <w:tcW w:w="5321" w:type="dxa"/>
            <w:vMerge w:val="restart"/>
          </w:tcPr>
          <w:p w14:paraId="20DC975B"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49A74D42" w14:textId="77777777" w:rsidR="00B62578" w:rsidRDefault="00B62578">
            <w:pPr>
              <w:pStyle w:val="TableParagraph"/>
              <w:rPr>
                <w:b/>
                <w:sz w:val="18"/>
              </w:rPr>
            </w:pPr>
          </w:p>
          <w:p w14:paraId="324BB698" w14:textId="77777777" w:rsidR="00B62578" w:rsidRDefault="00B62578">
            <w:pPr>
              <w:pStyle w:val="TableParagraph"/>
              <w:spacing w:before="5"/>
              <w:rPr>
                <w:b/>
                <w:sz w:val="18"/>
              </w:rPr>
            </w:pPr>
          </w:p>
          <w:p w14:paraId="1DA8A1FD" w14:textId="77777777" w:rsidR="00B62578" w:rsidRDefault="00560B7C">
            <w:pPr>
              <w:pStyle w:val="TableParagraph"/>
              <w:spacing w:before="1"/>
              <w:ind w:left="107"/>
              <w:rPr>
                <w:b/>
                <w:sz w:val="16"/>
              </w:rPr>
            </w:pPr>
            <w:r>
              <w:rPr>
                <w:b/>
                <w:sz w:val="16"/>
              </w:rPr>
              <w:t>Tel No:</w:t>
            </w:r>
          </w:p>
          <w:p w14:paraId="695B264C" w14:textId="77777777" w:rsidR="00B62578" w:rsidRDefault="00B62578">
            <w:pPr>
              <w:pStyle w:val="TableParagraph"/>
              <w:spacing w:before="10"/>
              <w:rPr>
                <w:b/>
                <w:sz w:val="20"/>
              </w:rPr>
            </w:pPr>
          </w:p>
          <w:p w14:paraId="68D92512"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6D702038" w14:textId="77777777" w:rsidR="00B62578" w:rsidRDefault="00B62578">
            <w:pPr>
              <w:pStyle w:val="TableParagraph"/>
              <w:rPr>
                <w:rFonts w:ascii="Times New Roman"/>
                <w:sz w:val="16"/>
              </w:rPr>
            </w:pPr>
          </w:p>
        </w:tc>
        <w:tc>
          <w:tcPr>
            <w:tcW w:w="5033" w:type="dxa"/>
            <w:tcBorders>
              <w:top w:val="nil"/>
              <w:bottom w:val="nil"/>
            </w:tcBorders>
          </w:tcPr>
          <w:p w14:paraId="0190E7C7"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2F187245" w14:textId="77777777" w:rsidR="00B62578" w:rsidRDefault="00B62578">
            <w:pPr>
              <w:rPr>
                <w:sz w:val="2"/>
                <w:szCs w:val="2"/>
              </w:rPr>
            </w:pPr>
          </w:p>
        </w:tc>
      </w:tr>
      <w:tr w:rsidR="00B62578" w14:paraId="4C6E86A1" w14:textId="77777777">
        <w:trPr>
          <w:trHeight w:val="1169"/>
        </w:trPr>
        <w:tc>
          <w:tcPr>
            <w:tcW w:w="288" w:type="dxa"/>
            <w:vMerge/>
            <w:tcBorders>
              <w:top w:val="nil"/>
              <w:bottom w:val="nil"/>
            </w:tcBorders>
            <w:shd w:val="clear" w:color="auto" w:fill="E0E0E0"/>
          </w:tcPr>
          <w:p w14:paraId="74C1D9DD" w14:textId="77777777" w:rsidR="00B62578" w:rsidRDefault="00B62578">
            <w:pPr>
              <w:rPr>
                <w:sz w:val="2"/>
                <w:szCs w:val="2"/>
              </w:rPr>
            </w:pPr>
          </w:p>
        </w:tc>
        <w:tc>
          <w:tcPr>
            <w:tcW w:w="5321" w:type="dxa"/>
            <w:vMerge/>
            <w:tcBorders>
              <w:top w:val="nil"/>
            </w:tcBorders>
          </w:tcPr>
          <w:p w14:paraId="4BCFD7B0" w14:textId="77777777" w:rsidR="00B62578" w:rsidRDefault="00B62578">
            <w:pPr>
              <w:rPr>
                <w:sz w:val="2"/>
                <w:szCs w:val="2"/>
              </w:rPr>
            </w:pPr>
          </w:p>
        </w:tc>
        <w:tc>
          <w:tcPr>
            <w:tcW w:w="288" w:type="dxa"/>
            <w:vMerge/>
            <w:tcBorders>
              <w:top w:val="nil"/>
              <w:bottom w:val="nil"/>
            </w:tcBorders>
            <w:shd w:val="clear" w:color="auto" w:fill="E0E0E0"/>
          </w:tcPr>
          <w:p w14:paraId="7F92640F" w14:textId="77777777" w:rsidR="00B62578" w:rsidRDefault="00B62578">
            <w:pPr>
              <w:rPr>
                <w:sz w:val="2"/>
                <w:szCs w:val="2"/>
              </w:rPr>
            </w:pPr>
          </w:p>
        </w:tc>
        <w:tc>
          <w:tcPr>
            <w:tcW w:w="5033" w:type="dxa"/>
            <w:tcBorders>
              <w:top w:val="nil"/>
              <w:bottom w:val="single" w:sz="4" w:space="0" w:color="000000"/>
            </w:tcBorders>
          </w:tcPr>
          <w:p w14:paraId="2E158D95" w14:textId="77777777" w:rsidR="00B62578" w:rsidRDefault="00560B7C">
            <w:pPr>
              <w:pStyle w:val="TableParagraph"/>
              <w:spacing w:before="110"/>
              <w:ind w:left="107"/>
              <w:rPr>
                <w:sz w:val="16"/>
              </w:rPr>
            </w:pPr>
            <w:r>
              <w:rPr>
                <w:sz w:val="16"/>
              </w:rPr>
              <w:t>JSCS Helpdesk No. 01869 256052 (select option 2, then option 3)</w:t>
            </w:r>
          </w:p>
          <w:p w14:paraId="0BE569F8" w14:textId="77777777" w:rsidR="00B62578" w:rsidRDefault="00560B7C">
            <w:pPr>
              <w:pStyle w:val="TableParagraph"/>
              <w:spacing w:before="27"/>
              <w:ind w:left="107"/>
              <w:rPr>
                <w:sz w:val="16"/>
              </w:rPr>
            </w:pPr>
            <w:r>
              <w:rPr>
                <w:sz w:val="16"/>
              </w:rPr>
              <w:t>JSCS Fax No. 01869 256837</w:t>
            </w:r>
          </w:p>
          <w:p w14:paraId="7B1F0497" w14:textId="77777777" w:rsidR="00B62578" w:rsidRDefault="003C5C8D">
            <w:pPr>
              <w:pStyle w:val="TableParagraph"/>
              <w:spacing w:before="28"/>
              <w:ind w:left="107"/>
              <w:rPr>
                <w:sz w:val="16"/>
              </w:rPr>
            </w:pPr>
            <w:hyperlink r:id="rId24">
              <w:r w:rsidR="00560B7C">
                <w:rPr>
                  <w:color w:val="0000FF"/>
                  <w:sz w:val="16"/>
                  <w:u w:val="single" w:color="0000FF"/>
                </w:rPr>
                <w:t>www.freightcollection.com</w:t>
              </w:r>
            </w:hyperlink>
          </w:p>
        </w:tc>
        <w:tc>
          <w:tcPr>
            <w:tcW w:w="291" w:type="dxa"/>
            <w:vMerge/>
            <w:tcBorders>
              <w:top w:val="nil"/>
              <w:bottom w:val="nil"/>
            </w:tcBorders>
            <w:shd w:val="clear" w:color="auto" w:fill="E0E0E0"/>
          </w:tcPr>
          <w:p w14:paraId="70000937" w14:textId="77777777" w:rsidR="00B62578" w:rsidRDefault="00B62578">
            <w:pPr>
              <w:rPr>
                <w:sz w:val="2"/>
                <w:szCs w:val="2"/>
              </w:rPr>
            </w:pPr>
          </w:p>
        </w:tc>
      </w:tr>
      <w:tr w:rsidR="00B62578" w14:paraId="0B2E269F" w14:textId="77777777">
        <w:trPr>
          <w:trHeight w:val="210"/>
        </w:trPr>
        <w:tc>
          <w:tcPr>
            <w:tcW w:w="11221" w:type="dxa"/>
            <w:gridSpan w:val="5"/>
            <w:tcBorders>
              <w:top w:val="nil"/>
              <w:bottom w:val="nil"/>
            </w:tcBorders>
            <w:shd w:val="clear" w:color="auto" w:fill="E0E0E0"/>
          </w:tcPr>
          <w:p w14:paraId="472FADDF" w14:textId="77777777" w:rsidR="00B62578" w:rsidRDefault="00B62578">
            <w:pPr>
              <w:pStyle w:val="TableParagraph"/>
              <w:rPr>
                <w:rFonts w:ascii="Times New Roman"/>
                <w:sz w:val="14"/>
              </w:rPr>
            </w:pPr>
          </w:p>
        </w:tc>
      </w:tr>
      <w:tr w:rsidR="00B62578" w14:paraId="396BFC57" w14:textId="77777777">
        <w:trPr>
          <w:trHeight w:val="1482"/>
        </w:trPr>
        <w:tc>
          <w:tcPr>
            <w:tcW w:w="288" w:type="dxa"/>
            <w:tcBorders>
              <w:top w:val="nil"/>
              <w:bottom w:val="nil"/>
            </w:tcBorders>
            <w:shd w:val="clear" w:color="auto" w:fill="E0E0E0"/>
          </w:tcPr>
          <w:p w14:paraId="048C56BD" w14:textId="77777777" w:rsidR="00B62578" w:rsidRDefault="00B62578">
            <w:pPr>
              <w:pStyle w:val="TableParagraph"/>
              <w:rPr>
                <w:rFonts w:ascii="Times New Roman"/>
                <w:sz w:val="16"/>
              </w:rPr>
            </w:pPr>
          </w:p>
        </w:tc>
        <w:tc>
          <w:tcPr>
            <w:tcW w:w="5321" w:type="dxa"/>
          </w:tcPr>
          <w:p w14:paraId="16E85440"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69F4C894" w14:textId="77777777" w:rsidR="00B62578" w:rsidRDefault="00B62578">
            <w:pPr>
              <w:pStyle w:val="TableParagraph"/>
              <w:rPr>
                <w:rFonts w:ascii="Times New Roman"/>
                <w:sz w:val="16"/>
              </w:rPr>
            </w:pPr>
          </w:p>
        </w:tc>
        <w:tc>
          <w:tcPr>
            <w:tcW w:w="5033" w:type="dxa"/>
          </w:tcPr>
          <w:p w14:paraId="6EBFD1D8" w14:textId="77777777" w:rsidR="00B62578" w:rsidRDefault="00560B7C">
            <w:pPr>
              <w:pStyle w:val="TableParagraph"/>
              <w:spacing w:line="180" w:lineRule="exact"/>
              <w:ind w:left="107"/>
              <w:rPr>
                <w:b/>
                <w:sz w:val="16"/>
              </w:rPr>
            </w:pPr>
            <w:r>
              <w:rPr>
                <w:b/>
                <w:sz w:val="16"/>
              </w:rPr>
              <w:t>11. The Invoice Paying Authority</w:t>
            </w:r>
          </w:p>
          <w:p w14:paraId="4FE243E1" w14:textId="77777777" w:rsidR="002810A0" w:rsidRDefault="002810A0">
            <w:pPr>
              <w:pStyle w:val="TableParagraph"/>
              <w:spacing w:line="180" w:lineRule="exact"/>
              <w:ind w:left="107"/>
              <w:rPr>
                <w:b/>
                <w:sz w:val="16"/>
              </w:rPr>
            </w:pPr>
          </w:p>
          <w:p w14:paraId="3652E4AF" w14:textId="77777777" w:rsidR="002810A0" w:rsidRDefault="00145209" w:rsidP="002810A0">
            <w:pPr>
              <w:pStyle w:val="TableParagraph"/>
              <w:tabs>
                <w:tab w:val="left" w:pos="2260"/>
                <w:tab w:val="left" w:pos="2980"/>
              </w:tabs>
              <w:spacing w:line="276" w:lineRule="auto"/>
              <w:ind w:left="93" w:right="552"/>
              <w:rPr>
                <w:sz w:val="16"/>
                <w:szCs w:val="16"/>
              </w:rPr>
            </w:pPr>
            <w:r>
              <w:rPr>
                <w:sz w:val="16"/>
                <w:szCs w:val="16"/>
              </w:rPr>
              <w:t>Babcock DSG Limited</w:t>
            </w:r>
          </w:p>
          <w:p w14:paraId="251BCE2A" w14:textId="77777777" w:rsidR="002810A0" w:rsidRDefault="00145209" w:rsidP="002810A0">
            <w:pPr>
              <w:pStyle w:val="TableParagraph"/>
              <w:tabs>
                <w:tab w:val="left" w:pos="2260"/>
                <w:tab w:val="left" w:pos="2980"/>
              </w:tabs>
              <w:spacing w:line="276" w:lineRule="auto"/>
              <w:ind w:left="93" w:right="552"/>
              <w:rPr>
                <w:sz w:val="16"/>
                <w:szCs w:val="16"/>
              </w:rPr>
            </w:pPr>
            <w:r>
              <w:rPr>
                <w:sz w:val="16"/>
                <w:szCs w:val="16"/>
              </w:rPr>
              <w:t>1000 Lakeside</w:t>
            </w:r>
            <w:r w:rsidR="002810A0">
              <w:rPr>
                <w:sz w:val="16"/>
                <w:szCs w:val="16"/>
              </w:rPr>
              <w:t>,</w:t>
            </w:r>
            <w:r>
              <w:rPr>
                <w:sz w:val="16"/>
                <w:szCs w:val="16"/>
              </w:rPr>
              <w:t xml:space="preserve"> North Harbour</w:t>
            </w:r>
            <w:r w:rsidR="002810A0">
              <w:rPr>
                <w:sz w:val="16"/>
                <w:szCs w:val="16"/>
              </w:rPr>
              <w:t xml:space="preserve">, </w:t>
            </w:r>
            <w:r>
              <w:rPr>
                <w:sz w:val="16"/>
                <w:szCs w:val="16"/>
              </w:rPr>
              <w:t>Western Road</w:t>
            </w:r>
            <w:r w:rsidR="002810A0">
              <w:rPr>
                <w:sz w:val="16"/>
                <w:szCs w:val="16"/>
              </w:rPr>
              <w:t xml:space="preserve">, </w:t>
            </w:r>
            <w:r>
              <w:rPr>
                <w:sz w:val="16"/>
                <w:szCs w:val="16"/>
              </w:rPr>
              <w:t>Portsmouth, PO6 3EN</w:t>
            </w:r>
          </w:p>
          <w:p w14:paraId="36C0EAC3" w14:textId="77777777" w:rsidR="00B62578" w:rsidRDefault="002810A0" w:rsidP="002810A0">
            <w:pPr>
              <w:pStyle w:val="TableParagraph"/>
              <w:spacing w:line="183" w:lineRule="exact"/>
              <w:ind w:left="107"/>
              <w:rPr>
                <w:sz w:val="16"/>
              </w:rPr>
            </w:pPr>
            <w:r>
              <w:rPr>
                <w:sz w:val="16"/>
                <w:szCs w:val="16"/>
              </w:rPr>
              <w:t xml:space="preserve">Email: </w:t>
            </w:r>
            <w:hyperlink r:id="rId25" w:history="1">
              <w:r w:rsidR="000825BE">
                <w:rPr>
                  <w:rStyle w:val="Hyperlink"/>
                  <w:sz w:val="16"/>
                  <w:szCs w:val="16"/>
                </w:rPr>
                <w:t>SSC.AP.2470@babcockinternational.com</w:t>
              </w:r>
            </w:hyperlink>
          </w:p>
        </w:tc>
        <w:tc>
          <w:tcPr>
            <w:tcW w:w="291" w:type="dxa"/>
            <w:tcBorders>
              <w:top w:val="nil"/>
              <w:bottom w:val="nil"/>
            </w:tcBorders>
            <w:shd w:val="clear" w:color="auto" w:fill="E0E0E0"/>
          </w:tcPr>
          <w:p w14:paraId="21FB1BF3" w14:textId="77777777" w:rsidR="00B62578" w:rsidRDefault="00B62578">
            <w:pPr>
              <w:pStyle w:val="TableParagraph"/>
              <w:rPr>
                <w:rFonts w:ascii="Times New Roman"/>
                <w:sz w:val="16"/>
              </w:rPr>
            </w:pPr>
          </w:p>
        </w:tc>
      </w:tr>
      <w:tr w:rsidR="00B62578" w14:paraId="1B90F6AB" w14:textId="77777777">
        <w:trPr>
          <w:trHeight w:val="210"/>
        </w:trPr>
        <w:tc>
          <w:tcPr>
            <w:tcW w:w="11221" w:type="dxa"/>
            <w:gridSpan w:val="5"/>
            <w:tcBorders>
              <w:top w:val="nil"/>
              <w:bottom w:val="nil"/>
            </w:tcBorders>
            <w:shd w:val="clear" w:color="auto" w:fill="E0E0E0"/>
          </w:tcPr>
          <w:p w14:paraId="7EBC5EE2" w14:textId="77777777" w:rsidR="00B62578" w:rsidRDefault="00B62578">
            <w:pPr>
              <w:pStyle w:val="TableParagraph"/>
              <w:rPr>
                <w:rFonts w:ascii="Times New Roman"/>
                <w:sz w:val="14"/>
              </w:rPr>
            </w:pPr>
          </w:p>
        </w:tc>
      </w:tr>
      <w:tr w:rsidR="00B62578" w14:paraId="2DB0F4C6" w14:textId="77777777">
        <w:trPr>
          <w:trHeight w:val="1480"/>
        </w:trPr>
        <w:tc>
          <w:tcPr>
            <w:tcW w:w="288" w:type="dxa"/>
            <w:tcBorders>
              <w:top w:val="nil"/>
              <w:bottom w:val="nil"/>
            </w:tcBorders>
            <w:shd w:val="clear" w:color="auto" w:fill="E0E0E0"/>
          </w:tcPr>
          <w:p w14:paraId="2353CD9F" w14:textId="77777777" w:rsidR="00B62578" w:rsidRDefault="00B62578">
            <w:pPr>
              <w:pStyle w:val="TableParagraph"/>
              <w:rPr>
                <w:rFonts w:ascii="Times New Roman"/>
                <w:sz w:val="16"/>
              </w:rPr>
            </w:pPr>
          </w:p>
        </w:tc>
        <w:tc>
          <w:tcPr>
            <w:tcW w:w="5321" w:type="dxa"/>
          </w:tcPr>
          <w:p w14:paraId="61041BE2"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75AEA61C" w14:textId="77777777" w:rsidR="00B62578" w:rsidRDefault="00B62578">
            <w:pPr>
              <w:pStyle w:val="TableParagraph"/>
              <w:rPr>
                <w:rFonts w:ascii="Times New Roman"/>
                <w:sz w:val="16"/>
              </w:rPr>
            </w:pPr>
          </w:p>
        </w:tc>
        <w:tc>
          <w:tcPr>
            <w:tcW w:w="5033" w:type="dxa"/>
          </w:tcPr>
          <w:p w14:paraId="4827676C"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2AB77FC4" w14:textId="77777777" w:rsidR="00B62578" w:rsidRDefault="00560B7C">
            <w:pPr>
              <w:pStyle w:val="TableParagraph"/>
              <w:ind w:left="107"/>
              <w:rPr>
                <w:sz w:val="16"/>
              </w:rPr>
            </w:pPr>
            <w:r>
              <w:rPr>
                <w:sz w:val="16"/>
              </w:rPr>
              <w:t>Lower Arncott</w:t>
            </w:r>
          </w:p>
          <w:p w14:paraId="5CAD3A66" w14:textId="77777777" w:rsidR="00B62578" w:rsidRDefault="00560B7C">
            <w:pPr>
              <w:pStyle w:val="TableParagraph"/>
              <w:spacing w:before="26"/>
              <w:ind w:left="107"/>
              <w:rPr>
                <w:sz w:val="16"/>
              </w:rPr>
            </w:pPr>
            <w:r>
              <w:rPr>
                <w:sz w:val="16"/>
              </w:rPr>
              <w:t>Bicester, OX25 1LP (Tel. 01869 256197 Fax: 01869 256824)</w:t>
            </w:r>
          </w:p>
          <w:p w14:paraId="7CA63DBB" w14:textId="77777777" w:rsidR="00B62578" w:rsidRDefault="00560B7C" w:rsidP="000D426F">
            <w:pPr>
              <w:pStyle w:val="TableParagraph"/>
              <w:spacing w:before="4" w:line="214" w:lineRule="exact"/>
              <w:ind w:left="107" w:right="1743"/>
              <w:rPr>
                <w:sz w:val="16"/>
              </w:rPr>
            </w:pPr>
            <w:r>
              <w:rPr>
                <w:b/>
                <w:sz w:val="16"/>
              </w:rPr>
              <w:t xml:space="preserve">Applications via fax or email: </w:t>
            </w:r>
            <w:hyperlink r:id="rId26"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14:paraId="109B379B" w14:textId="77777777" w:rsidR="00B62578" w:rsidRDefault="00B62578">
            <w:pPr>
              <w:pStyle w:val="TableParagraph"/>
              <w:rPr>
                <w:rFonts w:ascii="Times New Roman"/>
                <w:sz w:val="16"/>
              </w:rPr>
            </w:pPr>
          </w:p>
        </w:tc>
      </w:tr>
      <w:tr w:rsidR="00B62578" w14:paraId="5890E632" w14:textId="77777777">
        <w:trPr>
          <w:trHeight w:val="213"/>
        </w:trPr>
        <w:tc>
          <w:tcPr>
            <w:tcW w:w="11221" w:type="dxa"/>
            <w:gridSpan w:val="5"/>
            <w:tcBorders>
              <w:top w:val="nil"/>
              <w:bottom w:val="nil"/>
            </w:tcBorders>
            <w:shd w:val="clear" w:color="auto" w:fill="E0E0E0"/>
          </w:tcPr>
          <w:p w14:paraId="78AB23FF" w14:textId="77777777" w:rsidR="00B62578" w:rsidRDefault="00B62578">
            <w:pPr>
              <w:pStyle w:val="TableParagraph"/>
              <w:rPr>
                <w:rFonts w:ascii="Times New Roman"/>
                <w:sz w:val="14"/>
              </w:rPr>
            </w:pPr>
          </w:p>
        </w:tc>
      </w:tr>
      <w:tr w:rsidR="00B62578" w14:paraId="26EF4814" w14:textId="77777777">
        <w:trPr>
          <w:trHeight w:val="295"/>
        </w:trPr>
        <w:tc>
          <w:tcPr>
            <w:tcW w:w="288" w:type="dxa"/>
            <w:vMerge w:val="restart"/>
            <w:tcBorders>
              <w:top w:val="nil"/>
              <w:bottom w:val="nil"/>
            </w:tcBorders>
            <w:shd w:val="clear" w:color="auto" w:fill="E0E0E0"/>
          </w:tcPr>
          <w:p w14:paraId="49DBF00B" w14:textId="77777777" w:rsidR="00B62578" w:rsidRDefault="00B62578">
            <w:pPr>
              <w:pStyle w:val="TableParagraph"/>
              <w:rPr>
                <w:rFonts w:ascii="Times New Roman"/>
                <w:sz w:val="16"/>
              </w:rPr>
            </w:pPr>
          </w:p>
        </w:tc>
        <w:tc>
          <w:tcPr>
            <w:tcW w:w="5321" w:type="dxa"/>
            <w:tcBorders>
              <w:bottom w:val="nil"/>
            </w:tcBorders>
          </w:tcPr>
          <w:p w14:paraId="1594B4B5"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4E54E03" w14:textId="77777777" w:rsidR="00B62578" w:rsidRDefault="00B62578">
            <w:pPr>
              <w:pStyle w:val="TableParagraph"/>
              <w:rPr>
                <w:rFonts w:ascii="Times New Roman"/>
                <w:sz w:val="16"/>
              </w:rPr>
            </w:pPr>
          </w:p>
        </w:tc>
        <w:tc>
          <w:tcPr>
            <w:tcW w:w="5033" w:type="dxa"/>
            <w:vMerge w:val="restart"/>
          </w:tcPr>
          <w:p w14:paraId="6BEE7CCA" w14:textId="77777777" w:rsidR="00B62578" w:rsidRDefault="00560B7C">
            <w:pPr>
              <w:pStyle w:val="TableParagraph"/>
              <w:spacing w:line="180" w:lineRule="exact"/>
              <w:ind w:left="107"/>
              <w:rPr>
                <w:b/>
                <w:sz w:val="16"/>
              </w:rPr>
            </w:pPr>
            <w:r>
              <w:rPr>
                <w:b/>
                <w:sz w:val="16"/>
              </w:rPr>
              <w:t>*NOTE</w:t>
            </w:r>
          </w:p>
          <w:p w14:paraId="373637F6"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7">
              <w:r>
                <w:rPr>
                  <w:color w:val="0000FF"/>
                  <w:sz w:val="16"/>
                  <w:u w:val="single" w:color="0000FF"/>
                </w:rPr>
                <w:t xml:space="preserve"> https://www.aof.mod.uk/aofcontent/tactical/toolkit/index.htm</w:t>
              </w:r>
            </w:hyperlink>
          </w:p>
          <w:p w14:paraId="360DA578"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4491C2E9" w14:textId="77777777" w:rsidR="00B62578" w:rsidRDefault="00B62578">
            <w:pPr>
              <w:pStyle w:val="TableParagraph"/>
              <w:rPr>
                <w:rFonts w:ascii="Times New Roman"/>
                <w:sz w:val="16"/>
              </w:rPr>
            </w:pPr>
          </w:p>
        </w:tc>
      </w:tr>
      <w:tr w:rsidR="00B62578" w14:paraId="2CC3D5FF" w14:textId="77777777">
        <w:trPr>
          <w:trHeight w:val="619"/>
        </w:trPr>
        <w:tc>
          <w:tcPr>
            <w:tcW w:w="288" w:type="dxa"/>
            <w:vMerge/>
            <w:tcBorders>
              <w:top w:val="nil"/>
              <w:bottom w:val="nil"/>
            </w:tcBorders>
            <w:shd w:val="clear" w:color="auto" w:fill="E0E0E0"/>
          </w:tcPr>
          <w:p w14:paraId="44ACDC2A" w14:textId="77777777" w:rsidR="00B62578" w:rsidRDefault="00B62578">
            <w:pPr>
              <w:rPr>
                <w:sz w:val="2"/>
                <w:szCs w:val="2"/>
              </w:rPr>
            </w:pPr>
          </w:p>
        </w:tc>
        <w:tc>
          <w:tcPr>
            <w:tcW w:w="5321" w:type="dxa"/>
            <w:tcBorders>
              <w:top w:val="nil"/>
              <w:bottom w:val="nil"/>
            </w:tcBorders>
          </w:tcPr>
          <w:p w14:paraId="36871A3D"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78066DF9" w14:textId="77777777" w:rsidR="00B62578" w:rsidRDefault="00B62578">
            <w:pPr>
              <w:rPr>
                <w:sz w:val="2"/>
                <w:szCs w:val="2"/>
              </w:rPr>
            </w:pPr>
          </w:p>
        </w:tc>
        <w:tc>
          <w:tcPr>
            <w:tcW w:w="5033" w:type="dxa"/>
            <w:vMerge/>
            <w:tcBorders>
              <w:top w:val="nil"/>
            </w:tcBorders>
          </w:tcPr>
          <w:p w14:paraId="29B5E52A" w14:textId="77777777" w:rsidR="00B62578" w:rsidRDefault="00B62578">
            <w:pPr>
              <w:rPr>
                <w:sz w:val="2"/>
                <w:szCs w:val="2"/>
              </w:rPr>
            </w:pPr>
          </w:p>
        </w:tc>
        <w:tc>
          <w:tcPr>
            <w:tcW w:w="291" w:type="dxa"/>
            <w:vMerge/>
            <w:tcBorders>
              <w:top w:val="nil"/>
              <w:bottom w:val="nil"/>
            </w:tcBorders>
            <w:shd w:val="clear" w:color="auto" w:fill="E0E0E0"/>
          </w:tcPr>
          <w:p w14:paraId="422551E7" w14:textId="77777777" w:rsidR="00B62578" w:rsidRDefault="00B62578">
            <w:pPr>
              <w:rPr>
                <w:sz w:val="2"/>
                <w:szCs w:val="2"/>
              </w:rPr>
            </w:pPr>
          </w:p>
        </w:tc>
      </w:tr>
      <w:tr w:rsidR="00B62578" w14:paraId="2989BD78" w14:textId="77777777">
        <w:trPr>
          <w:trHeight w:val="957"/>
        </w:trPr>
        <w:tc>
          <w:tcPr>
            <w:tcW w:w="288" w:type="dxa"/>
            <w:vMerge/>
            <w:tcBorders>
              <w:top w:val="nil"/>
              <w:bottom w:val="nil"/>
            </w:tcBorders>
            <w:shd w:val="clear" w:color="auto" w:fill="E0E0E0"/>
          </w:tcPr>
          <w:p w14:paraId="6FF5719F" w14:textId="77777777" w:rsidR="00B62578" w:rsidRDefault="00B62578">
            <w:pPr>
              <w:rPr>
                <w:sz w:val="2"/>
                <w:szCs w:val="2"/>
              </w:rPr>
            </w:pPr>
          </w:p>
        </w:tc>
        <w:tc>
          <w:tcPr>
            <w:tcW w:w="5321" w:type="dxa"/>
            <w:tcBorders>
              <w:top w:val="nil"/>
            </w:tcBorders>
          </w:tcPr>
          <w:p w14:paraId="3614E6BC" w14:textId="77777777" w:rsidR="00B62578" w:rsidRDefault="00560B7C">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8">
              <w:r>
                <w:rPr>
                  <w:color w:val="0000FF"/>
                  <w:sz w:val="16"/>
                  <w:u w:val="single" w:color="0000FF"/>
                </w:rPr>
                <w:t>http://dstan.uwh.diif.r.mil.uk</w:t>
              </w:r>
            </w:hyperlink>
            <w:hyperlink r:id="rId29">
              <w:r>
                <w:rPr>
                  <w:color w:val="0000FF"/>
                  <w:sz w:val="16"/>
                  <w:u w:val="single" w:color="0000FF"/>
                </w:rPr>
                <w:t>/</w:t>
              </w:r>
              <w:r>
                <w:rPr>
                  <w:color w:val="0000FF"/>
                  <w:sz w:val="16"/>
                </w:rPr>
                <w:t xml:space="preserve"> </w:t>
              </w:r>
            </w:hyperlink>
            <w:r>
              <w:rPr>
                <w:sz w:val="16"/>
              </w:rPr>
              <w:t>[intranet] or</w:t>
            </w:r>
          </w:p>
          <w:p w14:paraId="5AE48B71" w14:textId="77777777" w:rsidR="00B62578" w:rsidRDefault="003C5C8D">
            <w:pPr>
              <w:pStyle w:val="TableParagraph"/>
              <w:spacing w:before="1"/>
              <w:ind w:left="107"/>
              <w:rPr>
                <w:sz w:val="16"/>
              </w:rPr>
            </w:pPr>
            <w:hyperlink r:id="rId30">
              <w:r w:rsidR="00560B7C">
                <w:rPr>
                  <w:color w:val="0000FF"/>
                  <w:sz w:val="16"/>
                  <w:u w:val="single" w:color="0000FF"/>
                </w:rPr>
                <w:t>https://www.dstan.mod.uk/</w:t>
              </w:r>
              <w:r w:rsidR="00560B7C">
                <w:rPr>
                  <w:color w:val="0000FF"/>
                  <w:sz w:val="16"/>
                </w:rPr>
                <w:t xml:space="preserve"> </w:t>
              </w:r>
            </w:hyperlink>
            <w:r w:rsidR="00560B7C">
              <w:rPr>
                <w:sz w:val="16"/>
              </w:rPr>
              <w:t>[extranet, registration needed].</w:t>
            </w:r>
          </w:p>
        </w:tc>
        <w:tc>
          <w:tcPr>
            <w:tcW w:w="288" w:type="dxa"/>
            <w:vMerge/>
            <w:tcBorders>
              <w:top w:val="nil"/>
              <w:bottom w:val="nil"/>
            </w:tcBorders>
            <w:shd w:val="clear" w:color="auto" w:fill="E0E0E0"/>
          </w:tcPr>
          <w:p w14:paraId="0CC66364" w14:textId="77777777" w:rsidR="00B62578" w:rsidRDefault="00B62578">
            <w:pPr>
              <w:rPr>
                <w:sz w:val="2"/>
                <w:szCs w:val="2"/>
              </w:rPr>
            </w:pPr>
          </w:p>
        </w:tc>
        <w:tc>
          <w:tcPr>
            <w:tcW w:w="5033" w:type="dxa"/>
            <w:vMerge/>
            <w:tcBorders>
              <w:top w:val="nil"/>
            </w:tcBorders>
          </w:tcPr>
          <w:p w14:paraId="31DFB80A" w14:textId="77777777" w:rsidR="00B62578" w:rsidRDefault="00B62578">
            <w:pPr>
              <w:rPr>
                <w:sz w:val="2"/>
                <w:szCs w:val="2"/>
              </w:rPr>
            </w:pPr>
          </w:p>
        </w:tc>
        <w:tc>
          <w:tcPr>
            <w:tcW w:w="291" w:type="dxa"/>
            <w:vMerge/>
            <w:tcBorders>
              <w:top w:val="nil"/>
              <w:bottom w:val="nil"/>
            </w:tcBorders>
            <w:shd w:val="clear" w:color="auto" w:fill="E0E0E0"/>
          </w:tcPr>
          <w:p w14:paraId="6EA420C3" w14:textId="77777777" w:rsidR="00B62578" w:rsidRDefault="00B62578">
            <w:pPr>
              <w:rPr>
                <w:sz w:val="2"/>
                <w:szCs w:val="2"/>
              </w:rPr>
            </w:pPr>
          </w:p>
        </w:tc>
      </w:tr>
      <w:tr w:rsidR="00B62578" w14:paraId="594CBD9E" w14:textId="77777777">
        <w:trPr>
          <w:trHeight w:val="213"/>
        </w:trPr>
        <w:tc>
          <w:tcPr>
            <w:tcW w:w="11221" w:type="dxa"/>
            <w:gridSpan w:val="5"/>
            <w:tcBorders>
              <w:top w:val="nil"/>
              <w:bottom w:val="nil"/>
            </w:tcBorders>
            <w:shd w:val="clear" w:color="auto" w:fill="E0E0E0"/>
          </w:tcPr>
          <w:p w14:paraId="24367C56" w14:textId="77777777" w:rsidR="00B62578" w:rsidRDefault="00B62578">
            <w:pPr>
              <w:pStyle w:val="TableParagraph"/>
              <w:rPr>
                <w:rFonts w:ascii="Times New Roman"/>
                <w:sz w:val="14"/>
              </w:rPr>
            </w:pPr>
          </w:p>
        </w:tc>
      </w:tr>
    </w:tbl>
    <w:p w14:paraId="70133016" w14:textId="77777777" w:rsidR="00B62578" w:rsidRDefault="00B62578">
      <w:pPr>
        <w:rPr>
          <w:rFonts w:ascii="Times New Roman"/>
          <w:sz w:val="14"/>
        </w:rPr>
        <w:sectPr w:rsidR="00B62578">
          <w:pgSz w:w="11910" w:h="16850"/>
          <w:pgMar w:top="1180" w:right="360" w:bottom="280" w:left="80" w:header="720" w:footer="720" w:gutter="0"/>
          <w:cols w:space="720"/>
        </w:sectPr>
      </w:pPr>
    </w:p>
    <w:p w14:paraId="2B28A618" w14:textId="77777777" w:rsidR="00B62578" w:rsidRDefault="00560B7C">
      <w:pPr>
        <w:pStyle w:val="Heading1"/>
        <w:spacing w:before="64"/>
      </w:pPr>
      <w:bookmarkStart w:id="13" w:name="Schedule_4_-_Contract_Change_Control_Pro"/>
      <w:bookmarkEnd w:id="13"/>
      <w:r>
        <w:lastRenderedPageBreak/>
        <w:t>Schedule 4 - Contract Change Control Procedure (i.a.w. clause 6.b) for Contract No:</w:t>
      </w:r>
      <w:r w:rsidR="00BA4B83">
        <w:t xml:space="preserve"> IRM19/7330</w:t>
      </w:r>
    </w:p>
    <w:p w14:paraId="5178A1FC" w14:textId="77777777" w:rsidR="00B62578" w:rsidRDefault="00560B7C">
      <w:pPr>
        <w:pStyle w:val="ListParagraph"/>
        <w:numPr>
          <w:ilvl w:val="0"/>
          <w:numId w:val="2"/>
        </w:numPr>
        <w:tabs>
          <w:tab w:val="left" w:pos="2057"/>
          <w:tab w:val="left" w:pos="2058"/>
        </w:tabs>
        <w:ind w:hanging="719"/>
        <w:rPr>
          <w:b/>
          <w:sz w:val="20"/>
        </w:rPr>
      </w:pPr>
      <w:r>
        <w:rPr>
          <w:b/>
          <w:sz w:val="20"/>
        </w:rPr>
        <w:t>Authority</w:t>
      </w:r>
      <w:r>
        <w:rPr>
          <w:b/>
          <w:spacing w:val="-2"/>
          <w:sz w:val="20"/>
        </w:rPr>
        <w:t xml:space="preserve"> </w:t>
      </w:r>
      <w:r>
        <w:rPr>
          <w:b/>
          <w:sz w:val="20"/>
        </w:rPr>
        <w:t>Changes</w:t>
      </w:r>
    </w:p>
    <w:p w14:paraId="1BEB3463" w14:textId="77777777" w:rsidR="00B62578" w:rsidRDefault="00560B7C">
      <w:pPr>
        <w:pStyle w:val="BodyText"/>
        <w:spacing w:before="122"/>
        <w:ind w:left="1904" w:right="1132"/>
      </w:pPr>
      <w:r>
        <w:t>Subject always to Condition 6 (Amendments to Contract), the Authority shall be entitled, acting reasonably, to require changes to the Contractor Deliverables (a " Change") in accordance with this Schedule 4.</w:t>
      </w:r>
    </w:p>
    <w:p w14:paraId="29458CC3" w14:textId="77777777" w:rsidR="00B62578" w:rsidRDefault="00560B7C">
      <w:pPr>
        <w:pStyle w:val="Heading1"/>
        <w:numPr>
          <w:ilvl w:val="0"/>
          <w:numId w:val="2"/>
        </w:numPr>
        <w:tabs>
          <w:tab w:val="left" w:pos="2057"/>
          <w:tab w:val="left" w:pos="2058"/>
        </w:tabs>
      </w:pPr>
      <w:r>
        <w:t>Notice of</w:t>
      </w:r>
      <w:r>
        <w:rPr>
          <w:spacing w:val="-2"/>
        </w:rPr>
        <w:t xml:space="preserve"> </w:t>
      </w:r>
      <w:r>
        <w:t>Change</w:t>
      </w:r>
    </w:p>
    <w:p w14:paraId="6C35E3A9" w14:textId="77777777" w:rsidR="00B62578" w:rsidRDefault="00560B7C">
      <w:pPr>
        <w:pStyle w:val="ListParagraph"/>
        <w:numPr>
          <w:ilvl w:val="1"/>
          <w:numId w:val="2"/>
        </w:numPr>
        <w:tabs>
          <w:tab w:val="left" w:pos="2777"/>
          <w:tab w:val="left" w:pos="2778"/>
        </w:tabs>
        <w:ind w:right="1584" w:firstLine="1"/>
        <w:rPr>
          <w:sz w:val="20"/>
        </w:rPr>
      </w:pPr>
      <w:r>
        <w:rPr>
          <w:sz w:val="20"/>
        </w:rPr>
        <w:t>If the Authority requires a Change, it shall serve a Notice (an "Authority Notice</w:t>
      </w:r>
      <w:r>
        <w:rPr>
          <w:spacing w:val="-38"/>
          <w:sz w:val="20"/>
        </w:rPr>
        <w:t xml:space="preserve"> </w:t>
      </w:r>
      <w:r>
        <w:rPr>
          <w:sz w:val="20"/>
        </w:rPr>
        <w:t>of Change") on the</w:t>
      </w:r>
      <w:r>
        <w:rPr>
          <w:spacing w:val="-3"/>
          <w:sz w:val="20"/>
        </w:rPr>
        <w:t xml:space="preserve"> </w:t>
      </w:r>
      <w:r>
        <w:rPr>
          <w:sz w:val="20"/>
        </w:rPr>
        <w:t>Contractor.</w:t>
      </w:r>
    </w:p>
    <w:p w14:paraId="6A6BCDE4" w14:textId="77777777" w:rsidR="00B62578" w:rsidRDefault="00560B7C">
      <w:pPr>
        <w:pStyle w:val="ListParagraph"/>
        <w:numPr>
          <w:ilvl w:val="1"/>
          <w:numId w:val="2"/>
        </w:numPr>
        <w:tabs>
          <w:tab w:val="left" w:pos="2777"/>
          <w:tab w:val="left" w:pos="2778"/>
        </w:tabs>
        <w:ind w:right="1397" w:firstLine="0"/>
        <w:rPr>
          <w:sz w:val="20"/>
        </w:rPr>
      </w:pPr>
      <w:r>
        <w:rPr>
          <w:sz w:val="20"/>
        </w:rPr>
        <w:t>The Authority Notice of Change shall set out the change required to the Contractor Deliverables in sufficient detail to enable the Contractor to provide a written proposal (a "Contractor Change Proposal") in accordance with clause 3</w:t>
      </w:r>
      <w:r>
        <w:rPr>
          <w:spacing w:val="-5"/>
          <w:sz w:val="20"/>
        </w:rPr>
        <w:t xml:space="preserve"> </w:t>
      </w:r>
      <w:r>
        <w:rPr>
          <w:sz w:val="20"/>
        </w:rPr>
        <w:t>below.</w:t>
      </w:r>
    </w:p>
    <w:p w14:paraId="44C69BA3" w14:textId="77777777" w:rsidR="00B62578" w:rsidRDefault="00560B7C">
      <w:pPr>
        <w:pStyle w:val="Heading1"/>
        <w:numPr>
          <w:ilvl w:val="0"/>
          <w:numId w:val="2"/>
        </w:numPr>
        <w:tabs>
          <w:tab w:val="left" w:pos="1903"/>
          <w:tab w:val="left" w:pos="1904"/>
        </w:tabs>
        <w:spacing w:before="116"/>
        <w:ind w:left="1903" w:hanging="566"/>
      </w:pPr>
      <w:r>
        <w:t>Contractor Change</w:t>
      </w:r>
      <w:r>
        <w:rPr>
          <w:spacing w:val="-4"/>
        </w:rPr>
        <w:t xml:space="preserve"> </w:t>
      </w:r>
      <w:r>
        <w:t>Proposal</w:t>
      </w:r>
    </w:p>
    <w:p w14:paraId="124DA711" w14:textId="77777777" w:rsidR="00B62578" w:rsidRDefault="00560B7C">
      <w:pPr>
        <w:pStyle w:val="ListParagraph"/>
        <w:numPr>
          <w:ilvl w:val="1"/>
          <w:numId w:val="2"/>
        </w:numPr>
        <w:tabs>
          <w:tab w:val="left" w:pos="2776"/>
          <w:tab w:val="left" w:pos="2778"/>
        </w:tabs>
        <w:spacing w:before="123"/>
        <w:ind w:right="1071" w:firstLine="0"/>
        <w:rPr>
          <w:sz w:val="20"/>
        </w:rPr>
      </w:pPr>
      <w:r>
        <w:rPr>
          <w:sz w:val="20"/>
        </w:rPr>
        <w:t>As soon as practicable, and in any event within fifteen (15) Business Days (or such other period as the Parties may agree) after having received the Authority Notice of Change, the Contractor shall deliver to the Authority a Contractor Change</w:t>
      </w:r>
      <w:r>
        <w:rPr>
          <w:spacing w:val="-13"/>
          <w:sz w:val="20"/>
        </w:rPr>
        <w:t xml:space="preserve"> </w:t>
      </w:r>
      <w:r>
        <w:rPr>
          <w:sz w:val="20"/>
        </w:rPr>
        <w:t>Proposal.</w:t>
      </w:r>
    </w:p>
    <w:p w14:paraId="480EEB67" w14:textId="77777777" w:rsidR="00B62578" w:rsidRDefault="00560B7C">
      <w:pPr>
        <w:pStyle w:val="ListParagraph"/>
        <w:numPr>
          <w:ilvl w:val="1"/>
          <w:numId w:val="2"/>
        </w:numPr>
        <w:tabs>
          <w:tab w:val="left" w:pos="2776"/>
          <w:tab w:val="left" w:pos="2777"/>
        </w:tabs>
        <w:ind w:left="2776" w:hanging="873"/>
        <w:rPr>
          <w:sz w:val="20"/>
        </w:rPr>
      </w:pPr>
      <w:r>
        <w:rPr>
          <w:sz w:val="20"/>
        </w:rPr>
        <w:t>The Contractor Change Proposal shall</w:t>
      </w:r>
      <w:r>
        <w:rPr>
          <w:spacing w:val="-3"/>
          <w:sz w:val="20"/>
        </w:rPr>
        <w:t xml:space="preserve"> </w:t>
      </w:r>
      <w:r>
        <w:rPr>
          <w:sz w:val="20"/>
        </w:rPr>
        <w:t>include:</w:t>
      </w:r>
    </w:p>
    <w:p w14:paraId="7F69990B" w14:textId="77777777" w:rsidR="00B62578" w:rsidRDefault="00560B7C">
      <w:pPr>
        <w:pStyle w:val="ListParagraph"/>
        <w:numPr>
          <w:ilvl w:val="2"/>
          <w:numId w:val="2"/>
        </w:numPr>
        <w:tabs>
          <w:tab w:val="left" w:pos="3028"/>
          <w:tab w:val="left" w:pos="3029"/>
        </w:tabs>
        <w:ind w:hanging="554"/>
        <w:rPr>
          <w:sz w:val="20"/>
        </w:rPr>
      </w:pPr>
      <w:r>
        <w:rPr>
          <w:sz w:val="20"/>
        </w:rPr>
        <w:t>the effect of the Change on the Contractor’s obligations under the</w:t>
      </w:r>
      <w:r>
        <w:rPr>
          <w:spacing w:val="-13"/>
          <w:sz w:val="20"/>
        </w:rPr>
        <w:t xml:space="preserve"> </w:t>
      </w:r>
      <w:r>
        <w:rPr>
          <w:sz w:val="20"/>
        </w:rPr>
        <w:t>Contract;</w:t>
      </w:r>
    </w:p>
    <w:p w14:paraId="112137E8" w14:textId="77777777" w:rsidR="00B62578" w:rsidRDefault="00560B7C">
      <w:pPr>
        <w:pStyle w:val="ListParagraph"/>
        <w:numPr>
          <w:ilvl w:val="2"/>
          <w:numId w:val="2"/>
        </w:numPr>
        <w:tabs>
          <w:tab w:val="left" w:pos="3028"/>
          <w:tab w:val="left" w:pos="3029"/>
        </w:tabs>
        <w:spacing w:before="118"/>
        <w:ind w:hanging="554"/>
        <w:rPr>
          <w:sz w:val="20"/>
        </w:rPr>
      </w:pPr>
      <w:r>
        <w:rPr>
          <w:sz w:val="20"/>
        </w:rPr>
        <w:t>a detailed breakdown of any costs which result from the</w:t>
      </w:r>
      <w:r>
        <w:rPr>
          <w:spacing w:val="-3"/>
          <w:sz w:val="20"/>
        </w:rPr>
        <w:t xml:space="preserve"> </w:t>
      </w:r>
      <w:r>
        <w:rPr>
          <w:sz w:val="20"/>
        </w:rPr>
        <w:t>Change;</w:t>
      </w:r>
    </w:p>
    <w:p w14:paraId="426A6AF7" w14:textId="77777777" w:rsidR="00B62578" w:rsidRDefault="00560B7C">
      <w:pPr>
        <w:pStyle w:val="ListParagraph"/>
        <w:numPr>
          <w:ilvl w:val="2"/>
          <w:numId w:val="2"/>
        </w:numPr>
        <w:tabs>
          <w:tab w:val="left" w:pos="3028"/>
          <w:tab w:val="left" w:pos="3029"/>
        </w:tabs>
        <w:spacing w:before="120"/>
        <w:ind w:hanging="554"/>
        <w:rPr>
          <w:sz w:val="20"/>
        </w:rPr>
      </w:pPr>
      <w:r>
        <w:rPr>
          <w:sz w:val="20"/>
        </w:rPr>
        <w:t>the programme for implementing the</w:t>
      </w:r>
      <w:r>
        <w:rPr>
          <w:spacing w:val="-8"/>
          <w:sz w:val="20"/>
        </w:rPr>
        <w:t xml:space="preserve"> </w:t>
      </w:r>
      <w:r>
        <w:rPr>
          <w:sz w:val="20"/>
        </w:rPr>
        <w:t>Change;</w:t>
      </w:r>
    </w:p>
    <w:p w14:paraId="07965B9A" w14:textId="77777777" w:rsidR="00B62578" w:rsidRDefault="00560B7C">
      <w:pPr>
        <w:pStyle w:val="ListParagraph"/>
        <w:numPr>
          <w:ilvl w:val="2"/>
          <w:numId w:val="2"/>
        </w:numPr>
        <w:tabs>
          <w:tab w:val="left" w:pos="3028"/>
          <w:tab w:val="left" w:pos="3029"/>
        </w:tabs>
        <w:ind w:right="1569" w:hanging="554"/>
        <w:rPr>
          <w:sz w:val="20"/>
        </w:rPr>
      </w:pPr>
      <w:r>
        <w:rPr>
          <w:sz w:val="20"/>
        </w:rPr>
        <w:t>any amendment required to this Contract as a result of the Change, including, where appropriate, to the Contract Price;</w:t>
      </w:r>
      <w:r>
        <w:rPr>
          <w:spacing w:val="-6"/>
          <w:sz w:val="20"/>
        </w:rPr>
        <w:t xml:space="preserve"> </w:t>
      </w:r>
      <w:r>
        <w:rPr>
          <w:sz w:val="20"/>
        </w:rPr>
        <w:t>and</w:t>
      </w:r>
    </w:p>
    <w:p w14:paraId="2E44DC91" w14:textId="77777777" w:rsidR="00B62578" w:rsidRDefault="00560B7C">
      <w:pPr>
        <w:pStyle w:val="ListParagraph"/>
        <w:numPr>
          <w:ilvl w:val="2"/>
          <w:numId w:val="2"/>
        </w:numPr>
        <w:tabs>
          <w:tab w:val="left" w:pos="3028"/>
          <w:tab w:val="left" w:pos="3029"/>
        </w:tabs>
        <w:ind w:hanging="554"/>
        <w:rPr>
          <w:sz w:val="20"/>
        </w:rPr>
      </w:pPr>
      <w:r>
        <w:rPr>
          <w:sz w:val="20"/>
        </w:rPr>
        <w:t>such other information as the Authority may reasonably</w:t>
      </w:r>
      <w:r>
        <w:rPr>
          <w:spacing w:val="-17"/>
          <w:sz w:val="20"/>
        </w:rPr>
        <w:t xml:space="preserve"> </w:t>
      </w:r>
      <w:r>
        <w:rPr>
          <w:sz w:val="20"/>
        </w:rPr>
        <w:t>require.</w:t>
      </w:r>
    </w:p>
    <w:p w14:paraId="22CE744E" w14:textId="77777777" w:rsidR="00B62578" w:rsidRDefault="00560B7C">
      <w:pPr>
        <w:pStyle w:val="ListParagraph"/>
        <w:numPr>
          <w:ilvl w:val="1"/>
          <w:numId w:val="2"/>
        </w:numPr>
        <w:tabs>
          <w:tab w:val="left" w:pos="2776"/>
          <w:tab w:val="left" w:pos="2777"/>
        </w:tabs>
        <w:spacing w:before="118"/>
        <w:ind w:left="1902" w:right="1281" w:firstLine="1"/>
        <w:rPr>
          <w:sz w:val="20"/>
        </w:rPr>
      </w:pPr>
      <w:r>
        <w:rPr>
          <w:sz w:val="20"/>
        </w:rPr>
        <w:t>The price for any Change shall be based on the prices (including all rates) already agreed for the Contract and shall include, without double recovery, only such charges that are fairly and properly attributable to the</w:t>
      </w:r>
      <w:r>
        <w:rPr>
          <w:spacing w:val="-8"/>
          <w:sz w:val="20"/>
        </w:rPr>
        <w:t xml:space="preserve"> </w:t>
      </w:r>
      <w:r>
        <w:rPr>
          <w:sz w:val="20"/>
        </w:rPr>
        <w:t>Change.</w:t>
      </w:r>
    </w:p>
    <w:p w14:paraId="65508EB4" w14:textId="77777777" w:rsidR="00B62578" w:rsidRDefault="00560B7C">
      <w:pPr>
        <w:pStyle w:val="Heading1"/>
        <w:numPr>
          <w:ilvl w:val="0"/>
          <w:numId w:val="2"/>
        </w:numPr>
        <w:tabs>
          <w:tab w:val="left" w:pos="1902"/>
          <w:tab w:val="left" w:pos="1903"/>
        </w:tabs>
        <w:ind w:left="1902" w:hanging="566"/>
      </w:pPr>
      <w:r>
        <w:t>Contractor Change Proposal – Process and</w:t>
      </w:r>
      <w:r>
        <w:rPr>
          <w:spacing w:val="-6"/>
        </w:rPr>
        <w:t xml:space="preserve"> </w:t>
      </w:r>
      <w:r>
        <w:t>Implementation</w:t>
      </w:r>
    </w:p>
    <w:p w14:paraId="5E7F7C56" w14:textId="77777777" w:rsidR="00B62578" w:rsidRDefault="00560B7C">
      <w:pPr>
        <w:pStyle w:val="ListParagraph"/>
        <w:numPr>
          <w:ilvl w:val="1"/>
          <w:numId w:val="2"/>
        </w:numPr>
        <w:tabs>
          <w:tab w:val="left" w:pos="2263"/>
        </w:tabs>
        <w:spacing w:before="122"/>
        <w:ind w:left="2469" w:right="1611" w:hanging="567"/>
        <w:rPr>
          <w:sz w:val="20"/>
        </w:rPr>
      </w:pPr>
      <w:r>
        <w:rPr>
          <w:sz w:val="20"/>
        </w:rPr>
        <w:t>As soon as practicable after the Authority receives a Contractor Change Proposal, the Authority</w:t>
      </w:r>
      <w:r>
        <w:rPr>
          <w:spacing w:val="-5"/>
          <w:sz w:val="20"/>
        </w:rPr>
        <w:t xml:space="preserve"> </w:t>
      </w:r>
      <w:r>
        <w:rPr>
          <w:sz w:val="20"/>
        </w:rPr>
        <w:t>shall:</w:t>
      </w:r>
    </w:p>
    <w:p w14:paraId="5BD1CD20" w14:textId="77777777" w:rsidR="00B62578" w:rsidRDefault="00560B7C">
      <w:pPr>
        <w:pStyle w:val="ListParagraph"/>
        <w:numPr>
          <w:ilvl w:val="2"/>
          <w:numId w:val="2"/>
        </w:numPr>
        <w:tabs>
          <w:tab w:val="left" w:pos="3179"/>
          <w:tab w:val="left" w:pos="3180"/>
        </w:tabs>
        <w:ind w:left="2469" w:firstLine="2"/>
        <w:rPr>
          <w:sz w:val="20"/>
        </w:rPr>
      </w:pPr>
      <w:r>
        <w:rPr>
          <w:sz w:val="20"/>
        </w:rPr>
        <w:t>evaluate the Contractor Change</w:t>
      </w:r>
      <w:r>
        <w:rPr>
          <w:spacing w:val="-2"/>
          <w:sz w:val="20"/>
        </w:rPr>
        <w:t xml:space="preserve"> </w:t>
      </w:r>
      <w:r>
        <w:rPr>
          <w:sz w:val="20"/>
        </w:rPr>
        <w:t>Proposal;</w:t>
      </w:r>
    </w:p>
    <w:p w14:paraId="1AB73552" w14:textId="77777777" w:rsidR="00B62578" w:rsidRDefault="00560B7C">
      <w:pPr>
        <w:pStyle w:val="ListParagraph"/>
        <w:numPr>
          <w:ilvl w:val="2"/>
          <w:numId w:val="2"/>
        </w:numPr>
        <w:tabs>
          <w:tab w:val="left" w:pos="3179"/>
          <w:tab w:val="left" w:pos="3180"/>
        </w:tabs>
        <w:spacing w:before="118"/>
        <w:ind w:left="2469" w:right="1069" w:firstLine="0"/>
        <w:rPr>
          <w:sz w:val="20"/>
        </w:rPr>
      </w:pPr>
      <w:r>
        <w:rPr>
          <w:sz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Pr>
          <w:spacing w:val="-4"/>
          <w:sz w:val="20"/>
        </w:rPr>
        <w:t xml:space="preserve"> </w:t>
      </w:r>
      <w:r>
        <w:rPr>
          <w:sz w:val="20"/>
        </w:rPr>
        <w:t>Proposal.</w:t>
      </w:r>
    </w:p>
    <w:p w14:paraId="01854576" w14:textId="77777777" w:rsidR="00B62578" w:rsidRDefault="00560B7C">
      <w:pPr>
        <w:pStyle w:val="ListParagraph"/>
        <w:numPr>
          <w:ilvl w:val="1"/>
          <w:numId w:val="2"/>
        </w:numPr>
        <w:tabs>
          <w:tab w:val="left" w:pos="2322"/>
          <w:tab w:val="left" w:pos="2323"/>
        </w:tabs>
        <w:spacing w:before="120"/>
        <w:ind w:left="1902" w:right="1270" w:firstLine="0"/>
        <w:rPr>
          <w:sz w:val="20"/>
        </w:rPr>
      </w:pPr>
      <w:r>
        <w:rPr>
          <w:sz w:val="20"/>
        </w:rPr>
        <w:t>As soon as practicable after the Authority has evaluated the Contractor Change Proposal (amended as necessary) the Authority</w:t>
      </w:r>
      <w:r>
        <w:rPr>
          <w:spacing w:val="-7"/>
          <w:sz w:val="20"/>
        </w:rPr>
        <w:t xml:space="preserve"> </w:t>
      </w:r>
      <w:r>
        <w:rPr>
          <w:sz w:val="20"/>
        </w:rPr>
        <w:t>shall:</w:t>
      </w:r>
    </w:p>
    <w:p w14:paraId="70C67BF5" w14:textId="77777777" w:rsidR="00B62578" w:rsidRDefault="00560B7C">
      <w:pPr>
        <w:pStyle w:val="ListParagraph"/>
        <w:numPr>
          <w:ilvl w:val="2"/>
          <w:numId w:val="2"/>
        </w:numPr>
        <w:tabs>
          <w:tab w:val="left" w:pos="3027"/>
          <w:tab w:val="left" w:pos="3029"/>
        </w:tabs>
        <w:ind w:left="2468" w:right="1369" w:firstLine="0"/>
        <w:rPr>
          <w:sz w:val="20"/>
        </w:rPr>
      </w:pPr>
      <w:r>
        <w:rPr>
          <w:sz w:val="20"/>
        </w:rPr>
        <w:t>indicate its acceptance of the Change Proposal by issuing an amendment to</w:t>
      </w:r>
      <w:r>
        <w:rPr>
          <w:spacing w:val="-37"/>
          <w:sz w:val="20"/>
        </w:rPr>
        <w:t xml:space="preserve"> </w:t>
      </w:r>
      <w:r>
        <w:rPr>
          <w:sz w:val="20"/>
        </w:rPr>
        <w:t>the Contract in accordance with Condition 6 (Amendments to Contract);</w:t>
      </w:r>
      <w:r>
        <w:rPr>
          <w:spacing w:val="-11"/>
          <w:sz w:val="20"/>
        </w:rPr>
        <w:t xml:space="preserve"> </w:t>
      </w:r>
      <w:r>
        <w:rPr>
          <w:sz w:val="20"/>
        </w:rPr>
        <w:t>or</w:t>
      </w:r>
    </w:p>
    <w:p w14:paraId="098E59C6" w14:textId="77777777" w:rsidR="00B62578" w:rsidRDefault="00560B7C">
      <w:pPr>
        <w:pStyle w:val="ListParagraph"/>
        <w:numPr>
          <w:ilvl w:val="2"/>
          <w:numId w:val="2"/>
        </w:numPr>
        <w:tabs>
          <w:tab w:val="left" w:pos="3027"/>
          <w:tab w:val="left" w:pos="3029"/>
        </w:tabs>
        <w:ind w:left="2468" w:right="1435" w:firstLine="0"/>
        <w:rPr>
          <w:sz w:val="20"/>
        </w:rPr>
      </w:pPr>
      <w:r>
        <w:rPr>
          <w:sz w:val="20"/>
        </w:rPr>
        <w:t>serve a Notice on the Contractor rejecting the Contractor Change Proposal and withdrawing (where issued) the Authority Notice of</w:t>
      </w:r>
      <w:r>
        <w:rPr>
          <w:spacing w:val="-4"/>
          <w:sz w:val="20"/>
        </w:rPr>
        <w:t xml:space="preserve"> </w:t>
      </w:r>
      <w:r>
        <w:rPr>
          <w:sz w:val="20"/>
        </w:rPr>
        <w:t>Change.</w:t>
      </w:r>
    </w:p>
    <w:p w14:paraId="3516B202" w14:textId="77777777" w:rsidR="00B62578" w:rsidRDefault="00560B7C">
      <w:pPr>
        <w:pStyle w:val="ListParagraph"/>
        <w:numPr>
          <w:ilvl w:val="1"/>
          <w:numId w:val="2"/>
        </w:numPr>
        <w:tabs>
          <w:tab w:val="left" w:pos="2322"/>
          <w:tab w:val="left" w:pos="2323"/>
        </w:tabs>
        <w:spacing w:before="119"/>
        <w:ind w:left="1902" w:right="1385" w:firstLine="0"/>
        <w:rPr>
          <w:sz w:val="20"/>
        </w:rPr>
      </w:pPr>
      <w:r>
        <w:rPr>
          <w:sz w:val="20"/>
        </w:rPr>
        <w:t>If the Authority rejects the Change Proposal it shall not be obliged to give its reasons for such</w:t>
      </w:r>
      <w:r>
        <w:rPr>
          <w:spacing w:val="-2"/>
          <w:sz w:val="20"/>
        </w:rPr>
        <w:t xml:space="preserve"> </w:t>
      </w:r>
      <w:r>
        <w:rPr>
          <w:sz w:val="20"/>
        </w:rPr>
        <w:t>rejection.</w:t>
      </w:r>
    </w:p>
    <w:p w14:paraId="42B7CF97" w14:textId="77777777" w:rsidR="00B62578" w:rsidRDefault="00560B7C">
      <w:pPr>
        <w:pStyle w:val="ListParagraph"/>
        <w:numPr>
          <w:ilvl w:val="1"/>
          <w:numId w:val="2"/>
        </w:numPr>
        <w:tabs>
          <w:tab w:val="left" w:pos="2322"/>
          <w:tab w:val="left" w:pos="2323"/>
        </w:tabs>
        <w:ind w:left="1902" w:right="1182" w:firstLine="0"/>
        <w:rPr>
          <w:sz w:val="20"/>
        </w:rPr>
      </w:pPr>
      <w:r>
        <w:rPr>
          <w:sz w:val="20"/>
        </w:rPr>
        <w:t>The Authority shall not be liable to the Contractor for any additional work undertaken or expense incurred unless a Contractor Change Proposal has been accepted in accordance with Clause 4b.(1) above.</w:t>
      </w:r>
    </w:p>
    <w:p w14:paraId="20A3BE08" w14:textId="77777777" w:rsidR="00B62578" w:rsidRDefault="00560B7C">
      <w:pPr>
        <w:pStyle w:val="Heading1"/>
        <w:numPr>
          <w:ilvl w:val="0"/>
          <w:numId w:val="2"/>
        </w:numPr>
        <w:tabs>
          <w:tab w:val="left" w:pos="2055"/>
          <w:tab w:val="left" w:pos="2056"/>
        </w:tabs>
        <w:ind w:left="2055"/>
      </w:pPr>
      <w:r>
        <w:t>Contractor</w:t>
      </w:r>
      <w:r>
        <w:rPr>
          <w:spacing w:val="-3"/>
        </w:rPr>
        <w:t xml:space="preserve"> </w:t>
      </w:r>
      <w:r>
        <w:t>Changes</w:t>
      </w:r>
    </w:p>
    <w:p w14:paraId="44BDFB25" w14:textId="77777777" w:rsidR="00B62578" w:rsidRDefault="00560B7C">
      <w:pPr>
        <w:pStyle w:val="BodyText"/>
        <w:spacing w:before="120"/>
        <w:ind w:left="1902" w:right="1265"/>
      </w:pPr>
      <w:r>
        <w:t>If the Contractor wishes to propose a Change, it shall serve a Contractor Change Proposal on the Authority, which shall include all of the information required by Clause 3b above, and the process at Clause 4 above shall apply.</w:t>
      </w:r>
    </w:p>
    <w:p w14:paraId="475883CC" w14:textId="77777777" w:rsidR="00C2370B" w:rsidRDefault="00C2370B">
      <w:pPr>
        <w:pStyle w:val="Heading1"/>
        <w:ind w:left="1335" w:right="1605"/>
      </w:pPr>
      <w:bookmarkStart w:id="14" w:name="Schedule_5_-_Contractor’s_Commercially_S"/>
      <w:bookmarkEnd w:id="14"/>
    </w:p>
    <w:p w14:paraId="29C4FC48" w14:textId="77777777" w:rsidR="00C2370B" w:rsidRDefault="00C2370B">
      <w:pPr>
        <w:pStyle w:val="Heading1"/>
        <w:ind w:left="1335" w:right="1605"/>
      </w:pPr>
    </w:p>
    <w:p w14:paraId="050F2177" w14:textId="212040FE" w:rsidR="00B62578" w:rsidRDefault="00560B7C">
      <w:pPr>
        <w:pStyle w:val="Heading1"/>
        <w:ind w:left="1335" w:right="1605"/>
      </w:pPr>
      <w:r>
        <w:lastRenderedPageBreak/>
        <w:t xml:space="preserve">Schedule 5 - </w:t>
      </w:r>
      <w:r>
        <w:rPr>
          <w:spacing w:val="-3"/>
        </w:rPr>
        <w:t xml:space="preserve">Contractor’s Commercially Sensitive Information Form </w:t>
      </w:r>
      <w:r>
        <w:t>(i.a.w. condition 13) for Contract No:</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8609"/>
      </w:tblGrid>
      <w:tr w:rsidR="00B62578" w14:paraId="3E15404D" w14:textId="77777777" w:rsidTr="00C2370B">
        <w:trPr>
          <w:trHeight w:val="452"/>
        </w:trPr>
        <w:tc>
          <w:tcPr>
            <w:tcW w:w="8609" w:type="dxa"/>
            <w:tcBorders>
              <w:left w:val="double" w:sz="2" w:space="0" w:color="F0F0F0"/>
            </w:tcBorders>
          </w:tcPr>
          <w:p w14:paraId="30837466" w14:textId="77777777" w:rsidR="00B62578" w:rsidRDefault="00560B7C">
            <w:pPr>
              <w:pStyle w:val="TableParagraph"/>
              <w:spacing w:before="129"/>
              <w:ind w:left="157"/>
              <w:rPr>
                <w:sz w:val="20"/>
              </w:rPr>
            </w:pPr>
            <w:r>
              <w:rPr>
                <w:sz w:val="20"/>
              </w:rPr>
              <w:t>Contract</w:t>
            </w:r>
            <w:r>
              <w:rPr>
                <w:spacing w:val="53"/>
                <w:sz w:val="20"/>
              </w:rPr>
              <w:t xml:space="preserve"> </w:t>
            </w:r>
            <w:r>
              <w:rPr>
                <w:sz w:val="20"/>
              </w:rPr>
              <w:t>No:</w:t>
            </w:r>
            <w:r w:rsidR="00BA4B83">
              <w:rPr>
                <w:sz w:val="20"/>
              </w:rPr>
              <w:t xml:space="preserve"> IRM19/7330</w:t>
            </w:r>
          </w:p>
        </w:tc>
      </w:tr>
      <w:tr w:rsidR="00B62578" w14:paraId="3F86E14C" w14:textId="77777777" w:rsidTr="00C2370B">
        <w:trPr>
          <w:trHeight w:val="770"/>
        </w:trPr>
        <w:tc>
          <w:tcPr>
            <w:tcW w:w="8609" w:type="dxa"/>
            <w:tcBorders>
              <w:left w:val="double" w:sz="2" w:space="0" w:color="F0F0F0"/>
            </w:tcBorders>
          </w:tcPr>
          <w:p w14:paraId="51A36AF2" w14:textId="77777777" w:rsidR="00C35DCA" w:rsidRDefault="00560B7C">
            <w:pPr>
              <w:pStyle w:val="TableParagraph"/>
              <w:spacing w:before="128"/>
              <w:ind w:left="157"/>
              <w:rPr>
                <w:sz w:val="20"/>
              </w:rPr>
            </w:pPr>
            <w:r>
              <w:rPr>
                <w:sz w:val="20"/>
              </w:rPr>
              <w:t>Description of Contractor’s Commercially Sensitive Information:</w:t>
            </w:r>
            <w:r w:rsidR="00C35DCA">
              <w:rPr>
                <w:sz w:val="20"/>
              </w:rPr>
              <w:t xml:space="preserve"> </w:t>
            </w:r>
          </w:p>
          <w:p w14:paraId="6AB125C0" w14:textId="77777777" w:rsidR="00C35DCA" w:rsidRDefault="00C35DCA" w:rsidP="00C35DCA">
            <w:pPr>
              <w:pStyle w:val="Default"/>
              <w:ind w:left="157"/>
            </w:pPr>
            <w:r>
              <w:rPr>
                <w:b/>
                <w:bCs/>
                <w:sz w:val="20"/>
                <w:szCs w:val="20"/>
              </w:rPr>
              <w:t xml:space="preserve">RBSL Pricing data supplied including Pricing Information </w:t>
            </w:r>
          </w:p>
          <w:p w14:paraId="50509C3E" w14:textId="13D0F067" w:rsidR="00B62578" w:rsidRDefault="00B62578">
            <w:pPr>
              <w:pStyle w:val="TableParagraph"/>
              <w:spacing w:before="128"/>
              <w:ind w:left="157"/>
              <w:rPr>
                <w:sz w:val="20"/>
              </w:rPr>
            </w:pPr>
          </w:p>
        </w:tc>
      </w:tr>
      <w:tr w:rsidR="00B62578" w14:paraId="5F0F4A2F" w14:textId="77777777" w:rsidTr="00C2370B">
        <w:trPr>
          <w:trHeight w:val="770"/>
        </w:trPr>
        <w:tc>
          <w:tcPr>
            <w:tcW w:w="8609" w:type="dxa"/>
            <w:tcBorders>
              <w:left w:val="double" w:sz="2" w:space="0" w:color="F0F0F0"/>
            </w:tcBorders>
          </w:tcPr>
          <w:p w14:paraId="14F9D3F4" w14:textId="77777777" w:rsidR="00C35DCA" w:rsidRDefault="00560B7C">
            <w:pPr>
              <w:pStyle w:val="TableParagraph"/>
              <w:spacing w:before="125"/>
              <w:ind w:left="157"/>
              <w:rPr>
                <w:sz w:val="20"/>
              </w:rPr>
            </w:pPr>
            <w:r>
              <w:rPr>
                <w:sz w:val="20"/>
              </w:rPr>
              <w:t>Cross Reference(s) to location of sensitive information:</w:t>
            </w:r>
            <w:r w:rsidR="00C35DCA">
              <w:rPr>
                <w:sz w:val="20"/>
              </w:rPr>
              <w:t xml:space="preserve"> </w:t>
            </w:r>
          </w:p>
          <w:p w14:paraId="2812406F" w14:textId="77777777" w:rsidR="00C35DCA" w:rsidRDefault="00C35DCA" w:rsidP="00C35DCA">
            <w:pPr>
              <w:pStyle w:val="Default"/>
              <w:ind w:left="157"/>
            </w:pPr>
            <w:r>
              <w:rPr>
                <w:b/>
                <w:bCs/>
                <w:sz w:val="20"/>
                <w:szCs w:val="20"/>
              </w:rPr>
              <w:t xml:space="preserve">RBSL ITT Response </w:t>
            </w:r>
          </w:p>
          <w:p w14:paraId="347DF43B" w14:textId="2755786E" w:rsidR="00B62578" w:rsidRDefault="00B62578">
            <w:pPr>
              <w:pStyle w:val="TableParagraph"/>
              <w:spacing w:before="125"/>
              <w:ind w:left="157"/>
              <w:rPr>
                <w:sz w:val="20"/>
              </w:rPr>
            </w:pPr>
          </w:p>
        </w:tc>
      </w:tr>
      <w:tr w:rsidR="00B62578" w14:paraId="0757F705" w14:textId="77777777" w:rsidTr="00C2370B">
        <w:trPr>
          <w:trHeight w:val="767"/>
        </w:trPr>
        <w:tc>
          <w:tcPr>
            <w:tcW w:w="8609" w:type="dxa"/>
            <w:tcBorders>
              <w:left w:val="double" w:sz="2" w:space="0" w:color="F0F0F0"/>
            </w:tcBorders>
          </w:tcPr>
          <w:p w14:paraId="00B1F7E1" w14:textId="77777777" w:rsidR="00B62578" w:rsidRDefault="00560B7C">
            <w:pPr>
              <w:pStyle w:val="TableParagraph"/>
              <w:spacing w:before="125"/>
              <w:ind w:left="157"/>
              <w:rPr>
                <w:sz w:val="20"/>
              </w:rPr>
            </w:pPr>
            <w:r>
              <w:rPr>
                <w:sz w:val="20"/>
              </w:rPr>
              <w:t>Explanation of Sensitivity:</w:t>
            </w:r>
          </w:p>
          <w:p w14:paraId="39B49B50" w14:textId="77777777" w:rsidR="00C35DCA" w:rsidRDefault="00C35DCA" w:rsidP="00C35DCA">
            <w:pPr>
              <w:pStyle w:val="Default"/>
              <w:ind w:left="157"/>
            </w:pPr>
            <w:r>
              <w:rPr>
                <w:b/>
                <w:bCs/>
                <w:sz w:val="20"/>
                <w:szCs w:val="20"/>
              </w:rPr>
              <w:t xml:space="preserve">Data referred to is commercially sensitive and would be of interest and use to potential Industry competitors. </w:t>
            </w:r>
          </w:p>
          <w:p w14:paraId="689DC33D" w14:textId="5F3EA0F6" w:rsidR="00C35DCA" w:rsidRDefault="00C35DCA">
            <w:pPr>
              <w:pStyle w:val="TableParagraph"/>
              <w:spacing w:before="125"/>
              <w:ind w:left="157"/>
              <w:rPr>
                <w:sz w:val="20"/>
              </w:rPr>
            </w:pPr>
          </w:p>
        </w:tc>
      </w:tr>
      <w:tr w:rsidR="00B62578" w14:paraId="6DEB943B" w14:textId="77777777" w:rsidTr="00C2370B">
        <w:trPr>
          <w:trHeight w:val="770"/>
        </w:trPr>
        <w:tc>
          <w:tcPr>
            <w:tcW w:w="8609" w:type="dxa"/>
            <w:tcBorders>
              <w:left w:val="double" w:sz="2" w:space="0" w:color="F0F0F0"/>
            </w:tcBorders>
          </w:tcPr>
          <w:p w14:paraId="6D979C31" w14:textId="77777777" w:rsidR="00B62578" w:rsidRDefault="00560B7C">
            <w:pPr>
              <w:pStyle w:val="TableParagraph"/>
              <w:spacing w:before="128"/>
              <w:ind w:left="157"/>
              <w:rPr>
                <w:sz w:val="20"/>
              </w:rPr>
            </w:pPr>
            <w:r>
              <w:rPr>
                <w:sz w:val="20"/>
              </w:rPr>
              <w:t>Details of potential harm resulting from disclosure:</w:t>
            </w:r>
          </w:p>
          <w:p w14:paraId="56A73329" w14:textId="77777777" w:rsidR="00C35DCA" w:rsidRDefault="00C35DCA" w:rsidP="00C35DCA">
            <w:pPr>
              <w:pStyle w:val="Default"/>
              <w:ind w:left="157"/>
            </w:pPr>
            <w:r>
              <w:rPr>
                <w:b/>
                <w:bCs/>
                <w:sz w:val="20"/>
                <w:szCs w:val="20"/>
              </w:rPr>
              <w:t xml:space="preserve">Potential loss of business in both the home and export markets. Would give potential competitors an unfair advantage </w:t>
            </w:r>
          </w:p>
          <w:p w14:paraId="54AC37F5" w14:textId="60B72873" w:rsidR="00C35DCA" w:rsidRDefault="00C35DCA">
            <w:pPr>
              <w:pStyle w:val="TableParagraph"/>
              <w:spacing w:before="128"/>
              <w:ind w:left="157"/>
              <w:rPr>
                <w:sz w:val="20"/>
              </w:rPr>
            </w:pPr>
          </w:p>
        </w:tc>
      </w:tr>
      <w:tr w:rsidR="00B62578" w14:paraId="56FA255F" w14:textId="77777777" w:rsidTr="00C2370B">
        <w:trPr>
          <w:trHeight w:val="451"/>
        </w:trPr>
        <w:tc>
          <w:tcPr>
            <w:tcW w:w="8609" w:type="dxa"/>
            <w:tcBorders>
              <w:left w:val="double" w:sz="2" w:space="0" w:color="F0F0F0"/>
            </w:tcBorders>
          </w:tcPr>
          <w:p w14:paraId="01A2A0A9" w14:textId="77777777" w:rsidR="00B62578" w:rsidRDefault="00560B7C">
            <w:pPr>
              <w:pStyle w:val="TableParagraph"/>
              <w:spacing w:before="128"/>
              <w:ind w:left="157"/>
              <w:rPr>
                <w:sz w:val="20"/>
              </w:rPr>
            </w:pPr>
            <w:r>
              <w:rPr>
                <w:sz w:val="20"/>
              </w:rPr>
              <w:t>Period of Confidence (if applicable):</w:t>
            </w:r>
          </w:p>
        </w:tc>
      </w:tr>
      <w:tr w:rsidR="00B62578" w14:paraId="72AE6A58" w14:textId="77777777" w:rsidTr="00C2370B">
        <w:trPr>
          <w:trHeight w:val="2047"/>
        </w:trPr>
        <w:tc>
          <w:tcPr>
            <w:tcW w:w="8609" w:type="dxa"/>
            <w:tcBorders>
              <w:left w:val="double" w:sz="2" w:space="0" w:color="F0F0F0"/>
            </w:tcBorders>
          </w:tcPr>
          <w:p w14:paraId="010C4F9F" w14:textId="77777777" w:rsidR="00C35DCA" w:rsidRDefault="00560B7C">
            <w:pPr>
              <w:pStyle w:val="TableParagraph"/>
              <w:spacing w:before="128" w:line="364" w:lineRule="auto"/>
              <w:ind w:left="157" w:right="3103"/>
              <w:rPr>
                <w:sz w:val="20"/>
              </w:rPr>
            </w:pPr>
            <w:r>
              <w:rPr>
                <w:sz w:val="20"/>
              </w:rPr>
              <w:t xml:space="preserve">Contact Details for Transparency / Freedom of Information matters: </w:t>
            </w:r>
          </w:p>
          <w:p w14:paraId="494099CB" w14:textId="56677C2D" w:rsidR="00C35DCA" w:rsidRDefault="003C5C8D" w:rsidP="00C35DCA">
            <w:pPr>
              <w:pStyle w:val="Default"/>
              <w:ind w:left="157"/>
              <w:rPr>
                <w:sz w:val="20"/>
                <w:szCs w:val="20"/>
              </w:rPr>
            </w:pPr>
            <w:r>
              <w:rPr>
                <w:noProof/>
                <w:sz w:val="16"/>
              </w:rPr>
              <mc:AlternateContent>
                <mc:Choice Requires="wps">
                  <w:drawing>
                    <wp:anchor distT="0" distB="0" distL="114300" distR="114300" simplePos="0" relativeHeight="503300224" behindDoc="0" locked="0" layoutInCell="1" allowOverlap="1" wp14:anchorId="073D0114" wp14:editId="1CBF4967">
                      <wp:simplePos x="0" y="0"/>
                      <wp:positionH relativeFrom="column">
                        <wp:posOffset>532765</wp:posOffset>
                      </wp:positionH>
                      <wp:positionV relativeFrom="paragraph">
                        <wp:posOffset>84455</wp:posOffset>
                      </wp:positionV>
                      <wp:extent cx="1784350" cy="0"/>
                      <wp:effectExtent l="0" t="0" r="25400" b="19050"/>
                      <wp:wrapNone/>
                      <wp:docPr id="27" name="Straight Connector 27"/>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47C6F7" id="Straight Connector 27" o:spid="_x0000_s1026" style="position:absolute;z-index:503300224;visibility:visible;mso-wrap-style:square;mso-wrap-distance-left:9pt;mso-wrap-distance-top:0;mso-wrap-distance-right:9pt;mso-wrap-distance-bottom:0;mso-position-horizontal:absolute;mso-position-horizontal-relative:text;mso-position-vertical:absolute;mso-position-vertical-relative:text" from="41.95pt,6.65pt" to="182.4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" strokecolor="black [3040]"/>
                  </w:pict>
                </mc:Fallback>
              </mc:AlternateContent>
            </w:r>
            <w:r w:rsidR="00C35DCA">
              <w:rPr>
                <w:sz w:val="20"/>
                <w:szCs w:val="20"/>
              </w:rPr>
              <w:t xml:space="preserve">Name: </w:t>
            </w:r>
          </w:p>
          <w:p w14:paraId="4E58EA65" w14:textId="23C01F1D" w:rsidR="00C35DCA" w:rsidRDefault="003C5C8D" w:rsidP="00C35DCA">
            <w:pPr>
              <w:pStyle w:val="Default"/>
              <w:ind w:left="157"/>
              <w:rPr>
                <w:sz w:val="20"/>
                <w:szCs w:val="20"/>
              </w:rPr>
            </w:pPr>
            <w:r>
              <w:rPr>
                <w:noProof/>
                <w:sz w:val="16"/>
              </w:rPr>
              <mc:AlternateContent>
                <mc:Choice Requires="wps">
                  <w:drawing>
                    <wp:anchor distT="0" distB="0" distL="114300" distR="114300" simplePos="0" relativeHeight="503302272" behindDoc="0" locked="0" layoutInCell="1" allowOverlap="1" wp14:anchorId="197299D4" wp14:editId="20A37BBB">
                      <wp:simplePos x="0" y="0"/>
                      <wp:positionH relativeFrom="column">
                        <wp:posOffset>690880</wp:posOffset>
                      </wp:positionH>
                      <wp:positionV relativeFrom="paragraph">
                        <wp:posOffset>90170</wp:posOffset>
                      </wp:positionV>
                      <wp:extent cx="1784350" cy="0"/>
                      <wp:effectExtent l="0" t="0" r="25400" b="19050"/>
                      <wp:wrapNone/>
                      <wp:docPr id="28" name="Straight Connector 28"/>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48BD69" id="Straight Connector 28" o:spid="_x0000_s1026" style="position:absolute;z-index:503302272;visibility:visible;mso-wrap-style:square;mso-wrap-distance-left:9pt;mso-wrap-distance-top:0;mso-wrap-distance-right:9pt;mso-wrap-distance-bottom:0;mso-position-horizontal:absolute;mso-position-horizontal-relative:text;mso-position-vertical:absolute;mso-position-vertical-relative:text" from="54.4pt,7.1pt" to="194.9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" strokecolor="black [3040]"/>
                  </w:pict>
                </mc:Fallback>
              </mc:AlternateContent>
            </w:r>
            <w:r w:rsidR="00C35DCA">
              <w:rPr>
                <w:sz w:val="20"/>
                <w:szCs w:val="20"/>
              </w:rPr>
              <w:t>Position</w:t>
            </w:r>
            <w:r w:rsidR="00C35DCA">
              <w:rPr>
                <w:b/>
                <w:bCs/>
                <w:sz w:val="20"/>
                <w:szCs w:val="20"/>
              </w:rPr>
              <w:t xml:space="preserve">: </w:t>
            </w:r>
          </w:p>
          <w:p w14:paraId="442502E0" w14:textId="3B8A0FAC" w:rsidR="00C35DCA" w:rsidRDefault="00C35DCA" w:rsidP="00C35DCA">
            <w:pPr>
              <w:pStyle w:val="Default"/>
              <w:ind w:left="157"/>
              <w:rPr>
                <w:sz w:val="20"/>
                <w:szCs w:val="20"/>
              </w:rPr>
            </w:pPr>
            <w:r>
              <w:rPr>
                <w:sz w:val="20"/>
                <w:szCs w:val="20"/>
              </w:rPr>
              <w:t xml:space="preserve">Address: </w:t>
            </w:r>
            <w:r>
              <w:rPr>
                <w:b/>
                <w:bCs/>
                <w:sz w:val="20"/>
                <w:szCs w:val="20"/>
              </w:rPr>
              <w:t xml:space="preserve">RBSL, Hadley Castle Works, Telford, Shropshire, TF1 6QW </w:t>
            </w:r>
          </w:p>
          <w:p w14:paraId="575B7DDD" w14:textId="39FAD907" w:rsidR="00C35DCA" w:rsidRDefault="003C5C8D" w:rsidP="00C35DCA">
            <w:pPr>
              <w:pStyle w:val="Default"/>
              <w:ind w:left="157"/>
              <w:rPr>
                <w:b/>
                <w:bCs/>
                <w:sz w:val="20"/>
                <w:szCs w:val="20"/>
              </w:rPr>
            </w:pPr>
            <w:r>
              <w:rPr>
                <w:noProof/>
                <w:sz w:val="16"/>
              </w:rPr>
              <mc:AlternateContent>
                <mc:Choice Requires="wps">
                  <w:drawing>
                    <wp:anchor distT="0" distB="0" distL="114300" distR="114300" simplePos="0" relativeHeight="503298176" behindDoc="0" locked="0" layoutInCell="1" allowOverlap="1" wp14:anchorId="5311A06E" wp14:editId="1A85536B">
                      <wp:simplePos x="0" y="0"/>
                      <wp:positionH relativeFrom="column">
                        <wp:posOffset>1275715</wp:posOffset>
                      </wp:positionH>
                      <wp:positionV relativeFrom="paragraph">
                        <wp:posOffset>97155</wp:posOffset>
                      </wp:positionV>
                      <wp:extent cx="1784350" cy="0"/>
                      <wp:effectExtent l="0" t="0" r="25400" b="19050"/>
                      <wp:wrapNone/>
                      <wp:docPr id="26" name="Straight Connector 26"/>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B4890F" id="Straight Connector 26" o:spid="_x0000_s1026" style="position:absolute;z-index:503298176;visibility:visible;mso-wrap-style:square;mso-wrap-distance-left:9pt;mso-wrap-distance-top:0;mso-wrap-distance-right:9pt;mso-wrap-distance-bottom:0;mso-position-horizontal:absolute;mso-position-horizontal-relative:text;mso-position-vertical:absolute;mso-position-vertical-relative:text" from="100.45pt,7.65pt" to="240.9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" strokecolor="black [3040]"/>
                  </w:pict>
                </mc:Fallback>
              </mc:AlternateContent>
            </w:r>
            <w:r w:rsidR="00C35DCA">
              <w:rPr>
                <w:sz w:val="20"/>
                <w:szCs w:val="20"/>
              </w:rPr>
              <w:t xml:space="preserve">Telephone Number: </w:t>
            </w:r>
          </w:p>
          <w:p w14:paraId="5F1639A5" w14:textId="52546092" w:rsidR="00B62578" w:rsidRPr="00C35DCA" w:rsidRDefault="003C5C8D" w:rsidP="00C35DCA">
            <w:pPr>
              <w:pStyle w:val="Default"/>
              <w:ind w:left="157"/>
              <w:rPr>
                <w:sz w:val="20"/>
                <w:szCs w:val="20"/>
              </w:rPr>
            </w:pPr>
            <w:r>
              <w:rPr>
                <w:noProof/>
                <w:sz w:val="16"/>
              </w:rPr>
              <mc:AlternateContent>
                <mc:Choice Requires="wps">
                  <w:drawing>
                    <wp:anchor distT="0" distB="0" distL="114300" distR="114300" simplePos="0" relativeHeight="503296128" behindDoc="0" locked="0" layoutInCell="1" allowOverlap="1" wp14:anchorId="49F1DB86" wp14:editId="3EAFD6CF">
                      <wp:simplePos x="0" y="0"/>
                      <wp:positionH relativeFrom="column">
                        <wp:posOffset>1040765</wp:posOffset>
                      </wp:positionH>
                      <wp:positionV relativeFrom="paragraph">
                        <wp:posOffset>97155</wp:posOffset>
                      </wp:positionV>
                      <wp:extent cx="1784350" cy="0"/>
                      <wp:effectExtent l="0" t="0" r="25400" b="19050"/>
                      <wp:wrapNone/>
                      <wp:docPr id="25" name="Straight Connector 25"/>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DF35E6" id="Straight Connector 25" o:spid="_x0000_s1026" style="position:absolute;z-index:503296128;visibility:visible;mso-wrap-style:square;mso-wrap-distance-left:9pt;mso-wrap-distance-top:0;mso-wrap-distance-right:9pt;mso-wrap-distance-bottom:0;mso-position-horizontal:absolute;mso-position-horizontal-relative:text;mso-position-vertical:absolute;mso-position-vertical-relative:text" from="81.95pt,7.65pt" to="222.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fHtgEAALkDAAAOAAAAZHJzL2Uyb0RvYy54bWysU8GOEzEMvSPxD1HudKaFhdW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" strokecolor="black [3040]"/>
                  </w:pict>
                </mc:Fallback>
              </mc:AlternateContent>
            </w:r>
            <w:r w:rsidR="00C35DCA">
              <w:rPr>
                <w:sz w:val="20"/>
                <w:szCs w:val="20"/>
              </w:rPr>
              <w:t xml:space="preserve">Email Address: </w:t>
            </w:r>
          </w:p>
        </w:tc>
      </w:tr>
    </w:tbl>
    <w:p w14:paraId="2832B864" w14:textId="77777777" w:rsidR="00B62578" w:rsidRDefault="00B62578">
      <w:pPr>
        <w:rPr>
          <w:sz w:val="20"/>
        </w:rPr>
        <w:sectPr w:rsidR="00B62578">
          <w:pgSz w:w="11910" w:h="16850"/>
          <w:pgMar w:top="740" w:right="360" w:bottom="280" w:left="80" w:header="720" w:footer="720" w:gutter="0"/>
          <w:cols w:space="720"/>
        </w:sectPr>
      </w:pPr>
    </w:p>
    <w:p w14:paraId="3CD8A913" w14:textId="77777777" w:rsidR="00B62578" w:rsidRDefault="00560B7C" w:rsidP="00BA4B83">
      <w:pPr>
        <w:tabs>
          <w:tab w:val="left" w:pos="6308"/>
        </w:tabs>
        <w:spacing w:before="76"/>
        <w:ind w:left="1338" w:right="1281"/>
        <w:rPr>
          <w:b/>
          <w:sz w:val="20"/>
          <w:u w:val="thick"/>
        </w:rPr>
      </w:pPr>
      <w:bookmarkStart w:id="15" w:name="Schedule_6_-_Hazardous_Contractor_Delive"/>
      <w:bookmarkEnd w:id="15"/>
      <w:r>
        <w:rPr>
          <w:b/>
          <w:sz w:val="20"/>
        </w:rPr>
        <w:lastRenderedPageBreak/>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w:t>
      </w:r>
      <w:r w:rsidR="00BA4B83">
        <w:rPr>
          <w:b/>
          <w:sz w:val="20"/>
          <w:u w:val="thick"/>
        </w:rPr>
        <w:t xml:space="preserve"> IRM19/7330</w:t>
      </w:r>
    </w:p>
    <w:p w14:paraId="5EDB0216" w14:textId="77777777" w:rsidR="00BA4B83" w:rsidRDefault="00BA4B83" w:rsidP="00BA4B83">
      <w:pPr>
        <w:tabs>
          <w:tab w:val="left" w:pos="6308"/>
        </w:tabs>
        <w:spacing w:before="76"/>
        <w:ind w:left="1338" w:right="1281"/>
        <w:rPr>
          <w:b/>
          <w:sz w:val="12"/>
        </w:rPr>
      </w:pPr>
    </w:p>
    <w:p w14:paraId="7FA5ECA6" w14:textId="77777777" w:rsidR="00B62578" w:rsidRDefault="00B62578">
      <w:pPr>
        <w:pStyle w:val="BodyText"/>
        <w:spacing w:before="1"/>
        <w:rPr>
          <w:b/>
          <w:sz w:val="12"/>
        </w:rPr>
      </w:pPr>
    </w:p>
    <w:p w14:paraId="77BE6F45" w14:textId="7AFC5D6E" w:rsidR="00B62578" w:rsidRDefault="00B62578">
      <w:pPr>
        <w:pStyle w:val="BodyText"/>
        <w:spacing w:before="3"/>
        <w:rPr>
          <w:sz w:val="29"/>
        </w:rPr>
      </w:pPr>
    </w:p>
    <w:p w14:paraId="5FBFA3C0" w14:textId="5F3B0B41" w:rsidR="00B62578" w:rsidRDefault="003C5C8D">
      <w:pPr>
        <w:pStyle w:val="BodyText"/>
        <w:spacing w:before="8"/>
        <w:rPr>
          <w:sz w:val="13"/>
        </w:rPr>
      </w:pPr>
      <w:bookmarkStart w:id="16" w:name="_GoBack"/>
      <w:r>
        <w:rPr>
          <w:noProof/>
          <w:lang w:bidi="ar-SA"/>
        </w:rPr>
        <w:drawing>
          <wp:anchor distT="0" distB="0" distL="114300" distR="114300" simplePos="0" relativeHeight="503286912" behindDoc="0" locked="0" layoutInCell="1" allowOverlap="1" wp14:anchorId="1948DB05" wp14:editId="21F7D36D">
            <wp:simplePos x="0" y="0"/>
            <wp:positionH relativeFrom="column">
              <wp:posOffset>717550</wp:posOffset>
            </wp:positionH>
            <wp:positionV relativeFrom="paragraph">
              <wp:posOffset>58420</wp:posOffset>
            </wp:positionV>
            <wp:extent cx="6423025" cy="261620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extLst>
                        <a:ext uri="{28A0092B-C50C-407E-A947-70E740481C1C}">
                          <a14:useLocalDpi xmlns:a14="http://schemas.microsoft.com/office/drawing/2010/main" val="0"/>
                        </a:ext>
                      </a:extLst>
                    </a:blip>
                    <a:srcRect b="41609"/>
                    <a:stretch/>
                  </pic:blipFill>
                  <pic:spPr bwMode="auto">
                    <a:xfrm>
                      <a:off x="0" y="0"/>
                      <a:ext cx="6423025" cy="2616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16"/>
      <w:r w:rsidR="005112FF">
        <w:rPr>
          <w:noProof/>
          <w:lang w:bidi="ar-SA"/>
        </w:rPr>
        <mc:AlternateContent>
          <mc:Choice Requires="wpg">
            <w:drawing>
              <wp:anchor distT="0" distB="0" distL="0" distR="0" simplePos="0" relativeHeight="1216" behindDoc="0" locked="0" layoutInCell="1" allowOverlap="1" wp14:anchorId="626961BB" wp14:editId="772B9361">
                <wp:simplePos x="0" y="0"/>
                <wp:positionH relativeFrom="page">
                  <wp:posOffset>900430</wp:posOffset>
                </wp:positionH>
                <wp:positionV relativeFrom="paragraph">
                  <wp:posOffset>4712335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0A95F9" id="Group 2" o:spid="_x0000_s1026" style="position:absolute;margin-left:70.9pt;margin-top:371.0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55F9D5FD" w14:textId="44F8FA2D" w:rsidR="00B62578" w:rsidRDefault="00560B7C">
      <w:pPr>
        <w:pStyle w:val="BodyText"/>
        <w:spacing w:before="93" w:line="480" w:lineRule="auto"/>
        <w:ind w:left="1338" w:right="6822"/>
      </w:pPr>
      <w:r>
        <w:t>To be completed by the Authority Domestic Management Code (DMC): NATO Stock Number:</w:t>
      </w:r>
    </w:p>
    <w:p w14:paraId="6C93318F" w14:textId="77777777" w:rsidR="00B62578" w:rsidRDefault="00560B7C">
      <w:pPr>
        <w:pStyle w:val="BodyText"/>
        <w:spacing w:before="1"/>
        <w:ind w:left="1337" w:right="8593"/>
      </w:pPr>
      <w:r>
        <w:t>Contact Name:</w:t>
      </w:r>
    </w:p>
    <w:p w14:paraId="65E1354E" w14:textId="77777777" w:rsidR="00B62578" w:rsidRDefault="00B62578">
      <w:pPr>
        <w:pStyle w:val="BodyText"/>
      </w:pPr>
    </w:p>
    <w:p w14:paraId="0BC6E301" w14:textId="77777777" w:rsidR="00B62578" w:rsidRDefault="00560B7C">
      <w:pPr>
        <w:pStyle w:val="BodyText"/>
        <w:spacing w:before="1"/>
        <w:ind w:left="1337" w:right="8593"/>
      </w:pPr>
      <w:r>
        <w:t>Contact Address:</w:t>
      </w:r>
    </w:p>
    <w:p w14:paraId="67FF65E4" w14:textId="77777777" w:rsidR="00B62578" w:rsidRDefault="00B62578">
      <w:pPr>
        <w:pStyle w:val="BodyText"/>
        <w:spacing w:before="10"/>
        <w:rPr>
          <w:sz w:val="19"/>
        </w:rPr>
      </w:pPr>
    </w:p>
    <w:p w14:paraId="4BF4D570" w14:textId="77777777" w:rsidR="00B62578" w:rsidRDefault="00560B7C">
      <w:pPr>
        <w:pStyle w:val="BodyText"/>
        <w:spacing w:line="230" w:lineRule="exact"/>
        <w:ind w:left="1337"/>
      </w:pPr>
      <w:r>
        <w:t>Copy to be forwarded to:</w:t>
      </w:r>
    </w:p>
    <w:p w14:paraId="0AACFBF6" w14:textId="77777777" w:rsidR="00B62578" w:rsidRDefault="00B62578">
      <w:pPr>
        <w:pStyle w:val="BodyText"/>
        <w:spacing w:before="6"/>
        <w:rPr>
          <w:sz w:val="30"/>
        </w:rPr>
      </w:pPr>
    </w:p>
    <w:p w14:paraId="294AD0C7" w14:textId="77777777" w:rsidR="00B62578" w:rsidRDefault="00560B7C">
      <w:pPr>
        <w:pStyle w:val="BodyText"/>
        <w:ind w:left="1337" w:right="6078"/>
      </w:pPr>
      <w:r>
        <w:t>Hazardous Stores Information System (HSIS) Defence Safety Authority (DSA)</w:t>
      </w:r>
    </w:p>
    <w:p w14:paraId="363835EA" w14:textId="77777777" w:rsidR="00B62578" w:rsidRDefault="00560B7C">
      <w:pPr>
        <w:pStyle w:val="BodyText"/>
        <w:spacing w:before="1"/>
        <w:ind w:left="1337" w:right="5967"/>
      </w:pPr>
      <w:r>
        <w:t>Movement Transport Safety Regulator (MTSR) Hazel Building Level 1, #H019</w:t>
      </w:r>
    </w:p>
    <w:p w14:paraId="257920C2" w14:textId="77777777" w:rsidR="00B62578" w:rsidRDefault="00560B7C">
      <w:pPr>
        <w:pStyle w:val="BodyText"/>
        <w:ind w:left="1337" w:right="7767"/>
      </w:pPr>
      <w:r>
        <w:t>MOD Abbey Wood (North) Bristol BS34 8QW</w:t>
      </w:r>
    </w:p>
    <w:p w14:paraId="32EA88A5" w14:textId="77777777" w:rsidR="00B62578" w:rsidRDefault="00B62578">
      <w:pPr>
        <w:sectPr w:rsidR="00B62578">
          <w:pgSz w:w="11910" w:h="16850"/>
          <w:pgMar w:top="940" w:right="360" w:bottom="280" w:left="80" w:header="720" w:footer="720" w:gutter="0"/>
          <w:cols w:space="720"/>
        </w:sectPr>
      </w:pPr>
    </w:p>
    <w:p w14:paraId="6A88F76F" w14:textId="77777777" w:rsidR="00B62578" w:rsidRDefault="00560B7C">
      <w:pPr>
        <w:pStyle w:val="Heading1"/>
        <w:spacing w:before="76"/>
        <w:ind w:right="2111"/>
      </w:pPr>
      <w:r>
        <w:lastRenderedPageBreak/>
        <w:t>Schedule 7 - Timber and Wood- Derived Products Supplied under the Contract: Data Requirements for Contract No:</w:t>
      </w:r>
      <w:r w:rsidR="00BA4B83">
        <w:t xml:space="preserve"> IRM19/7330</w:t>
      </w:r>
    </w:p>
    <w:p w14:paraId="238940D5" w14:textId="77777777" w:rsidR="00B62578" w:rsidRDefault="00B62578">
      <w:pPr>
        <w:pStyle w:val="BodyText"/>
        <w:spacing w:before="4"/>
        <w:rPr>
          <w:b/>
        </w:rPr>
      </w:pPr>
    </w:p>
    <w:p w14:paraId="6388E73F" w14:textId="150D0B79" w:rsidR="00B62578" w:rsidRDefault="00560B7C">
      <w:pPr>
        <w:pStyle w:val="BodyText"/>
        <w:ind w:left="1338"/>
      </w:pPr>
      <w:r>
        <w:t>The following information is provided in respect of condition 25 (Timber and Wood-Derived Products):</w:t>
      </w:r>
    </w:p>
    <w:p w14:paraId="307DDE8D" w14:textId="67CF8689" w:rsidR="00F732E0" w:rsidRDefault="00F732E0">
      <w:pPr>
        <w:pStyle w:val="BodyText"/>
        <w:ind w:left="1338"/>
      </w:pPr>
    </w:p>
    <w:p w14:paraId="1F692245" w14:textId="0B71D227" w:rsidR="00F732E0" w:rsidRPr="00F732E0" w:rsidRDefault="00F732E0">
      <w:pPr>
        <w:pStyle w:val="BodyText"/>
        <w:ind w:left="1338"/>
        <w:rPr>
          <w:b/>
        </w:rPr>
      </w:pPr>
      <w:r w:rsidRPr="00F732E0">
        <w:rPr>
          <w:b/>
          <w:sz w:val="22"/>
          <w:szCs w:val="22"/>
        </w:rPr>
        <w:t>RBSL advise a Nil Return, Babcock Land Defence email of 30</w:t>
      </w:r>
      <w:r w:rsidRPr="00F732E0">
        <w:rPr>
          <w:b/>
          <w:sz w:val="14"/>
          <w:szCs w:val="14"/>
        </w:rPr>
        <w:t xml:space="preserve">th </w:t>
      </w:r>
      <w:r w:rsidRPr="00F732E0">
        <w:rPr>
          <w:b/>
          <w:sz w:val="22"/>
          <w:szCs w:val="22"/>
        </w:rPr>
        <w:t>July 2020 refers.</w:t>
      </w:r>
    </w:p>
    <w:p w14:paraId="161C3AC0"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2AEF3D83" w14:textId="77777777">
        <w:trPr>
          <w:trHeight w:val="1864"/>
        </w:trPr>
        <w:tc>
          <w:tcPr>
            <w:tcW w:w="1711" w:type="dxa"/>
            <w:tcBorders>
              <w:left w:val="double" w:sz="2" w:space="0" w:color="F0F0F0"/>
            </w:tcBorders>
          </w:tcPr>
          <w:p w14:paraId="54068994"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19D8C497"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2BFA95D2"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47525F46"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3E1DCCEF"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184BB1C3"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7B6079CD" w14:textId="77777777">
        <w:trPr>
          <w:trHeight w:val="420"/>
        </w:trPr>
        <w:tc>
          <w:tcPr>
            <w:tcW w:w="1711" w:type="dxa"/>
            <w:tcBorders>
              <w:left w:val="double" w:sz="2" w:space="0" w:color="F0F0F0"/>
            </w:tcBorders>
          </w:tcPr>
          <w:p w14:paraId="3717A2DB" w14:textId="77777777" w:rsidR="00B62578" w:rsidRDefault="00B62578">
            <w:pPr>
              <w:pStyle w:val="TableParagraph"/>
              <w:rPr>
                <w:rFonts w:ascii="Times New Roman"/>
                <w:sz w:val="18"/>
              </w:rPr>
            </w:pPr>
          </w:p>
        </w:tc>
        <w:tc>
          <w:tcPr>
            <w:tcW w:w="1645" w:type="dxa"/>
          </w:tcPr>
          <w:p w14:paraId="20CF845A" w14:textId="77777777" w:rsidR="00B62578" w:rsidRDefault="00B62578">
            <w:pPr>
              <w:pStyle w:val="TableParagraph"/>
              <w:rPr>
                <w:rFonts w:ascii="Times New Roman"/>
                <w:sz w:val="18"/>
              </w:rPr>
            </w:pPr>
          </w:p>
        </w:tc>
        <w:tc>
          <w:tcPr>
            <w:tcW w:w="1764" w:type="dxa"/>
          </w:tcPr>
          <w:p w14:paraId="54152D89" w14:textId="77777777" w:rsidR="00B62578" w:rsidRDefault="00B62578">
            <w:pPr>
              <w:pStyle w:val="TableParagraph"/>
              <w:rPr>
                <w:rFonts w:ascii="Times New Roman"/>
                <w:sz w:val="18"/>
              </w:rPr>
            </w:pPr>
          </w:p>
        </w:tc>
        <w:tc>
          <w:tcPr>
            <w:tcW w:w="2544" w:type="dxa"/>
          </w:tcPr>
          <w:p w14:paraId="4B80CD7D" w14:textId="77777777" w:rsidR="00B62578" w:rsidRDefault="00B62578">
            <w:pPr>
              <w:pStyle w:val="TableParagraph"/>
              <w:rPr>
                <w:rFonts w:ascii="Times New Roman"/>
                <w:sz w:val="18"/>
              </w:rPr>
            </w:pPr>
          </w:p>
        </w:tc>
        <w:tc>
          <w:tcPr>
            <w:tcW w:w="1609" w:type="dxa"/>
          </w:tcPr>
          <w:p w14:paraId="275823C1" w14:textId="77777777" w:rsidR="00B62578" w:rsidRDefault="00B62578">
            <w:pPr>
              <w:pStyle w:val="TableParagraph"/>
              <w:rPr>
                <w:rFonts w:ascii="Times New Roman"/>
                <w:sz w:val="18"/>
              </w:rPr>
            </w:pPr>
          </w:p>
        </w:tc>
      </w:tr>
      <w:tr w:rsidR="00B62578" w14:paraId="47220C97" w14:textId="77777777">
        <w:trPr>
          <w:trHeight w:val="418"/>
        </w:trPr>
        <w:tc>
          <w:tcPr>
            <w:tcW w:w="1711" w:type="dxa"/>
            <w:tcBorders>
              <w:left w:val="double" w:sz="2" w:space="0" w:color="F0F0F0"/>
            </w:tcBorders>
          </w:tcPr>
          <w:p w14:paraId="3F2DB3BF" w14:textId="77777777" w:rsidR="00B62578" w:rsidRDefault="00B62578">
            <w:pPr>
              <w:pStyle w:val="TableParagraph"/>
              <w:rPr>
                <w:rFonts w:ascii="Times New Roman"/>
                <w:sz w:val="18"/>
              </w:rPr>
            </w:pPr>
          </w:p>
        </w:tc>
        <w:tc>
          <w:tcPr>
            <w:tcW w:w="1645" w:type="dxa"/>
          </w:tcPr>
          <w:p w14:paraId="57556D0B" w14:textId="77777777" w:rsidR="00B62578" w:rsidRDefault="00B62578">
            <w:pPr>
              <w:pStyle w:val="TableParagraph"/>
              <w:rPr>
                <w:rFonts w:ascii="Times New Roman"/>
                <w:sz w:val="18"/>
              </w:rPr>
            </w:pPr>
          </w:p>
        </w:tc>
        <w:tc>
          <w:tcPr>
            <w:tcW w:w="1764" w:type="dxa"/>
          </w:tcPr>
          <w:p w14:paraId="034523DB" w14:textId="77777777" w:rsidR="00B62578" w:rsidRDefault="00B62578">
            <w:pPr>
              <w:pStyle w:val="TableParagraph"/>
              <w:rPr>
                <w:rFonts w:ascii="Times New Roman"/>
                <w:sz w:val="18"/>
              </w:rPr>
            </w:pPr>
          </w:p>
        </w:tc>
        <w:tc>
          <w:tcPr>
            <w:tcW w:w="2544" w:type="dxa"/>
          </w:tcPr>
          <w:p w14:paraId="0E7D2868" w14:textId="77777777" w:rsidR="00B62578" w:rsidRDefault="00B62578">
            <w:pPr>
              <w:pStyle w:val="TableParagraph"/>
              <w:rPr>
                <w:rFonts w:ascii="Times New Roman"/>
                <w:sz w:val="18"/>
              </w:rPr>
            </w:pPr>
          </w:p>
        </w:tc>
        <w:tc>
          <w:tcPr>
            <w:tcW w:w="1609" w:type="dxa"/>
          </w:tcPr>
          <w:p w14:paraId="7283D8D3" w14:textId="77777777" w:rsidR="00B62578" w:rsidRDefault="00B62578">
            <w:pPr>
              <w:pStyle w:val="TableParagraph"/>
              <w:rPr>
                <w:rFonts w:ascii="Times New Roman"/>
                <w:sz w:val="18"/>
              </w:rPr>
            </w:pPr>
          </w:p>
        </w:tc>
      </w:tr>
      <w:tr w:rsidR="00B62578" w14:paraId="1C014F4B" w14:textId="77777777">
        <w:trPr>
          <w:trHeight w:val="420"/>
        </w:trPr>
        <w:tc>
          <w:tcPr>
            <w:tcW w:w="1711" w:type="dxa"/>
            <w:tcBorders>
              <w:left w:val="double" w:sz="2" w:space="0" w:color="F0F0F0"/>
            </w:tcBorders>
          </w:tcPr>
          <w:p w14:paraId="0049D31A" w14:textId="77777777" w:rsidR="00B62578" w:rsidRDefault="00B62578">
            <w:pPr>
              <w:pStyle w:val="TableParagraph"/>
              <w:rPr>
                <w:rFonts w:ascii="Times New Roman"/>
                <w:sz w:val="18"/>
              </w:rPr>
            </w:pPr>
          </w:p>
        </w:tc>
        <w:tc>
          <w:tcPr>
            <w:tcW w:w="1645" w:type="dxa"/>
          </w:tcPr>
          <w:p w14:paraId="2B34428C" w14:textId="77777777" w:rsidR="00B62578" w:rsidRDefault="00B62578">
            <w:pPr>
              <w:pStyle w:val="TableParagraph"/>
              <w:rPr>
                <w:rFonts w:ascii="Times New Roman"/>
                <w:sz w:val="18"/>
              </w:rPr>
            </w:pPr>
          </w:p>
        </w:tc>
        <w:tc>
          <w:tcPr>
            <w:tcW w:w="1764" w:type="dxa"/>
          </w:tcPr>
          <w:p w14:paraId="0EE9ADE2" w14:textId="77777777" w:rsidR="00B62578" w:rsidRDefault="00B62578">
            <w:pPr>
              <w:pStyle w:val="TableParagraph"/>
              <w:rPr>
                <w:rFonts w:ascii="Times New Roman"/>
                <w:sz w:val="18"/>
              </w:rPr>
            </w:pPr>
          </w:p>
        </w:tc>
        <w:tc>
          <w:tcPr>
            <w:tcW w:w="2544" w:type="dxa"/>
          </w:tcPr>
          <w:p w14:paraId="35C081BB" w14:textId="77777777" w:rsidR="00B62578" w:rsidRDefault="00B62578">
            <w:pPr>
              <w:pStyle w:val="TableParagraph"/>
              <w:rPr>
                <w:rFonts w:ascii="Times New Roman"/>
                <w:sz w:val="18"/>
              </w:rPr>
            </w:pPr>
          </w:p>
        </w:tc>
        <w:tc>
          <w:tcPr>
            <w:tcW w:w="1609" w:type="dxa"/>
          </w:tcPr>
          <w:p w14:paraId="353DB97A" w14:textId="77777777" w:rsidR="00B62578" w:rsidRDefault="00B62578">
            <w:pPr>
              <w:pStyle w:val="TableParagraph"/>
              <w:rPr>
                <w:rFonts w:ascii="Times New Roman"/>
                <w:sz w:val="18"/>
              </w:rPr>
            </w:pPr>
          </w:p>
        </w:tc>
      </w:tr>
      <w:tr w:rsidR="00B62578" w14:paraId="77900B07" w14:textId="77777777">
        <w:trPr>
          <w:trHeight w:val="420"/>
        </w:trPr>
        <w:tc>
          <w:tcPr>
            <w:tcW w:w="1711" w:type="dxa"/>
            <w:tcBorders>
              <w:left w:val="double" w:sz="2" w:space="0" w:color="F0F0F0"/>
            </w:tcBorders>
          </w:tcPr>
          <w:p w14:paraId="794BBF24" w14:textId="77777777" w:rsidR="00B62578" w:rsidRDefault="00B62578">
            <w:pPr>
              <w:pStyle w:val="TableParagraph"/>
              <w:rPr>
                <w:rFonts w:ascii="Times New Roman"/>
                <w:sz w:val="18"/>
              </w:rPr>
            </w:pPr>
          </w:p>
        </w:tc>
        <w:tc>
          <w:tcPr>
            <w:tcW w:w="1645" w:type="dxa"/>
          </w:tcPr>
          <w:p w14:paraId="69F0D28B" w14:textId="77777777" w:rsidR="00B62578" w:rsidRDefault="00B62578">
            <w:pPr>
              <w:pStyle w:val="TableParagraph"/>
              <w:rPr>
                <w:rFonts w:ascii="Times New Roman"/>
                <w:sz w:val="18"/>
              </w:rPr>
            </w:pPr>
          </w:p>
        </w:tc>
        <w:tc>
          <w:tcPr>
            <w:tcW w:w="1764" w:type="dxa"/>
          </w:tcPr>
          <w:p w14:paraId="56CA121C" w14:textId="77777777" w:rsidR="00B62578" w:rsidRDefault="00B62578">
            <w:pPr>
              <w:pStyle w:val="TableParagraph"/>
              <w:rPr>
                <w:rFonts w:ascii="Times New Roman"/>
                <w:sz w:val="18"/>
              </w:rPr>
            </w:pPr>
          </w:p>
        </w:tc>
        <w:tc>
          <w:tcPr>
            <w:tcW w:w="2544" w:type="dxa"/>
          </w:tcPr>
          <w:p w14:paraId="2125A06E" w14:textId="77777777" w:rsidR="00B62578" w:rsidRDefault="00B62578">
            <w:pPr>
              <w:pStyle w:val="TableParagraph"/>
              <w:rPr>
                <w:rFonts w:ascii="Times New Roman"/>
                <w:sz w:val="18"/>
              </w:rPr>
            </w:pPr>
          </w:p>
        </w:tc>
        <w:tc>
          <w:tcPr>
            <w:tcW w:w="1609" w:type="dxa"/>
          </w:tcPr>
          <w:p w14:paraId="3B8850C9" w14:textId="77777777" w:rsidR="00B62578" w:rsidRDefault="00B62578">
            <w:pPr>
              <w:pStyle w:val="TableParagraph"/>
              <w:rPr>
                <w:rFonts w:ascii="Times New Roman"/>
                <w:sz w:val="18"/>
              </w:rPr>
            </w:pPr>
          </w:p>
        </w:tc>
      </w:tr>
      <w:tr w:rsidR="00B62578" w14:paraId="33EFFBAC" w14:textId="77777777">
        <w:trPr>
          <w:trHeight w:val="420"/>
        </w:trPr>
        <w:tc>
          <w:tcPr>
            <w:tcW w:w="1711" w:type="dxa"/>
            <w:tcBorders>
              <w:left w:val="double" w:sz="2" w:space="0" w:color="F0F0F0"/>
            </w:tcBorders>
          </w:tcPr>
          <w:p w14:paraId="6C040DD7" w14:textId="77777777" w:rsidR="00B62578" w:rsidRDefault="00B62578">
            <w:pPr>
              <w:pStyle w:val="TableParagraph"/>
              <w:rPr>
                <w:rFonts w:ascii="Times New Roman"/>
                <w:sz w:val="18"/>
              </w:rPr>
            </w:pPr>
          </w:p>
        </w:tc>
        <w:tc>
          <w:tcPr>
            <w:tcW w:w="1645" w:type="dxa"/>
          </w:tcPr>
          <w:p w14:paraId="7293EC82" w14:textId="77777777" w:rsidR="00B62578" w:rsidRDefault="00B62578">
            <w:pPr>
              <w:pStyle w:val="TableParagraph"/>
              <w:rPr>
                <w:rFonts w:ascii="Times New Roman"/>
                <w:sz w:val="18"/>
              </w:rPr>
            </w:pPr>
          </w:p>
        </w:tc>
        <w:tc>
          <w:tcPr>
            <w:tcW w:w="1764" w:type="dxa"/>
          </w:tcPr>
          <w:p w14:paraId="2FE53DB9" w14:textId="77777777" w:rsidR="00B62578" w:rsidRDefault="00B62578">
            <w:pPr>
              <w:pStyle w:val="TableParagraph"/>
              <w:rPr>
                <w:rFonts w:ascii="Times New Roman"/>
                <w:sz w:val="18"/>
              </w:rPr>
            </w:pPr>
          </w:p>
        </w:tc>
        <w:tc>
          <w:tcPr>
            <w:tcW w:w="2544" w:type="dxa"/>
          </w:tcPr>
          <w:p w14:paraId="087DBDD9" w14:textId="77777777" w:rsidR="00B62578" w:rsidRDefault="00B62578">
            <w:pPr>
              <w:pStyle w:val="TableParagraph"/>
              <w:rPr>
                <w:rFonts w:ascii="Times New Roman"/>
                <w:sz w:val="18"/>
              </w:rPr>
            </w:pPr>
          </w:p>
        </w:tc>
        <w:tc>
          <w:tcPr>
            <w:tcW w:w="1609" w:type="dxa"/>
          </w:tcPr>
          <w:p w14:paraId="5AE8E6ED" w14:textId="77777777" w:rsidR="00B62578" w:rsidRDefault="00B62578">
            <w:pPr>
              <w:pStyle w:val="TableParagraph"/>
              <w:rPr>
                <w:rFonts w:ascii="Times New Roman"/>
                <w:sz w:val="18"/>
              </w:rPr>
            </w:pPr>
          </w:p>
        </w:tc>
      </w:tr>
      <w:tr w:rsidR="00B62578" w14:paraId="5536870D" w14:textId="77777777">
        <w:trPr>
          <w:trHeight w:val="419"/>
        </w:trPr>
        <w:tc>
          <w:tcPr>
            <w:tcW w:w="1711" w:type="dxa"/>
            <w:tcBorders>
              <w:left w:val="double" w:sz="2" w:space="0" w:color="F0F0F0"/>
            </w:tcBorders>
          </w:tcPr>
          <w:p w14:paraId="1896CCB4" w14:textId="77777777" w:rsidR="00B62578" w:rsidRDefault="00B62578">
            <w:pPr>
              <w:pStyle w:val="TableParagraph"/>
              <w:rPr>
                <w:rFonts w:ascii="Times New Roman"/>
                <w:sz w:val="18"/>
              </w:rPr>
            </w:pPr>
          </w:p>
        </w:tc>
        <w:tc>
          <w:tcPr>
            <w:tcW w:w="1645" w:type="dxa"/>
          </w:tcPr>
          <w:p w14:paraId="6C37D959" w14:textId="77777777" w:rsidR="00B62578" w:rsidRDefault="00B62578">
            <w:pPr>
              <w:pStyle w:val="TableParagraph"/>
              <w:rPr>
                <w:rFonts w:ascii="Times New Roman"/>
                <w:sz w:val="18"/>
              </w:rPr>
            </w:pPr>
          </w:p>
        </w:tc>
        <w:tc>
          <w:tcPr>
            <w:tcW w:w="1764" w:type="dxa"/>
          </w:tcPr>
          <w:p w14:paraId="359A21DF" w14:textId="77777777" w:rsidR="00B62578" w:rsidRDefault="00B62578">
            <w:pPr>
              <w:pStyle w:val="TableParagraph"/>
              <w:rPr>
                <w:rFonts w:ascii="Times New Roman"/>
                <w:sz w:val="18"/>
              </w:rPr>
            </w:pPr>
          </w:p>
        </w:tc>
        <w:tc>
          <w:tcPr>
            <w:tcW w:w="2544" w:type="dxa"/>
          </w:tcPr>
          <w:p w14:paraId="75122945" w14:textId="77777777" w:rsidR="00B62578" w:rsidRDefault="00B62578">
            <w:pPr>
              <w:pStyle w:val="TableParagraph"/>
              <w:rPr>
                <w:rFonts w:ascii="Times New Roman"/>
                <w:sz w:val="18"/>
              </w:rPr>
            </w:pPr>
          </w:p>
        </w:tc>
        <w:tc>
          <w:tcPr>
            <w:tcW w:w="1609" w:type="dxa"/>
          </w:tcPr>
          <w:p w14:paraId="54C64449" w14:textId="77777777" w:rsidR="00B62578" w:rsidRDefault="00B62578">
            <w:pPr>
              <w:pStyle w:val="TableParagraph"/>
              <w:rPr>
                <w:rFonts w:ascii="Times New Roman"/>
                <w:sz w:val="18"/>
              </w:rPr>
            </w:pPr>
          </w:p>
        </w:tc>
      </w:tr>
      <w:tr w:rsidR="00F732E0" w14:paraId="42821FDC" w14:textId="77777777">
        <w:trPr>
          <w:trHeight w:val="419"/>
        </w:trPr>
        <w:tc>
          <w:tcPr>
            <w:tcW w:w="1711" w:type="dxa"/>
            <w:tcBorders>
              <w:left w:val="double" w:sz="2" w:space="0" w:color="F0F0F0"/>
            </w:tcBorders>
          </w:tcPr>
          <w:p w14:paraId="53A8FA05" w14:textId="77777777" w:rsidR="00F732E0" w:rsidRDefault="00F732E0">
            <w:pPr>
              <w:pStyle w:val="TableParagraph"/>
              <w:rPr>
                <w:rFonts w:ascii="Times New Roman"/>
                <w:sz w:val="18"/>
              </w:rPr>
            </w:pPr>
          </w:p>
        </w:tc>
        <w:tc>
          <w:tcPr>
            <w:tcW w:w="1645" w:type="dxa"/>
          </w:tcPr>
          <w:p w14:paraId="148C655D" w14:textId="77777777" w:rsidR="00F732E0" w:rsidRDefault="00F732E0">
            <w:pPr>
              <w:pStyle w:val="TableParagraph"/>
              <w:rPr>
                <w:rFonts w:ascii="Times New Roman"/>
                <w:sz w:val="18"/>
              </w:rPr>
            </w:pPr>
          </w:p>
        </w:tc>
        <w:tc>
          <w:tcPr>
            <w:tcW w:w="1764" w:type="dxa"/>
          </w:tcPr>
          <w:p w14:paraId="69196890" w14:textId="77777777" w:rsidR="00F732E0" w:rsidRDefault="00F732E0">
            <w:pPr>
              <w:pStyle w:val="TableParagraph"/>
              <w:rPr>
                <w:rFonts w:ascii="Times New Roman"/>
                <w:sz w:val="18"/>
              </w:rPr>
            </w:pPr>
          </w:p>
        </w:tc>
        <w:tc>
          <w:tcPr>
            <w:tcW w:w="2544" w:type="dxa"/>
          </w:tcPr>
          <w:p w14:paraId="0ECD5CF8" w14:textId="77777777" w:rsidR="00F732E0" w:rsidRDefault="00F732E0">
            <w:pPr>
              <w:pStyle w:val="TableParagraph"/>
              <w:rPr>
                <w:rFonts w:ascii="Times New Roman"/>
                <w:sz w:val="18"/>
              </w:rPr>
            </w:pPr>
          </w:p>
        </w:tc>
        <w:tc>
          <w:tcPr>
            <w:tcW w:w="1609" w:type="dxa"/>
          </w:tcPr>
          <w:p w14:paraId="777444D9" w14:textId="77777777" w:rsidR="00F732E0" w:rsidRDefault="00F732E0">
            <w:pPr>
              <w:pStyle w:val="TableParagraph"/>
              <w:rPr>
                <w:rFonts w:ascii="Times New Roman"/>
                <w:sz w:val="18"/>
              </w:rPr>
            </w:pPr>
          </w:p>
        </w:tc>
      </w:tr>
    </w:tbl>
    <w:p w14:paraId="27E7D218" w14:textId="77777777" w:rsidR="00B62578" w:rsidRDefault="00B62578">
      <w:pPr>
        <w:rPr>
          <w:rFonts w:ascii="Times New Roman"/>
          <w:sz w:val="18"/>
        </w:rPr>
        <w:sectPr w:rsidR="00B62578">
          <w:pgSz w:w="11910" w:h="16850"/>
          <w:pgMar w:top="940" w:right="360" w:bottom="280" w:left="80" w:header="720" w:footer="720" w:gutter="0"/>
          <w:cols w:space="720"/>
        </w:sectPr>
      </w:pPr>
    </w:p>
    <w:p w14:paraId="0373AA6E" w14:textId="77777777" w:rsidR="00B62578" w:rsidRDefault="00560B7C" w:rsidP="00C2370B">
      <w:pPr>
        <w:pStyle w:val="Heading1"/>
        <w:spacing w:before="79"/>
        <w:ind w:left="0"/>
      </w:pPr>
      <w:bookmarkStart w:id="17" w:name="Schedule_8_-_Acceptance_Procedure_(i.a.w"/>
      <w:bookmarkEnd w:id="17"/>
      <w:r>
        <w:lastRenderedPageBreak/>
        <w:t>Schedule 8 - Acceptance Procedure (i.a.w. condition 29) for Contract No:</w:t>
      </w:r>
      <w:r w:rsidR="00BA4B83">
        <w:t xml:space="preserve"> IRM9/7330 </w:t>
      </w:r>
    </w:p>
    <w:p w14:paraId="075DEAEC" w14:textId="77777777" w:rsidR="00BA4B83" w:rsidRDefault="00BA4B83" w:rsidP="00C2370B">
      <w:pPr>
        <w:pStyle w:val="Heading1"/>
        <w:spacing w:before="79"/>
        <w:ind w:left="0"/>
      </w:pPr>
    </w:p>
    <w:p w14:paraId="390A129D" w14:textId="77777777" w:rsidR="00BA4B83" w:rsidRDefault="00BA4B83" w:rsidP="00C2370B">
      <w:pPr>
        <w:pStyle w:val="Heading1"/>
        <w:spacing w:before="79"/>
        <w:ind w:left="0"/>
        <w:rPr>
          <w:rFonts w:eastAsia="Times New Roman"/>
          <w:sz w:val="18"/>
          <w:szCs w:val="18"/>
        </w:rPr>
      </w:pPr>
      <w:r w:rsidRPr="0045565A">
        <w:rPr>
          <w:rFonts w:eastAsia="Times New Roman"/>
          <w:sz w:val="18"/>
          <w:szCs w:val="18"/>
        </w:rPr>
        <w:t>The Acceptance Procedure for this Contract is in accordance with Condition 29 only.</w:t>
      </w:r>
    </w:p>
    <w:p w14:paraId="5278D153" w14:textId="77777777" w:rsidR="0045565A" w:rsidRDefault="0045565A">
      <w:pPr>
        <w:pStyle w:val="Heading1"/>
        <w:spacing w:before="79"/>
        <w:ind w:left="1360"/>
        <w:rPr>
          <w:rFonts w:eastAsia="Times New Roman"/>
          <w:sz w:val="18"/>
          <w:szCs w:val="18"/>
        </w:rPr>
      </w:pPr>
    </w:p>
    <w:p w14:paraId="00033127" w14:textId="77777777" w:rsidR="0045565A" w:rsidRDefault="0045565A">
      <w:pPr>
        <w:pStyle w:val="Heading1"/>
        <w:spacing w:before="79"/>
        <w:ind w:left="1360"/>
        <w:rPr>
          <w:rFonts w:eastAsia="Times New Roman"/>
          <w:sz w:val="18"/>
          <w:szCs w:val="18"/>
        </w:rPr>
      </w:pPr>
    </w:p>
    <w:p w14:paraId="15814A09" w14:textId="77777777" w:rsidR="0045565A" w:rsidRDefault="0045565A">
      <w:pPr>
        <w:pStyle w:val="Heading1"/>
        <w:spacing w:before="79"/>
        <w:ind w:left="1360"/>
        <w:rPr>
          <w:rFonts w:eastAsia="Times New Roman"/>
          <w:sz w:val="18"/>
          <w:szCs w:val="18"/>
        </w:rPr>
      </w:pPr>
    </w:p>
    <w:p w14:paraId="1C01FCD6" w14:textId="77777777" w:rsidR="0045565A" w:rsidRDefault="0045565A">
      <w:pPr>
        <w:pStyle w:val="Heading1"/>
        <w:spacing w:before="79"/>
        <w:ind w:left="1360"/>
        <w:rPr>
          <w:rFonts w:eastAsia="Times New Roman"/>
          <w:sz w:val="18"/>
          <w:szCs w:val="18"/>
        </w:rPr>
      </w:pPr>
    </w:p>
    <w:p w14:paraId="134D5C93" w14:textId="77777777" w:rsidR="0045565A" w:rsidRDefault="0045565A">
      <w:pPr>
        <w:pStyle w:val="Heading1"/>
        <w:spacing w:before="79"/>
        <w:ind w:left="1360"/>
        <w:rPr>
          <w:rFonts w:eastAsia="Times New Roman"/>
          <w:sz w:val="18"/>
          <w:szCs w:val="18"/>
        </w:rPr>
      </w:pPr>
    </w:p>
    <w:p w14:paraId="19E51F6D" w14:textId="77777777" w:rsidR="0045565A" w:rsidRDefault="0045565A">
      <w:pPr>
        <w:pStyle w:val="Heading1"/>
        <w:spacing w:before="79"/>
        <w:ind w:left="1360"/>
        <w:rPr>
          <w:rFonts w:eastAsia="Times New Roman"/>
          <w:sz w:val="18"/>
          <w:szCs w:val="18"/>
        </w:rPr>
      </w:pPr>
    </w:p>
    <w:p w14:paraId="05F35448" w14:textId="77777777" w:rsidR="0045565A" w:rsidRDefault="0045565A">
      <w:pPr>
        <w:pStyle w:val="Heading1"/>
        <w:spacing w:before="79"/>
        <w:ind w:left="1360"/>
        <w:rPr>
          <w:rFonts w:eastAsia="Times New Roman"/>
          <w:sz w:val="18"/>
          <w:szCs w:val="18"/>
        </w:rPr>
      </w:pPr>
    </w:p>
    <w:p w14:paraId="62F50869" w14:textId="77777777" w:rsidR="0045565A" w:rsidRDefault="0045565A">
      <w:pPr>
        <w:pStyle w:val="Heading1"/>
        <w:spacing w:before="79"/>
        <w:ind w:left="1360"/>
        <w:rPr>
          <w:rFonts w:eastAsia="Times New Roman"/>
          <w:sz w:val="18"/>
          <w:szCs w:val="18"/>
        </w:rPr>
      </w:pPr>
    </w:p>
    <w:p w14:paraId="6D5099D1" w14:textId="77777777" w:rsidR="0045565A" w:rsidRDefault="0045565A">
      <w:pPr>
        <w:pStyle w:val="Heading1"/>
        <w:spacing w:before="79"/>
        <w:ind w:left="1360"/>
        <w:rPr>
          <w:rFonts w:eastAsia="Times New Roman"/>
          <w:sz w:val="18"/>
          <w:szCs w:val="18"/>
        </w:rPr>
      </w:pPr>
    </w:p>
    <w:p w14:paraId="4829DE36" w14:textId="77777777" w:rsidR="0045565A" w:rsidRDefault="0045565A">
      <w:pPr>
        <w:pStyle w:val="Heading1"/>
        <w:spacing w:before="79"/>
        <w:ind w:left="1360"/>
        <w:rPr>
          <w:rFonts w:eastAsia="Times New Roman"/>
          <w:sz w:val="18"/>
          <w:szCs w:val="18"/>
        </w:rPr>
      </w:pPr>
    </w:p>
    <w:p w14:paraId="093E9E0E" w14:textId="77777777" w:rsidR="0045565A" w:rsidRDefault="0045565A">
      <w:pPr>
        <w:pStyle w:val="Heading1"/>
        <w:spacing w:before="79"/>
        <w:ind w:left="1360"/>
        <w:rPr>
          <w:rFonts w:eastAsia="Times New Roman"/>
          <w:sz w:val="18"/>
          <w:szCs w:val="18"/>
        </w:rPr>
      </w:pPr>
    </w:p>
    <w:p w14:paraId="424229CC" w14:textId="77777777" w:rsidR="0045565A" w:rsidRDefault="0045565A">
      <w:pPr>
        <w:pStyle w:val="Heading1"/>
        <w:spacing w:before="79"/>
        <w:ind w:left="1360"/>
        <w:rPr>
          <w:rFonts w:eastAsia="Times New Roman"/>
          <w:sz w:val="18"/>
          <w:szCs w:val="18"/>
        </w:rPr>
      </w:pPr>
    </w:p>
    <w:p w14:paraId="7F4A3F1D" w14:textId="77777777" w:rsidR="0045565A" w:rsidRDefault="0045565A">
      <w:pPr>
        <w:pStyle w:val="Heading1"/>
        <w:spacing w:before="79"/>
        <w:ind w:left="1360"/>
        <w:rPr>
          <w:rFonts w:eastAsia="Times New Roman"/>
          <w:sz w:val="18"/>
          <w:szCs w:val="18"/>
        </w:rPr>
      </w:pPr>
    </w:p>
    <w:p w14:paraId="5E642ABA" w14:textId="77777777" w:rsidR="0045565A" w:rsidRDefault="0045565A">
      <w:pPr>
        <w:pStyle w:val="Heading1"/>
        <w:spacing w:before="79"/>
        <w:ind w:left="1360"/>
        <w:rPr>
          <w:rFonts w:eastAsia="Times New Roman"/>
          <w:sz w:val="18"/>
          <w:szCs w:val="18"/>
        </w:rPr>
      </w:pPr>
    </w:p>
    <w:p w14:paraId="43C810B0" w14:textId="77777777" w:rsidR="0045565A" w:rsidRDefault="0045565A">
      <w:pPr>
        <w:pStyle w:val="Heading1"/>
        <w:spacing w:before="79"/>
        <w:ind w:left="1360"/>
        <w:rPr>
          <w:rFonts w:eastAsia="Times New Roman"/>
          <w:sz w:val="18"/>
          <w:szCs w:val="18"/>
        </w:rPr>
      </w:pPr>
    </w:p>
    <w:p w14:paraId="6D351816" w14:textId="77777777" w:rsidR="0045565A" w:rsidRDefault="0045565A">
      <w:pPr>
        <w:pStyle w:val="Heading1"/>
        <w:spacing w:before="79"/>
        <w:ind w:left="1360"/>
        <w:rPr>
          <w:rFonts w:eastAsia="Times New Roman"/>
          <w:sz w:val="18"/>
          <w:szCs w:val="18"/>
        </w:rPr>
      </w:pPr>
    </w:p>
    <w:p w14:paraId="28E9F044" w14:textId="77777777" w:rsidR="0045565A" w:rsidRDefault="0045565A">
      <w:pPr>
        <w:pStyle w:val="Heading1"/>
        <w:spacing w:before="79"/>
        <w:ind w:left="1360"/>
        <w:rPr>
          <w:rFonts w:eastAsia="Times New Roman"/>
          <w:sz w:val="18"/>
          <w:szCs w:val="18"/>
        </w:rPr>
      </w:pPr>
    </w:p>
    <w:p w14:paraId="31B32650" w14:textId="77777777" w:rsidR="0045565A" w:rsidRDefault="0045565A">
      <w:pPr>
        <w:pStyle w:val="Heading1"/>
        <w:spacing w:before="79"/>
        <w:ind w:left="1360"/>
        <w:rPr>
          <w:rFonts w:eastAsia="Times New Roman"/>
          <w:sz w:val="18"/>
          <w:szCs w:val="18"/>
        </w:rPr>
      </w:pPr>
    </w:p>
    <w:p w14:paraId="40D19B16" w14:textId="77777777" w:rsidR="0045565A" w:rsidRDefault="0045565A">
      <w:pPr>
        <w:pStyle w:val="Heading1"/>
        <w:spacing w:before="79"/>
        <w:ind w:left="1360"/>
        <w:rPr>
          <w:rFonts w:eastAsia="Times New Roman"/>
          <w:sz w:val="18"/>
          <w:szCs w:val="18"/>
        </w:rPr>
      </w:pPr>
    </w:p>
    <w:p w14:paraId="44377488" w14:textId="77777777" w:rsidR="0045565A" w:rsidRDefault="0045565A">
      <w:pPr>
        <w:pStyle w:val="Heading1"/>
        <w:spacing w:before="79"/>
        <w:ind w:left="1360"/>
        <w:rPr>
          <w:rFonts w:eastAsia="Times New Roman"/>
          <w:sz w:val="18"/>
          <w:szCs w:val="18"/>
        </w:rPr>
      </w:pPr>
    </w:p>
    <w:p w14:paraId="1E7E6192" w14:textId="77777777" w:rsidR="0045565A" w:rsidRDefault="0045565A">
      <w:pPr>
        <w:pStyle w:val="Heading1"/>
        <w:spacing w:before="79"/>
        <w:ind w:left="1360"/>
        <w:rPr>
          <w:rFonts w:eastAsia="Times New Roman"/>
          <w:sz w:val="18"/>
          <w:szCs w:val="18"/>
        </w:rPr>
      </w:pPr>
    </w:p>
    <w:p w14:paraId="7171E18C" w14:textId="77777777" w:rsidR="0045565A" w:rsidRDefault="0045565A">
      <w:pPr>
        <w:pStyle w:val="Heading1"/>
        <w:spacing w:before="79"/>
        <w:ind w:left="1360"/>
        <w:rPr>
          <w:rFonts w:eastAsia="Times New Roman"/>
          <w:sz w:val="18"/>
          <w:szCs w:val="18"/>
        </w:rPr>
      </w:pPr>
    </w:p>
    <w:p w14:paraId="38E6AAF3" w14:textId="77777777" w:rsidR="0045565A" w:rsidRDefault="0045565A">
      <w:pPr>
        <w:pStyle w:val="Heading1"/>
        <w:spacing w:before="79"/>
        <w:ind w:left="1360"/>
        <w:rPr>
          <w:rFonts w:eastAsia="Times New Roman"/>
          <w:sz w:val="18"/>
          <w:szCs w:val="18"/>
        </w:rPr>
      </w:pPr>
    </w:p>
    <w:p w14:paraId="0439061F" w14:textId="77777777" w:rsidR="0045565A" w:rsidRDefault="0045565A">
      <w:pPr>
        <w:pStyle w:val="Heading1"/>
        <w:spacing w:before="79"/>
        <w:ind w:left="1360"/>
        <w:rPr>
          <w:rFonts w:eastAsia="Times New Roman"/>
          <w:sz w:val="18"/>
          <w:szCs w:val="18"/>
        </w:rPr>
      </w:pPr>
    </w:p>
    <w:p w14:paraId="1AAC7E93" w14:textId="77777777" w:rsidR="0045565A" w:rsidRDefault="0045565A">
      <w:pPr>
        <w:pStyle w:val="Heading1"/>
        <w:spacing w:before="79"/>
        <w:ind w:left="1360"/>
        <w:rPr>
          <w:rFonts w:eastAsia="Times New Roman"/>
          <w:sz w:val="18"/>
          <w:szCs w:val="18"/>
        </w:rPr>
      </w:pPr>
    </w:p>
    <w:p w14:paraId="6680806D" w14:textId="77777777" w:rsidR="0045565A" w:rsidRDefault="0045565A">
      <w:pPr>
        <w:pStyle w:val="Heading1"/>
        <w:spacing w:before="79"/>
        <w:ind w:left="1360"/>
        <w:rPr>
          <w:rFonts w:eastAsia="Times New Roman"/>
          <w:sz w:val="18"/>
          <w:szCs w:val="18"/>
        </w:rPr>
      </w:pPr>
    </w:p>
    <w:p w14:paraId="6ACBCA2F" w14:textId="77777777" w:rsidR="0045565A" w:rsidRDefault="0045565A">
      <w:pPr>
        <w:pStyle w:val="Heading1"/>
        <w:spacing w:before="79"/>
        <w:ind w:left="1360"/>
        <w:rPr>
          <w:rFonts w:eastAsia="Times New Roman"/>
          <w:sz w:val="18"/>
          <w:szCs w:val="18"/>
        </w:rPr>
      </w:pPr>
    </w:p>
    <w:p w14:paraId="27185F31" w14:textId="77777777" w:rsidR="0045565A" w:rsidRDefault="0045565A">
      <w:pPr>
        <w:pStyle w:val="Heading1"/>
        <w:spacing w:before="79"/>
        <w:ind w:left="1360"/>
        <w:rPr>
          <w:rFonts w:eastAsia="Times New Roman"/>
          <w:sz w:val="18"/>
          <w:szCs w:val="18"/>
        </w:rPr>
      </w:pPr>
    </w:p>
    <w:p w14:paraId="6D08A6DA" w14:textId="77777777" w:rsidR="0045565A" w:rsidRDefault="0045565A">
      <w:pPr>
        <w:pStyle w:val="Heading1"/>
        <w:spacing w:before="79"/>
        <w:ind w:left="1360"/>
        <w:rPr>
          <w:rFonts w:eastAsia="Times New Roman"/>
          <w:sz w:val="18"/>
          <w:szCs w:val="18"/>
        </w:rPr>
      </w:pPr>
    </w:p>
    <w:p w14:paraId="7FF5E10B" w14:textId="77777777" w:rsidR="0045565A" w:rsidRDefault="0045565A">
      <w:pPr>
        <w:pStyle w:val="Heading1"/>
        <w:spacing w:before="79"/>
        <w:ind w:left="1360"/>
        <w:rPr>
          <w:rFonts w:eastAsia="Times New Roman"/>
          <w:sz w:val="18"/>
          <w:szCs w:val="18"/>
        </w:rPr>
      </w:pPr>
    </w:p>
    <w:p w14:paraId="16C759E9" w14:textId="77777777" w:rsidR="0045565A" w:rsidRDefault="0045565A">
      <w:pPr>
        <w:pStyle w:val="Heading1"/>
        <w:spacing w:before="79"/>
        <w:ind w:left="1360"/>
        <w:rPr>
          <w:rFonts w:eastAsia="Times New Roman"/>
          <w:sz w:val="18"/>
          <w:szCs w:val="18"/>
        </w:rPr>
      </w:pPr>
    </w:p>
    <w:p w14:paraId="78D0FD4F" w14:textId="77777777" w:rsidR="0045565A" w:rsidRDefault="0045565A">
      <w:pPr>
        <w:pStyle w:val="Heading1"/>
        <w:spacing w:before="79"/>
        <w:ind w:left="1360"/>
        <w:rPr>
          <w:rFonts w:eastAsia="Times New Roman"/>
          <w:sz w:val="18"/>
          <w:szCs w:val="18"/>
        </w:rPr>
      </w:pPr>
    </w:p>
    <w:p w14:paraId="0492AC59" w14:textId="77777777" w:rsidR="0045565A" w:rsidRDefault="0045565A">
      <w:pPr>
        <w:pStyle w:val="Heading1"/>
        <w:spacing w:before="79"/>
        <w:ind w:left="1360"/>
        <w:rPr>
          <w:rFonts w:eastAsia="Times New Roman"/>
          <w:sz w:val="18"/>
          <w:szCs w:val="18"/>
        </w:rPr>
      </w:pPr>
    </w:p>
    <w:p w14:paraId="09EA947F" w14:textId="77777777" w:rsidR="0045565A" w:rsidRDefault="0045565A">
      <w:pPr>
        <w:pStyle w:val="Heading1"/>
        <w:spacing w:before="79"/>
        <w:ind w:left="1360"/>
        <w:rPr>
          <w:rFonts w:eastAsia="Times New Roman"/>
          <w:sz w:val="18"/>
          <w:szCs w:val="18"/>
        </w:rPr>
      </w:pPr>
    </w:p>
    <w:p w14:paraId="074F8E87" w14:textId="77777777" w:rsidR="0045565A" w:rsidRDefault="0045565A">
      <w:pPr>
        <w:pStyle w:val="Heading1"/>
        <w:spacing w:before="79"/>
        <w:ind w:left="1360"/>
        <w:rPr>
          <w:rFonts w:eastAsia="Times New Roman"/>
          <w:sz w:val="18"/>
          <w:szCs w:val="18"/>
        </w:rPr>
      </w:pPr>
    </w:p>
    <w:p w14:paraId="121B81F9" w14:textId="77777777" w:rsidR="0045565A" w:rsidRDefault="0045565A">
      <w:pPr>
        <w:pStyle w:val="Heading1"/>
        <w:spacing w:before="79"/>
        <w:ind w:left="1360"/>
        <w:rPr>
          <w:rFonts w:eastAsia="Times New Roman"/>
          <w:sz w:val="18"/>
          <w:szCs w:val="18"/>
        </w:rPr>
      </w:pPr>
    </w:p>
    <w:p w14:paraId="4455F863" w14:textId="77777777" w:rsidR="0045565A" w:rsidRDefault="0045565A">
      <w:pPr>
        <w:pStyle w:val="Heading1"/>
        <w:spacing w:before="79"/>
        <w:ind w:left="1360"/>
        <w:rPr>
          <w:rFonts w:eastAsia="Times New Roman"/>
          <w:sz w:val="18"/>
          <w:szCs w:val="18"/>
        </w:rPr>
      </w:pPr>
    </w:p>
    <w:p w14:paraId="3126BA05" w14:textId="77777777" w:rsidR="0045565A" w:rsidRDefault="0045565A">
      <w:pPr>
        <w:pStyle w:val="Heading1"/>
        <w:spacing w:before="79"/>
        <w:ind w:left="1360"/>
        <w:rPr>
          <w:rFonts w:eastAsia="Times New Roman"/>
          <w:sz w:val="18"/>
          <w:szCs w:val="18"/>
        </w:rPr>
      </w:pPr>
    </w:p>
    <w:p w14:paraId="35BB134E" w14:textId="77777777" w:rsidR="0045565A" w:rsidRDefault="0045565A">
      <w:pPr>
        <w:pStyle w:val="Heading1"/>
        <w:spacing w:before="79"/>
        <w:ind w:left="1360"/>
        <w:rPr>
          <w:rFonts w:eastAsia="Times New Roman"/>
          <w:sz w:val="18"/>
          <w:szCs w:val="18"/>
        </w:rPr>
      </w:pPr>
    </w:p>
    <w:p w14:paraId="64E067BB" w14:textId="77777777" w:rsidR="0045565A" w:rsidRDefault="0045565A">
      <w:pPr>
        <w:pStyle w:val="Heading1"/>
        <w:spacing w:before="79"/>
        <w:ind w:left="1360"/>
        <w:rPr>
          <w:rFonts w:eastAsia="Times New Roman"/>
          <w:sz w:val="18"/>
          <w:szCs w:val="18"/>
        </w:rPr>
      </w:pPr>
    </w:p>
    <w:p w14:paraId="0FF86D51" w14:textId="77777777" w:rsidR="0045565A" w:rsidRDefault="0045565A">
      <w:pPr>
        <w:pStyle w:val="Heading1"/>
        <w:spacing w:before="79"/>
        <w:ind w:left="1360"/>
        <w:rPr>
          <w:rFonts w:eastAsia="Times New Roman"/>
          <w:sz w:val="18"/>
          <w:szCs w:val="18"/>
        </w:rPr>
      </w:pPr>
    </w:p>
    <w:p w14:paraId="488683FB" w14:textId="77777777" w:rsidR="0045565A" w:rsidRDefault="0045565A">
      <w:pPr>
        <w:pStyle w:val="Heading1"/>
        <w:spacing w:before="79"/>
        <w:ind w:left="1360"/>
        <w:rPr>
          <w:rFonts w:eastAsia="Times New Roman"/>
          <w:sz w:val="18"/>
          <w:szCs w:val="18"/>
        </w:rPr>
      </w:pPr>
    </w:p>
    <w:p w14:paraId="6B821FEE" w14:textId="77777777" w:rsidR="0045565A" w:rsidRDefault="0045565A">
      <w:pPr>
        <w:pStyle w:val="Heading1"/>
        <w:spacing w:before="79"/>
        <w:ind w:left="1360"/>
        <w:rPr>
          <w:rFonts w:eastAsia="Times New Roman"/>
          <w:sz w:val="18"/>
          <w:szCs w:val="18"/>
        </w:rPr>
      </w:pPr>
    </w:p>
    <w:p w14:paraId="7A0FCEF0" w14:textId="77777777" w:rsidR="0045565A" w:rsidRDefault="0045565A">
      <w:pPr>
        <w:pStyle w:val="Heading1"/>
        <w:spacing w:before="79"/>
        <w:ind w:left="1360"/>
        <w:rPr>
          <w:rFonts w:eastAsia="Times New Roman"/>
          <w:sz w:val="18"/>
          <w:szCs w:val="18"/>
        </w:rPr>
      </w:pPr>
    </w:p>
    <w:p w14:paraId="4B82D987" w14:textId="77777777" w:rsidR="0045565A" w:rsidRDefault="0045565A">
      <w:pPr>
        <w:pStyle w:val="Heading1"/>
        <w:spacing w:before="79"/>
        <w:ind w:left="1360"/>
        <w:rPr>
          <w:rFonts w:eastAsia="Times New Roman"/>
          <w:sz w:val="18"/>
          <w:szCs w:val="18"/>
        </w:rPr>
      </w:pPr>
    </w:p>
    <w:p w14:paraId="75DFF21F" w14:textId="77777777" w:rsidR="0045565A" w:rsidRDefault="0045565A">
      <w:pPr>
        <w:pStyle w:val="Heading1"/>
        <w:spacing w:before="79"/>
        <w:ind w:left="1360"/>
        <w:rPr>
          <w:rFonts w:eastAsia="Times New Roman"/>
          <w:sz w:val="18"/>
          <w:szCs w:val="18"/>
        </w:rPr>
      </w:pPr>
    </w:p>
    <w:p w14:paraId="2B58868D" w14:textId="77777777" w:rsidR="00C2370B" w:rsidRDefault="00C2370B" w:rsidP="00C2370B">
      <w:pPr>
        <w:pStyle w:val="Heading1"/>
        <w:spacing w:before="79"/>
        <w:ind w:left="0"/>
        <w:rPr>
          <w:rFonts w:eastAsia="Times New Roman"/>
          <w:sz w:val="18"/>
          <w:szCs w:val="18"/>
        </w:rPr>
      </w:pPr>
    </w:p>
    <w:p w14:paraId="7E2E894A" w14:textId="77777777" w:rsidR="00C2370B" w:rsidRDefault="00C2370B" w:rsidP="00C2370B">
      <w:pPr>
        <w:pStyle w:val="Heading1"/>
        <w:spacing w:before="79"/>
        <w:ind w:left="0"/>
        <w:rPr>
          <w:rFonts w:eastAsia="Times New Roman"/>
          <w:sz w:val="18"/>
          <w:szCs w:val="18"/>
        </w:rPr>
      </w:pPr>
    </w:p>
    <w:p w14:paraId="5A55D351" w14:textId="77777777" w:rsidR="0045565A" w:rsidRPr="00C2370B" w:rsidRDefault="0045565A" w:rsidP="00C2370B">
      <w:pPr>
        <w:pStyle w:val="Heading1"/>
        <w:spacing w:before="79"/>
        <w:ind w:left="0"/>
      </w:pPr>
      <w:r w:rsidRPr="00C2370B">
        <w:lastRenderedPageBreak/>
        <w:t xml:space="preserve">Schedule 9 – Purchase order example for Contract No: IRM9/7330 </w:t>
      </w:r>
    </w:p>
    <w:p w14:paraId="2998B8F2" w14:textId="77777777" w:rsidR="0045565A" w:rsidRDefault="0045565A" w:rsidP="0045565A">
      <w:pPr>
        <w:pStyle w:val="Heading1"/>
        <w:spacing w:before="79"/>
        <w:ind w:left="1360"/>
      </w:pPr>
    </w:p>
    <w:p w14:paraId="62FBF2AE" w14:textId="77777777" w:rsidR="00EC03D9" w:rsidRDefault="00C2370B" w:rsidP="00C2370B">
      <w:pPr>
        <w:pStyle w:val="Heading1"/>
        <w:spacing w:before="79"/>
        <w:ind w:left="0"/>
      </w:pPr>
      <w:r w:rsidRPr="003B0021">
        <w:rPr>
          <w:noProof/>
          <w:lang w:bidi="ar-SA"/>
        </w:rPr>
        <w:drawing>
          <wp:inline distT="0" distB="0" distL="0" distR="0" wp14:anchorId="7E48FDA1" wp14:editId="5136F54F">
            <wp:extent cx="3801525" cy="5396937"/>
            <wp:effectExtent l="2222"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rot="5400000">
                      <a:off x="0" y="0"/>
                      <a:ext cx="3833541" cy="5442390"/>
                    </a:xfrm>
                    <a:prstGeom prst="rect">
                      <a:avLst/>
                    </a:prstGeom>
                    <a:noFill/>
                    <a:ln>
                      <a:noFill/>
                    </a:ln>
                  </pic:spPr>
                </pic:pic>
              </a:graphicData>
            </a:graphic>
          </wp:inline>
        </w:drawing>
      </w:r>
    </w:p>
    <w:p w14:paraId="7699E416" w14:textId="77777777" w:rsidR="00C2370B" w:rsidRDefault="00C2370B" w:rsidP="00C2370B">
      <w:pPr>
        <w:pStyle w:val="Heading1"/>
        <w:spacing w:before="79"/>
        <w:ind w:left="0"/>
      </w:pPr>
      <w:r w:rsidRPr="003B0021">
        <w:rPr>
          <w:noProof/>
          <w:lang w:bidi="ar-SA"/>
        </w:rPr>
        <w:drawing>
          <wp:inline distT="0" distB="0" distL="0" distR="0" wp14:anchorId="446DC039" wp14:editId="41743375">
            <wp:extent cx="4144247" cy="5930503"/>
            <wp:effectExtent l="2222"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rot="5400000">
                      <a:off x="0" y="0"/>
                      <a:ext cx="4164730" cy="5959815"/>
                    </a:xfrm>
                    <a:prstGeom prst="rect">
                      <a:avLst/>
                    </a:prstGeom>
                    <a:noFill/>
                    <a:ln>
                      <a:noFill/>
                    </a:ln>
                  </pic:spPr>
                </pic:pic>
              </a:graphicData>
            </a:graphic>
          </wp:inline>
        </w:drawing>
      </w:r>
    </w:p>
    <w:p w14:paraId="08D008E5" w14:textId="77777777" w:rsidR="00EC03D9" w:rsidRDefault="00EC03D9" w:rsidP="0045565A">
      <w:pPr>
        <w:pStyle w:val="Heading1"/>
        <w:spacing w:before="79"/>
        <w:ind w:left="1360"/>
      </w:pPr>
    </w:p>
    <w:p w14:paraId="2FF1F80F" w14:textId="77777777" w:rsidR="00EC03D9" w:rsidRDefault="00EC03D9" w:rsidP="0045565A">
      <w:pPr>
        <w:pStyle w:val="Heading1"/>
        <w:spacing w:before="79"/>
        <w:ind w:left="1360"/>
      </w:pPr>
    </w:p>
    <w:p w14:paraId="70C61A22" w14:textId="77777777" w:rsidR="00EC03D9" w:rsidRDefault="00EC03D9" w:rsidP="0045565A">
      <w:pPr>
        <w:pStyle w:val="Heading1"/>
        <w:spacing w:before="79"/>
        <w:ind w:left="1360"/>
      </w:pPr>
    </w:p>
    <w:p w14:paraId="7AE57D83" w14:textId="77777777" w:rsidR="00EC03D9" w:rsidRDefault="00EC03D9" w:rsidP="0045565A">
      <w:pPr>
        <w:pStyle w:val="Heading1"/>
        <w:spacing w:before="79"/>
        <w:ind w:left="1360"/>
      </w:pPr>
    </w:p>
    <w:p w14:paraId="510D11D6" w14:textId="77777777" w:rsidR="00C2370B" w:rsidRDefault="00C2370B" w:rsidP="00EC03D9">
      <w:pPr>
        <w:jc w:val="both"/>
        <w:rPr>
          <w:b/>
          <w:bCs/>
          <w:sz w:val="20"/>
          <w:szCs w:val="20"/>
        </w:rPr>
      </w:pPr>
    </w:p>
    <w:p w14:paraId="7D721355" w14:textId="77777777" w:rsidR="00EC03D9" w:rsidRPr="009D6313" w:rsidRDefault="00EC03D9" w:rsidP="00EC03D9">
      <w:pPr>
        <w:jc w:val="both"/>
        <w:rPr>
          <w:rFonts w:eastAsia="Times New Roman" w:cs="Times New Roman"/>
          <w:b/>
          <w:szCs w:val="24"/>
        </w:rPr>
      </w:pPr>
      <w:r w:rsidRPr="009D6313">
        <w:rPr>
          <w:rFonts w:eastAsia="Times New Roman" w:cs="Times New Roman"/>
          <w:b/>
          <w:szCs w:val="24"/>
        </w:rPr>
        <w:lastRenderedPageBreak/>
        <w:t>Schedule 10 – Discrepancy Report – Sample (For Information Only)</w:t>
      </w:r>
    </w:p>
    <w:p w14:paraId="1C5CA6DB" w14:textId="77777777" w:rsidR="00EC03D9" w:rsidRPr="009D6313" w:rsidRDefault="00EC03D9" w:rsidP="00EC03D9">
      <w:pPr>
        <w:jc w:val="center"/>
        <w:rPr>
          <w:rFonts w:eastAsia="Times New Roman" w:cs="Times New Roman"/>
          <w:color w:val="FF0000"/>
          <w:sz w:val="24"/>
          <w:szCs w:val="20"/>
        </w:rPr>
      </w:pPr>
    </w:p>
    <w:p w14:paraId="2979E684" w14:textId="77777777" w:rsidR="00EC03D9" w:rsidRPr="009D6313" w:rsidRDefault="00EC03D9" w:rsidP="00EC03D9">
      <w:pPr>
        <w:rPr>
          <w:rFonts w:eastAsia="Times New Roman" w:cs="Times New Roman"/>
          <w:sz w:val="20"/>
          <w:szCs w:val="20"/>
        </w:rPr>
      </w:pPr>
      <w:r w:rsidRPr="009D6313">
        <w:rPr>
          <w:rFonts w:eastAsia="Times New Roman" w:cs="Times New Roman"/>
          <w:sz w:val="20"/>
          <w:szCs w:val="20"/>
        </w:rPr>
        <w:fldChar w:fldCharType="begin"/>
      </w:r>
      <w:r w:rsidRPr="009D6313">
        <w:rPr>
          <w:rFonts w:eastAsia="Times New Roman" w:cs="Times New Roman"/>
          <w:sz w:val="20"/>
          <w:szCs w:val="20"/>
        </w:rPr>
        <w:instrText xml:space="preserve">PRIVATE </w:instrText>
      </w:r>
      <w:r w:rsidRPr="009D6313">
        <w:rPr>
          <w:rFonts w:eastAsia="Times New Roman" w:cs="Times New Roman"/>
          <w:sz w:val="20"/>
          <w:szCs w:val="20"/>
        </w:rPr>
        <w:fldChar w:fldCharType="end"/>
      </w:r>
      <w:r w:rsidRPr="009D6313">
        <w:rPr>
          <w:rFonts w:eastAsia="Times New Roman" w:cs="Times New Roman"/>
          <w:sz w:val="20"/>
          <w:szCs w:val="20"/>
        </w:rPr>
        <w:t>Copies of the Discrepancy Report MOD Form 445, in pads of 100, can be obtained from the Forms and Publications address on the Contract.</w:t>
      </w:r>
    </w:p>
    <w:p w14:paraId="448D3051" w14:textId="77777777" w:rsidR="00EC03D9" w:rsidRPr="009D6313" w:rsidRDefault="00EC03D9" w:rsidP="00EC03D9">
      <w:pPr>
        <w:jc w:val="center"/>
        <w:rPr>
          <w:rFonts w:eastAsia="Times New Roman" w:cs="Times New Roman"/>
          <w:sz w:val="20"/>
          <w:szCs w:val="20"/>
        </w:rPr>
      </w:pPr>
    </w:p>
    <w:p w14:paraId="77836F82" w14:textId="77777777" w:rsidR="00EC03D9" w:rsidRPr="009D6313" w:rsidRDefault="00EC03D9" w:rsidP="00EC03D9">
      <w:pPr>
        <w:rPr>
          <w:rFonts w:eastAsia="Times New Roman" w:cs="Times New Roman"/>
          <w:sz w:val="20"/>
          <w:szCs w:val="20"/>
        </w:rPr>
      </w:pPr>
      <w:r w:rsidRPr="009D6313">
        <w:rPr>
          <w:rFonts w:eastAsia="Times New Roman" w:cs="Times New Roman"/>
          <w:sz w:val="20"/>
          <w:szCs w:val="20"/>
        </w:rPr>
        <w:t>This form should be used for reporting discrepancies in consignments of goods sent to the Contractor for repair.</w:t>
      </w:r>
    </w:p>
    <w:p w14:paraId="0859D780" w14:textId="77777777" w:rsidR="00EC03D9" w:rsidRPr="009D6313" w:rsidRDefault="00EC03D9" w:rsidP="00EC03D9">
      <w:pPr>
        <w:jc w:val="center"/>
        <w:rPr>
          <w:rFonts w:eastAsia="Times New Roman" w:cs="Times New Roman"/>
          <w:sz w:val="20"/>
          <w:szCs w:val="20"/>
        </w:rPr>
      </w:pPr>
    </w:p>
    <w:p w14:paraId="79ACF3FB" w14:textId="77777777" w:rsidR="00EC03D9" w:rsidRPr="009D6313" w:rsidRDefault="00EC03D9" w:rsidP="00EC03D9">
      <w:pPr>
        <w:rPr>
          <w:rFonts w:eastAsia="Times New Roman" w:cs="Times New Roman"/>
          <w:sz w:val="20"/>
          <w:szCs w:val="20"/>
        </w:rPr>
      </w:pPr>
      <w:r w:rsidRPr="009D6313">
        <w:rPr>
          <w:rFonts w:eastAsia="Times New Roman" w:cs="Times New Roman"/>
          <w:sz w:val="20"/>
          <w:szCs w:val="20"/>
        </w:rPr>
        <w:t>Triplicate copies of the form should be completed in manuscript or typescript. Copies 1 &amp; 2 should be sent to the Consignor, with copy 3 being retained by the Contractor.</w:t>
      </w:r>
    </w:p>
    <w:p w14:paraId="7B18E402" w14:textId="77777777" w:rsidR="00EC03D9" w:rsidRPr="009D6313" w:rsidRDefault="00EC03D9" w:rsidP="00EC03D9">
      <w:pPr>
        <w:jc w:val="center"/>
        <w:rPr>
          <w:rFonts w:eastAsia="Times New Roman" w:cs="Times New Roman"/>
          <w:color w:val="FF0000"/>
          <w:sz w:val="20"/>
          <w:szCs w:val="20"/>
        </w:rPr>
      </w:pPr>
    </w:p>
    <w:p w14:paraId="04F01C70" w14:textId="77777777" w:rsidR="00EC03D9" w:rsidRPr="009D6313" w:rsidRDefault="00EC03D9" w:rsidP="00EC03D9">
      <w:pPr>
        <w:rPr>
          <w:rFonts w:eastAsia="Times New Roman" w:cs="Times New Roman"/>
          <w:b/>
          <w:szCs w:val="24"/>
        </w:rPr>
      </w:pPr>
      <w:r>
        <w:rPr>
          <w:noProof/>
          <w:lang w:bidi="ar-SA"/>
        </w:rPr>
        <w:drawing>
          <wp:inline distT="0" distB="0" distL="0" distR="0" wp14:anchorId="21E6E6CC" wp14:editId="3230EB0A">
            <wp:extent cx="5362456" cy="731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369529" cy="7324848"/>
                    </a:xfrm>
                    <a:prstGeom prst="rect">
                      <a:avLst/>
                    </a:prstGeom>
                  </pic:spPr>
                </pic:pic>
              </a:graphicData>
            </a:graphic>
          </wp:inline>
        </w:drawing>
      </w:r>
    </w:p>
    <w:p w14:paraId="0A7FA3F9" w14:textId="77777777" w:rsidR="00EC03D9" w:rsidRPr="00283864" w:rsidRDefault="00EC03D9" w:rsidP="00EC03D9">
      <w:pPr>
        <w:rPr>
          <w:rFonts w:eastAsia="Times New Roman" w:cs="Times New Roman"/>
          <w:sz w:val="18"/>
          <w:szCs w:val="18"/>
        </w:rPr>
      </w:pPr>
      <w:r w:rsidRPr="00283864">
        <w:rPr>
          <w:rFonts w:eastAsia="Times New Roman" w:cs="Times New Roman"/>
          <w:sz w:val="18"/>
          <w:szCs w:val="18"/>
        </w:rPr>
        <w:t>Page 1</w:t>
      </w:r>
      <w:r>
        <w:rPr>
          <w:rFonts w:eastAsia="Times New Roman" w:cs="Times New Roman"/>
          <w:sz w:val="18"/>
          <w:szCs w:val="18"/>
        </w:rPr>
        <w:t xml:space="preserve"> of 2</w:t>
      </w:r>
    </w:p>
    <w:p w14:paraId="5DC22C2C" w14:textId="77777777" w:rsidR="00EC03D9" w:rsidRPr="009D6313" w:rsidRDefault="00EC03D9" w:rsidP="00EC03D9">
      <w:pPr>
        <w:rPr>
          <w:rFonts w:eastAsia="Times New Roman" w:cs="Times New Roman"/>
          <w:b/>
          <w:szCs w:val="24"/>
        </w:rPr>
      </w:pPr>
      <w:r>
        <w:rPr>
          <w:noProof/>
          <w:lang w:bidi="ar-SA"/>
        </w:rPr>
        <w:lastRenderedPageBreak/>
        <w:drawing>
          <wp:inline distT="0" distB="0" distL="0" distR="0" wp14:anchorId="19B5AAB0" wp14:editId="6961E36C">
            <wp:extent cx="5591175" cy="777336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593555" cy="7776671"/>
                    </a:xfrm>
                    <a:prstGeom prst="rect">
                      <a:avLst/>
                    </a:prstGeom>
                  </pic:spPr>
                </pic:pic>
              </a:graphicData>
            </a:graphic>
          </wp:inline>
        </w:drawing>
      </w:r>
    </w:p>
    <w:p w14:paraId="7D256DF8" w14:textId="77777777" w:rsidR="00EC03D9" w:rsidRPr="009D6313" w:rsidRDefault="00EC03D9" w:rsidP="00EC03D9">
      <w:pPr>
        <w:rPr>
          <w:rFonts w:eastAsia="Times New Roman" w:cs="Times New Roman"/>
          <w:b/>
          <w:szCs w:val="24"/>
        </w:rPr>
      </w:pPr>
    </w:p>
    <w:p w14:paraId="1FF8C911" w14:textId="77777777" w:rsidR="00EC03D9" w:rsidRPr="009D6313" w:rsidRDefault="00EC03D9" w:rsidP="00EC03D9">
      <w:pPr>
        <w:rPr>
          <w:rFonts w:eastAsia="Times New Roman" w:cs="Times New Roman"/>
          <w:b/>
          <w:szCs w:val="24"/>
        </w:rPr>
      </w:pPr>
    </w:p>
    <w:p w14:paraId="26466253" w14:textId="77777777" w:rsidR="00EC03D9" w:rsidRDefault="00EC03D9" w:rsidP="00EC03D9">
      <w:pPr>
        <w:rPr>
          <w:rFonts w:eastAsia="Times New Roman" w:cs="Times New Roman"/>
          <w:b/>
          <w:szCs w:val="24"/>
        </w:rPr>
      </w:pPr>
    </w:p>
    <w:p w14:paraId="7536D920" w14:textId="77777777" w:rsidR="00EC03D9" w:rsidRDefault="00EC03D9" w:rsidP="00EC03D9">
      <w:pPr>
        <w:rPr>
          <w:rFonts w:eastAsia="Times New Roman" w:cs="Times New Roman"/>
          <w:b/>
          <w:szCs w:val="24"/>
        </w:rPr>
      </w:pPr>
    </w:p>
    <w:p w14:paraId="54348BB2" w14:textId="77777777" w:rsidR="00EC03D9" w:rsidRPr="00283864" w:rsidRDefault="00EC03D9" w:rsidP="00EC03D9">
      <w:pPr>
        <w:rPr>
          <w:rFonts w:eastAsia="Times New Roman" w:cs="Times New Roman"/>
          <w:sz w:val="18"/>
          <w:szCs w:val="18"/>
        </w:rPr>
      </w:pPr>
      <w:r w:rsidRPr="00283864">
        <w:rPr>
          <w:rFonts w:eastAsia="Times New Roman" w:cs="Times New Roman"/>
          <w:sz w:val="18"/>
          <w:szCs w:val="18"/>
        </w:rPr>
        <w:t>Page 2 of 2</w:t>
      </w:r>
    </w:p>
    <w:p w14:paraId="7EE01B3B" w14:textId="77777777" w:rsidR="00EC03D9" w:rsidRDefault="00EC03D9" w:rsidP="00EC03D9">
      <w:pPr>
        <w:rPr>
          <w:rFonts w:eastAsia="Times New Roman" w:cs="Times New Roman"/>
          <w:b/>
          <w:szCs w:val="24"/>
        </w:rPr>
      </w:pPr>
    </w:p>
    <w:p w14:paraId="76819207" w14:textId="77777777" w:rsidR="00EC03D9" w:rsidRDefault="00EC03D9" w:rsidP="00EC03D9">
      <w:pPr>
        <w:rPr>
          <w:rFonts w:eastAsia="Times New Roman" w:cs="Times New Roman"/>
          <w:b/>
          <w:szCs w:val="24"/>
        </w:rPr>
      </w:pPr>
    </w:p>
    <w:p w14:paraId="63CC1073" w14:textId="77777777" w:rsidR="00C2370B" w:rsidRDefault="00C2370B" w:rsidP="00EC03D9">
      <w:pPr>
        <w:rPr>
          <w:rFonts w:eastAsia="Times New Roman" w:cs="Times New Roman"/>
          <w:b/>
          <w:szCs w:val="24"/>
        </w:rPr>
      </w:pPr>
    </w:p>
    <w:p w14:paraId="269FFA00" w14:textId="77777777" w:rsidR="00EC03D9" w:rsidRDefault="00EC03D9" w:rsidP="00EC03D9">
      <w:pPr>
        <w:rPr>
          <w:rFonts w:eastAsia="Times New Roman" w:cs="Times New Roman"/>
          <w:b/>
          <w:szCs w:val="24"/>
        </w:rPr>
      </w:pPr>
    </w:p>
    <w:p w14:paraId="62468CE4" w14:textId="77777777" w:rsidR="00EC03D9" w:rsidRDefault="00EC03D9" w:rsidP="00EC03D9">
      <w:pPr>
        <w:rPr>
          <w:rFonts w:eastAsia="Times New Roman" w:cs="Times New Roman"/>
          <w:b/>
          <w:szCs w:val="24"/>
        </w:rPr>
      </w:pPr>
    </w:p>
    <w:p w14:paraId="4797FE30" w14:textId="77777777" w:rsidR="00EC03D9" w:rsidRPr="009D6313" w:rsidRDefault="00EC03D9" w:rsidP="00EC03D9">
      <w:pPr>
        <w:rPr>
          <w:rFonts w:eastAsia="Times New Roman" w:cs="Times New Roman"/>
          <w:b/>
          <w:szCs w:val="24"/>
        </w:rPr>
      </w:pPr>
      <w:r w:rsidRPr="009D6313">
        <w:rPr>
          <w:rFonts w:eastAsia="Times New Roman" w:cs="Times New Roman"/>
          <w:b/>
          <w:szCs w:val="24"/>
        </w:rPr>
        <w:lastRenderedPageBreak/>
        <w:t>Schedule 11 – Strip and Survey Report – Sample (For Information Only)</w:t>
      </w:r>
    </w:p>
    <w:p w14:paraId="2CFF5ED7" w14:textId="77777777" w:rsidR="00EC03D9" w:rsidRPr="009D6313" w:rsidRDefault="00EC03D9" w:rsidP="00EC03D9">
      <w:pPr>
        <w:rPr>
          <w:rFonts w:eastAsia="Times New Roman" w:cs="Times New Roman"/>
          <w:b/>
          <w:szCs w:val="24"/>
        </w:rPr>
      </w:pPr>
    </w:p>
    <w:p w14:paraId="5BE62B0E" w14:textId="77777777" w:rsidR="00EC03D9" w:rsidRPr="009D6313" w:rsidRDefault="00EC03D9" w:rsidP="00EC03D9">
      <w:pPr>
        <w:rPr>
          <w:rFonts w:eastAsia="Times New Roman" w:cs="Times New Roman"/>
          <w:b/>
          <w:szCs w:val="24"/>
        </w:rPr>
      </w:pPr>
    </w:p>
    <w:p w14:paraId="280EA6D5" w14:textId="77777777" w:rsidR="00EC03D9" w:rsidRDefault="00EC03D9" w:rsidP="00EC03D9">
      <w:pPr>
        <w:rPr>
          <w:rFonts w:eastAsia="Times New Roman" w:cs="Times New Roman"/>
          <w:b/>
          <w:szCs w:val="24"/>
        </w:rPr>
      </w:pPr>
      <w:r w:rsidRPr="009D6313">
        <w:rPr>
          <w:rFonts w:eastAsia="Times New Roman" w:cs="Times New Roman"/>
          <w:b/>
          <w:szCs w:val="24"/>
        </w:rPr>
        <w:t xml:space="preserve"> </w:t>
      </w:r>
      <w:r w:rsidRPr="009D6313">
        <w:rPr>
          <w:noProof/>
          <w:lang w:bidi="ar-SA"/>
        </w:rPr>
        <w:drawing>
          <wp:inline distT="0" distB="0" distL="0" distR="0" wp14:anchorId="6B5E9CFE" wp14:editId="27B9B8A8">
            <wp:extent cx="5647690" cy="77019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6"/>
                    <a:srcRect t="841"/>
                    <a:stretch/>
                  </pic:blipFill>
                  <pic:spPr bwMode="auto">
                    <a:xfrm>
                      <a:off x="0" y="0"/>
                      <a:ext cx="5647690" cy="7701915"/>
                    </a:xfrm>
                    <a:prstGeom prst="rect">
                      <a:avLst/>
                    </a:prstGeom>
                    <a:ln>
                      <a:noFill/>
                    </a:ln>
                    <a:extLst>
                      <a:ext uri="{53640926-AAD7-44D8-BBD7-CCE9431645EC}">
                        <a14:shadowObscured xmlns:a14="http://schemas.microsoft.com/office/drawing/2010/main"/>
                      </a:ext>
                    </a:extLst>
                  </pic:spPr>
                </pic:pic>
              </a:graphicData>
            </a:graphic>
          </wp:inline>
        </w:drawing>
      </w:r>
    </w:p>
    <w:p w14:paraId="5522FEB0" w14:textId="77777777" w:rsidR="00EC03D9" w:rsidRPr="009D6313" w:rsidRDefault="00EC03D9" w:rsidP="00EC03D9">
      <w:pPr>
        <w:rPr>
          <w:rFonts w:eastAsia="Times New Roman" w:cs="Times New Roman"/>
          <w:b/>
          <w:szCs w:val="24"/>
        </w:rPr>
      </w:pPr>
    </w:p>
    <w:p w14:paraId="3A918074" w14:textId="77777777" w:rsidR="00EC03D9" w:rsidRDefault="00EC03D9" w:rsidP="00EC03D9">
      <w:pPr>
        <w:rPr>
          <w:b/>
        </w:rPr>
      </w:pPr>
    </w:p>
    <w:p w14:paraId="7AF9A5CC" w14:textId="77777777" w:rsidR="00EC03D9" w:rsidRDefault="00EC03D9" w:rsidP="00EC03D9">
      <w:pPr>
        <w:rPr>
          <w:b/>
        </w:rPr>
      </w:pPr>
    </w:p>
    <w:p w14:paraId="565A8423" w14:textId="77777777" w:rsidR="00EC03D9" w:rsidRDefault="00EC03D9" w:rsidP="00EC03D9">
      <w:pPr>
        <w:rPr>
          <w:b/>
        </w:rPr>
      </w:pPr>
    </w:p>
    <w:p w14:paraId="698C0476" w14:textId="77777777" w:rsidR="00EC03D9" w:rsidRDefault="00EC03D9" w:rsidP="00EC03D9">
      <w:pPr>
        <w:rPr>
          <w:b/>
        </w:rPr>
      </w:pPr>
    </w:p>
    <w:p w14:paraId="3B94033A" w14:textId="77777777" w:rsidR="00EC03D9" w:rsidRDefault="00EC03D9" w:rsidP="00EC03D9">
      <w:pPr>
        <w:rPr>
          <w:b/>
        </w:rPr>
      </w:pPr>
    </w:p>
    <w:p w14:paraId="384C922D" w14:textId="77777777" w:rsidR="00EC03D9" w:rsidRPr="009D6313" w:rsidRDefault="00EC03D9" w:rsidP="00EC03D9">
      <w:pPr>
        <w:rPr>
          <w:b/>
        </w:rPr>
      </w:pPr>
      <w:r w:rsidRPr="009D6313">
        <w:rPr>
          <w:b/>
        </w:rPr>
        <w:lastRenderedPageBreak/>
        <w:t>Schedule 12 – Application to dispose of BR/BER Equipment</w:t>
      </w:r>
    </w:p>
    <w:p w14:paraId="6C909479" w14:textId="77777777" w:rsidR="00EC03D9" w:rsidRPr="009D6313" w:rsidRDefault="00EC03D9" w:rsidP="00EC03D9">
      <w:pPr>
        <w:rPr>
          <w:b/>
        </w:rPr>
      </w:pPr>
    </w:p>
    <w:p w14:paraId="019CD4C8" w14:textId="77777777" w:rsidR="00EC03D9" w:rsidRPr="009D6313" w:rsidRDefault="00EC03D9" w:rsidP="00EC03D9">
      <w:pPr>
        <w:rPr>
          <w:rFonts w:eastAsia="Times New Roman" w:cs="Times New Roman"/>
          <w:b/>
          <w:szCs w:val="24"/>
        </w:rPr>
      </w:pPr>
      <w:r w:rsidRPr="009D6313">
        <w:rPr>
          <w:noProof/>
          <w:lang w:bidi="ar-SA"/>
        </w:rPr>
        <w:drawing>
          <wp:inline distT="0" distB="0" distL="0" distR="0" wp14:anchorId="1AEDCC97" wp14:editId="2FCE823E">
            <wp:extent cx="6409595" cy="784958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411907" cy="7852421"/>
                    </a:xfrm>
                    <a:prstGeom prst="rect">
                      <a:avLst/>
                    </a:prstGeom>
                  </pic:spPr>
                </pic:pic>
              </a:graphicData>
            </a:graphic>
          </wp:inline>
        </w:drawing>
      </w:r>
    </w:p>
    <w:p w14:paraId="789BA2A4" w14:textId="77777777" w:rsidR="00EC03D9" w:rsidRPr="009D6313" w:rsidRDefault="00EC03D9" w:rsidP="00EC03D9">
      <w:pPr>
        <w:rPr>
          <w:rFonts w:eastAsia="Times New Roman" w:cs="Times New Roman"/>
          <w:b/>
          <w:szCs w:val="24"/>
        </w:rPr>
      </w:pPr>
    </w:p>
    <w:p w14:paraId="05BB714F" w14:textId="77777777" w:rsidR="00EC03D9" w:rsidRPr="009D6313" w:rsidRDefault="00EC03D9" w:rsidP="00EC03D9">
      <w:pPr>
        <w:rPr>
          <w:rFonts w:eastAsia="Times New Roman" w:cs="Times New Roman"/>
          <w:b/>
          <w:szCs w:val="24"/>
        </w:rPr>
      </w:pPr>
    </w:p>
    <w:p w14:paraId="02F688CB" w14:textId="77777777" w:rsidR="00EC03D9" w:rsidRPr="009D6313" w:rsidRDefault="00EC03D9" w:rsidP="00EC03D9">
      <w:pPr>
        <w:rPr>
          <w:rFonts w:eastAsia="Times New Roman" w:cs="Times New Roman"/>
          <w:b/>
          <w:szCs w:val="24"/>
        </w:rPr>
      </w:pPr>
      <w:r w:rsidRPr="009D6313">
        <w:rPr>
          <w:rFonts w:eastAsia="Times New Roman" w:cs="Times New Roman"/>
          <w:b/>
          <w:szCs w:val="24"/>
        </w:rPr>
        <w:br w:type="page"/>
      </w:r>
    </w:p>
    <w:p w14:paraId="46EA83DA" w14:textId="77777777" w:rsidR="00EC03D9" w:rsidRPr="009D6313" w:rsidRDefault="00EC03D9" w:rsidP="00EC03D9">
      <w:pPr>
        <w:rPr>
          <w:rFonts w:eastAsia="Times New Roman" w:cs="Times New Roman"/>
          <w:b/>
          <w:szCs w:val="24"/>
        </w:rPr>
        <w:sectPr w:rsidR="00EC03D9" w:rsidRPr="009D6313" w:rsidSect="00812DB8">
          <w:pgSz w:w="11910" w:h="16840"/>
          <w:pgMar w:top="1361" w:right="1678" w:bottom="289" w:left="1338" w:header="720" w:footer="720" w:gutter="0"/>
          <w:cols w:space="720"/>
        </w:sectPr>
      </w:pPr>
    </w:p>
    <w:p w14:paraId="2DD10D34" w14:textId="77777777" w:rsidR="00EC03D9" w:rsidRPr="009D6313" w:rsidRDefault="00EC03D9" w:rsidP="00EC03D9">
      <w:pPr>
        <w:ind w:left="567"/>
        <w:rPr>
          <w:b/>
          <w:u w:val="single"/>
        </w:rPr>
      </w:pPr>
      <w:r w:rsidRPr="009D6313">
        <w:rPr>
          <w:b/>
          <w:u w:val="single"/>
        </w:rPr>
        <w:lastRenderedPageBreak/>
        <w:t xml:space="preserve">Schedule 13: Contract Status Report </w:t>
      </w:r>
    </w:p>
    <w:p w14:paraId="47F4478D" w14:textId="77777777" w:rsidR="00EC03D9" w:rsidRPr="009D6313" w:rsidRDefault="00EC03D9" w:rsidP="00EC03D9">
      <w:pPr>
        <w:ind w:left="567"/>
      </w:pPr>
    </w:p>
    <w:p w14:paraId="0169C6E4" w14:textId="77777777" w:rsidR="00EC03D9" w:rsidRPr="009D6313" w:rsidRDefault="00EC03D9" w:rsidP="00EC03D9">
      <w:pPr>
        <w:ind w:left="567"/>
      </w:pPr>
      <w:r w:rsidRPr="009D6313">
        <w:t xml:space="preserve">This report is for information purposes only. A monthly report will be generated and issued to Contractors. This should always be completed in accordance with the accompanying email instruction. </w:t>
      </w:r>
    </w:p>
    <w:p w14:paraId="51FFC410" w14:textId="77777777" w:rsidR="00EC03D9" w:rsidRPr="009D6313" w:rsidRDefault="00EC03D9" w:rsidP="00EC03D9">
      <w:pPr>
        <w:ind w:left="567"/>
        <w:jc w:val="right"/>
        <w:rPr>
          <w:b/>
          <w:u w:val="single"/>
        </w:rPr>
      </w:pPr>
      <w:r w:rsidRPr="009D6313">
        <w:tab/>
      </w:r>
      <w:r w:rsidRPr="009D6313">
        <w:tab/>
      </w:r>
      <w:r w:rsidRPr="009D6313">
        <w:tab/>
      </w:r>
      <w:r w:rsidRPr="009D6313">
        <w:tab/>
      </w:r>
      <w:r w:rsidRPr="009D6313">
        <w:tab/>
      </w:r>
      <w:r w:rsidRPr="009D6313">
        <w:tab/>
      </w:r>
      <w:r w:rsidRPr="009D6313">
        <w:tab/>
      </w:r>
      <w:r w:rsidRPr="009D6313">
        <w:tab/>
      </w:r>
      <w:r w:rsidRPr="009D6313">
        <w:tab/>
      </w:r>
      <w:r w:rsidRPr="009D6313">
        <w:tab/>
      </w:r>
      <w:r w:rsidRPr="009D6313">
        <w:tab/>
      </w:r>
      <w:r w:rsidRPr="009D6313">
        <w:tab/>
      </w:r>
      <w:r w:rsidRPr="009D6313">
        <w:rPr>
          <w:b/>
          <w:u w:val="single"/>
        </w:rPr>
        <w:t>Contract Number: IRM1</w:t>
      </w:r>
      <w:r>
        <w:rPr>
          <w:b/>
          <w:u w:val="single"/>
        </w:rPr>
        <w:t>9/7</w:t>
      </w:r>
      <w:r w:rsidR="000C0B08">
        <w:rPr>
          <w:b/>
          <w:u w:val="single"/>
        </w:rPr>
        <w:t>330</w:t>
      </w:r>
    </w:p>
    <w:tbl>
      <w:tblPr>
        <w:tblpPr w:leftFromText="180" w:rightFromText="180" w:vertAnchor="text" w:horzAnchor="page" w:tblpX="324" w:tblpY="97"/>
        <w:tblW w:w="15417" w:type="dxa"/>
        <w:tblLook w:val="04A0" w:firstRow="1" w:lastRow="0" w:firstColumn="1" w:lastColumn="0" w:noHBand="0" w:noVBand="1"/>
      </w:tblPr>
      <w:tblGrid>
        <w:gridCol w:w="1342"/>
        <w:gridCol w:w="726"/>
        <w:gridCol w:w="985"/>
        <w:gridCol w:w="829"/>
        <w:gridCol w:w="1246"/>
        <w:gridCol w:w="1217"/>
        <w:gridCol w:w="1233"/>
        <w:gridCol w:w="1067"/>
        <w:gridCol w:w="1276"/>
        <w:gridCol w:w="936"/>
        <w:gridCol w:w="917"/>
        <w:gridCol w:w="1476"/>
        <w:gridCol w:w="1232"/>
        <w:gridCol w:w="935"/>
      </w:tblGrid>
      <w:tr w:rsidR="00EC03D9" w:rsidRPr="009D6313" w14:paraId="33BB2DCE" w14:textId="77777777" w:rsidTr="00812DB8">
        <w:trPr>
          <w:trHeight w:val="503"/>
        </w:trPr>
        <w:tc>
          <w:tcPr>
            <w:tcW w:w="1342" w:type="dxa"/>
            <w:tcBorders>
              <w:top w:val="single" w:sz="4" w:space="0" w:color="auto"/>
              <w:left w:val="single" w:sz="4" w:space="0" w:color="auto"/>
              <w:bottom w:val="single" w:sz="4" w:space="0" w:color="auto"/>
              <w:right w:val="single" w:sz="4" w:space="0" w:color="auto"/>
            </w:tcBorders>
            <w:shd w:val="clear" w:color="000000" w:fill="0C499C"/>
            <w:noWrap/>
            <w:vAlign w:val="bottom"/>
            <w:hideMark/>
          </w:tcPr>
          <w:p w14:paraId="5C116C3C" w14:textId="77777777" w:rsidR="00EC03D9" w:rsidRPr="009D6313" w:rsidRDefault="00EC03D9" w:rsidP="00812DB8">
            <w:pPr>
              <w:ind w:left="22"/>
              <w:rPr>
                <w:b/>
                <w:bCs/>
                <w:color w:val="FFFFFF"/>
                <w:sz w:val="18"/>
                <w:szCs w:val="18"/>
              </w:rPr>
            </w:pPr>
            <w:r w:rsidRPr="009D6313">
              <w:rPr>
                <w:b/>
                <w:bCs/>
                <w:color w:val="FFFFFF"/>
                <w:sz w:val="18"/>
                <w:szCs w:val="18"/>
              </w:rPr>
              <w:t>Supplier Name</w:t>
            </w:r>
          </w:p>
        </w:tc>
        <w:tc>
          <w:tcPr>
            <w:tcW w:w="726" w:type="dxa"/>
            <w:tcBorders>
              <w:top w:val="single" w:sz="4" w:space="0" w:color="auto"/>
              <w:left w:val="nil"/>
              <w:bottom w:val="single" w:sz="4" w:space="0" w:color="auto"/>
              <w:right w:val="single" w:sz="4" w:space="0" w:color="auto"/>
            </w:tcBorders>
            <w:shd w:val="clear" w:color="000000" w:fill="0C499C"/>
            <w:noWrap/>
            <w:vAlign w:val="bottom"/>
            <w:hideMark/>
          </w:tcPr>
          <w:p w14:paraId="2372179C" w14:textId="77777777" w:rsidR="00EC03D9" w:rsidRPr="009D6313" w:rsidRDefault="00EC03D9" w:rsidP="00812DB8">
            <w:pPr>
              <w:rPr>
                <w:b/>
                <w:bCs/>
                <w:color w:val="FFFFFF"/>
                <w:sz w:val="18"/>
                <w:szCs w:val="18"/>
              </w:rPr>
            </w:pPr>
            <w:r w:rsidRPr="009D6313">
              <w:rPr>
                <w:b/>
                <w:bCs/>
                <w:color w:val="FFFFFF"/>
                <w:sz w:val="18"/>
                <w:szCs w:val="18"/>
              </w:rPr>
              <w:t>Cont. Ref</w:t>
            </w:r>
          </w:p>
        </w:tc>
        <w:tc>
          <w:tcPr>
            <w:tcW w:w="985" w:type="dxa"/>
            <w:tcBorders>
              <w:top w:val="single" w:sz="4" w:space="0" w:color="auto"/>
              <w:left w:val="nil"/>
              <w:bottom w:val="single" w:sz="4" w:space="0" w:color="auto"/>
              <w:right w:val="single" w:sz="4" w:space="0" w:color="auto"/>
            </w:tcBorders>
            <w:shd w:val="clear" w:color="000000" w:fill="0C499C"/>
            <w:noWrap/>
            <w:vAlign w:val="bottom"/>
            <w:hideMark/>
          </w:tcPr>
          <w:p w14:paraId="6B007F08" w14:textId="77777777" w:rsidR="00EC03D9" w:rsidRPr="009D6313" w:rsidRDefault="00EC03D9" w:rsidP="00812DB8">
            <w:pPr>
              <w:rPr>
                <w:b/>
                <w:bCs/>
                <w:color w:val="FFFFFF"/>
                <w:sz w:val="18"/>
                <w:szCs w:val="18"/>
              </w:rPr>
            </w:pPr>
            <w:r w:rsidRPr="009D6313">
              <w:rPr>
                <w:b/>
                <w:bCs/>
                <w:color w:val="FFFFFF"/>
                <w:sz w:val="18"/>
                <w:szCs w:val="18"/>
              </w:rPr>
              <w:t>PR Number</w:t>
            </w:r>
          </w:p>
        </w:tc>
        <w:tc>
          <w:tcPr>
            <w:tcW w:w="829" w:type="dxa"/>
            <w:tcBorders>
              <w:top w:val="single" w:sz="4" w:space="0" w:color="auto"/>
              <w:left w:val="nil"/>
              <w:bottom w:val="single" w:sz="4" w:space="0" w:color="auto"/>
              <w:right w:val="single" w:sz="4" w:space="0" w:color="auto"/>
            </w:tcBorders>
            <w:shd w:val="clear" w:color="000000" w:fill="0C499C"/>
            <w:noWrap/>
            <w:vAlign w:val="bottom"/>
            <w:hideMark/>
          </w:tcPr>
          <w:p w14:paraId="0D163B10" w14:textId="77777777" w:rsidR="00EC03D9" w:rsidRPr="009D6313" w:rsidRDefault="00EC03D9" w:rsidP="00812DB8">
            <w:pPr>
              <w:rPr>
                <w:b/>
                <w:bCs/>
                <w:color w:val="FFFFFF"/>
                <w:sz w:val="18"/>
                <w:szCs w:val="18"/>
              </w:rPr>
            </w:pPr>
            <w:r w:rsidRPr="009D6313">
              <w:rPr>
                <w:b/>
                <w:bCs/>
                <w:color w:val="FFFFFF"/>
                <w:sz w:val="18"/>
                <w:szCs w:val="18"/>
              </w:rPr>
              <w:t>NSN</w:t>
            </w:r>
          </w:p>
        </w:tc>
        <w:tc>
          <w:tcPr>
            <w:tcW w:w="1246" w:type="dxa"/>
            <w:tcBorders>
              <w:top w:val="single" w:sz="4" w:space="0" w:color="auto"/>
              <w:left w:val="nil"/>
              <w:bottom w:val="single" w:sz="4" w:space="0" w:color="auto"/>
              <w:right w:val="single" w:sz="4" w:space="0" w:color="auto"/>
            </w:tcBorders>
            <w:shd w:val="clear" w:color="000000" w:fill="0C499C"/>
            <w:noWrap/>
            <w:vAlign w:val="bottom"/>
            <w:hideMark/>
          </w:tcPr>
          <w:p w14:paraId="28E490AF" w14:textId="77777777" w:rsidR="00EC03D9" w:rsidRPr="009D6313" w:rsidRDefault="00EC03D9" w:rsidP="00812DB8">
            <w:pPr>
              <w:rPr>
                <w:b/>
                <w:bCs/>
                <w:color w:val="FFFFFF"/>
                <w:sz w:val="18"/>
                <w:szCs w:val="18"/>
              </w:rPr>
            </w:pPr>
            <w:r w:rsidRPr="009D6313">
              <w:rPr>
                <w:b/>
                <w:bCs/>
                <w:color w:val="FFFFFF"/>
                <w:sz w:val="18"/>
                <w:szCs w:val="18"/>
              </w:rPr>
              <w:t>Description</w:t>
            </w:r>
          </w:p>
        </w:tc>
        <w:tc>
          <w:tcPr>
            <w:tcW w:w="1217" w:type="dxa"/>
            <w:tcBorders>
              <w:top w:val="single" w:sz="4" w:space="0" w:color="auto"/>
              <w:left w:val="nil"/>
              <w:bottom w:val="single" w:sz="4" w:space="0" w:color="auto"/>
              <w:right w:val="single" w:sz="4" w:space="0" w:color="auto"/>
            </w:tcBorders>
            <w:shd w:val="clear" w:color="000000" w:fill="0C499C"/>
            <w:noWrap/>
            <w:vAlign w:val="bottom"/>
            <w:hideMark/>
          </w:tcPr>
          <w:p w14:paraId="638F4211" w14:textId="77777777" w:rsidR="00EC03D9" w:rsidRPr="009D6313" w:rsidRDefault="00EC03D9" w:rsidP="00812DB8">
            <w:pPr>
              <w:rPr>
                <w:b/>
                <w:bCs/>
                <w:color w:val="FFFFFF"/>
                <w:sz w:val="18"/>
                <w:szCs w:val="18"/>
              </w:rPr>
            </w:pPr>
            <w:r w:rsidRPr="009D6313">
              <w:rPr>
                <w:b/>
                <w:bCs/>
                <w:color w:val="FFFFFF"/>
                <w:sz w:val="18"/>
                <w:szCs w:val="18"/>
              </w:rPr>
              <w:t>Purchase Order</w:t>
            </w:r>
          </w:p>
        </w:tc>
        <w:tc>
          <w:tcPr>
            <w:tcW w:w="1233" w:type="dxa"/>
            <w:tcBorders>
              <w:top w:val="single" w:sz="4" w:space="0" w:color="auto"/>
              <w:left w:val="nil"/>
              <w:bottom w:val="single" w:sz="4" w:space="0" w:color="auto"/>
              <w:right w:val="single" w:sz="4" w:space="0" w:color="auto"/>
            </w:tcBorders>
            <w:shd w:val="clear" w:color="000000" w:fill="0C499C"/>
            <w:noWrap/>
            <w:vAlign w:val="bottom"/>
            <w:hideMark/>
          </w:tcPr>
          <w:p w14:paraId="09E684BC" w14:textId="77777777" w:rsidR="00EC03D9" w:rsidRPr="009D6313" w:rsidRDefault="00EC03D9" w:rsidP="00812DB8">
            <w:pPr>
              <w:rPr>
                <w:b/>
                <w:bCs/>
                <w:color w:val="FFFFFF"/>
                <w:sz w:val="18"/>
                <w:szCs w:val="18"/>
              </w:rPr>
            </w:pPr>
            <w:r w:rsidRPr="009D6313">
              <w:rPr>
                <w:b/>
                <w:bCs/>
                <w:color w:val="FFFFFF"/>
                <w:sz w:val="18"/>
                <w:szCs w:val="18"/>
              </w:rPr>
              <w:t>Position Number</w:t>
            </w:r>
          </w:p>
        </w:tc>
        <w:tc>
          <w:tcPr>
            <w:tcW w:w="1067" w:type="dxa"/>
            <w:tcBorders>
              <w:top w:val="single" w:sz="4" w:space="0" w:color="auto"/>
              <w:left w:val="nil"/>
              <w:bottom w:val="single" w:sz="4" w:space="0" w:color="auto"/>
              <w:right w:val="single" w:sz="4" w:space="0" w:color="auto"/>
            </w:tcBorders>
            <w:shd w:val="clear" w:color="000000" w:fill="0C499C"/>
            <w:noWrap/>
            <w:vAlign w:val="bottom"/>
            <w:hideMark/>
          </w:tcPr>
          <w:p w14:paraId="6B7ECBC1" w14:textId="77777777" w:rsidR="00EC03D9" w:rsidRPr="009D6313" w:rsidRDefault="00EC03D9" w:rsidP="00812DB8">
            <w:pPr>
              <w:rPr>
                <w:b/>
                <w:bCs/>
                <w:color w:val="FFFFFF"/>
                <w:sz w:val="18"/>
                <w:szCs w:val="18"/>
              </w:rPr>
            </w:pPr>
            <w:r w:rsidRPr="009D6313">
              <w:rPr>
                <w:b/>
                <w:bCs/>
                <w:color w:val="FFFFFF"/>
                <w:sz w:val="18"/>
                <w:szCs w:val="18"/>
              </w:rPr>
              <w:t>Sequence Number</w:t>
            </w:r>
          </w:p>
        </w:tc>
        <w:tc>
          <w:tcPr>
            <w:tcW w:w="1276" w:type="dxa"/>
            <w:tcBorders>
              <w:top w:val="single" w:sz="4" w:space="0" w:color="auto"/>
              <w:left w:val="nil"/>
              <w:bottom w:val="single" w:sz="4" w:space="0" w:color="auto"/>
              <w:right w:val="single" w:sz="4" w:space="0" w:color="auto"/>
            </w:tcBorders>
            <w:shd w:val="clear" w:color="000000" w:fill="0C499C"/>
            <w:vAlign w:val="bottom"/>
            <w:hideMark/>
          </w:tcPr>
          <w:p w14:paraId="7A5B9270" w14:textId="77777777" w:rsidR="00EC03D9" w:rsidRPr="009D6313" w:rsidRDefault="00EC03D9" w:rsidP="00812DB8">
            <w:pPr>
              <w:rPr>
                <w:b/>
                <w:bCs/>
                <w:color w:val="FFFFFF"/>
                <w:sz w:val="18"/>
                <w:szCs w:val="18"/>
              </w:rPr>
            </w:pPr>
            <w:r w:rsidRPr="009D6313">
              <w:rPr>
                <w:b/>
                <w:bCs/>
                <w:color w:val="FFFFFF"/>
                <w:sz w:val="18"/>
                <w:szCs w:val="18"/>
              </w:rPr>
              <w:t>Outstanding Qty</w:t>
            </w:r>
          </w:p>
        </w:tc>
        <w:tc>
          <w:tcPr>
            <w:tcW w:w="936" w:type="dxa"/>
            <w:tcBorders>
              <w:top w:val="single" w:sz="4" w:space="0" w:color="auto"/>
              <w:left w:val="nil"/>
              <w:bottom w:val="single" w:sz="4" w:space="0" w:color="auto"/>
              <w:right w:val="single" w:sz="4" w:space="0" w:color="auto"/>
            </w:tcBorders>
            <w:shd w:val="clear" w:color="000000" w:fill="0C499C"/>
            <w:vAlign w:val="bottom"/>
            <w:hideMark/>
          </w:tcPr>
          <w:p w14:paraId="260DBF1C" w14:textId="77777777" w:rsidR="00EC03D9" w:rsidRPr="009D6313" w:rsidRDefault="00EC03D9" w:rsidP="00812DB8">
            <w:pPr>
              <w:rPr>
                <w:b/>
                <w:bCs/>
                <w:color w:val="FFFFFF"/>
                <w:sz w:val="18"/>
                <w:szCs w:val="18"/>
              </w:rPr>
            </w:pPr>
            <w:r w:rsidRPr="009D6313">
              <w:rPr>
                <w:b/>
                <w:bCs/>
                <w:color w:val="FFFFFF"/>
                <w:sz w:val="18"/>
                <w:szCs w:val="18"/>
              </w:rPr>
              <w:t>Updated Repair Price (Each)</w:t>
            </w:r>
          </w:p>
        </w:tc>
        <w:tc>
          <w:tcPr>
            <w:tcW w:w="917" w:type="dxa"/>
            <w:tcBorders>
              <w:top w:val="single" w:sz="4" w:space="0" w:color="auto"/>
              <w:left w:val="nil"/>
              <w:bottom w:val="single" w:sz="4" w:space="0" w:color="auto"/>
              <w:right w:val="single" w:sz="4" w:space="0" w:color="auto"/>
            </w:tcBorders>
            <w:shd w:val="clear" w:color="000000" w:fill="0C499C"/>
            <w:vAlign w:val="bottom"/>
            <w:hideMark/>
          </w:tcPr>
          <w:p w14:paraId="786968B7" w14:textId="77777777" w:rsidR="00EC03D9" w:rsidRPr="009D6313" w:rsidRDefault="00EC03D9" w:rsidP="00812DB8">
            <w:pPr>
              <w:rPr>
                <w:b/>
                <w:bCs/>
                <w:color w:val="FFFFFF"/>
                <w:sz w:val="18"/>
                <w:szCs w:val="18"/>
              </w:rPr>
            </w:pPr>
            <w:r w:rsidRPr="009D6313">
              <w:rPr>
                <w:b/>
                <w:bCs/>
                <w:color w:val="FFFFFF"/>
                <w:sz w:val="18"/>
                <w:szCs w:val="18"/>
              </w:rPr>
              <w:t>Most Likely Delivery Date Max</w:t>
            </w:r>
          </w:p>
        </w:tc>
        <w:tc>
          <w:tcPr>
            <w:tcW w:w="1476" w:type="dxa"/>
            <w:tcBorders>
              <w:top w:val="single" w:sz="4" w:space="0" w:color="auto"/>
              <w:left w:val="nil"/>
              <w:bottom w:val="single" w:sz="4" w:space="0" w:color="auto"/>
              <w:right w:val="single" w:sz="4" w:space="0" w:color="auto"/>
            </w:tcBorders>
            <w:shd w:val="clear" w:color="000000" w:fill="0C499C"/>
            <w:noWrap/>
            <w:vAlign w:val="bottom"/>
            <w:hideMark/>
          </w:tcPr>
          <w:p w14:paraId="7EE3229F" w14:textId="77777777" w:rsidR="00EC03D9" w:rsidRPr="009D6313" w:rsidRDefault="00EC03D9" w:rsidP="00812DB8">
            <w:pPr>
              <w:rPr>
                <w:b/>
                <w:bCs/>
                <w:color w:val="FFFFFF"/>
                <w:sz w:val="18"/>
                <w:szCs w:val="18"/>
              </w:rPr>
            </w:pPr>
            <w:r w:rsidRPr="009D6313">
              <w:rPr>
                <w:b/>
                <w:bCs/>
                <w:color w:val="FFFFFF"/>
                <w:sz w:val="18"/>
                <w:szCs w:val="18"/>
              </w:rPr>
              <w:t>Confirmed Delivery Date (DD/MM/YYYY)</w:t>
            </w:r>
          </w:p>
        </w:tc>
        <w:tc>
          <w:tcPr>
            <w:tcW w:w="1232" w:type="dxa"/>
            <w:tcBorders>
              <w:top w:val="single" w:sz="4" w:space="0" w:color="auto"/>
              <w:left w:val="nil"/>
              <w:bottom w:val="single" w:sz="4" w:space="0" w:color="auto"/>
              <w:right w:val="single" w:sz="4" w:space="0" w:color="auto"/>
            </w:tcBorders>
            <w:shd w:val="clear" w:color="000000" w:fill="0C499C"/>
            <w:noWrap/>
            <w:vAlign w:val="bottom"/>
            <w:hideMark/>
          </w:tcPr>
          <w:p w14:paraId="6AB42E90" w14:textId="77777777" w:rsidR="00EC03D9" w:rsidRPr="009D6313" w:rsidRDefault="00EC03D9" w:rsidP="00812DB8">
            <w:pPr>
              <w:rPr>
                <w:b/>
                <w:bCs/>
                <w:color w:val="FFFFFF"/>
                <w:sz w:val="18"/>
                <w:szCs w:val="18"/>
              </w:rPr>
            </w:pPr>
            <w:r w:rsidRPr="009D6313">
              <w:rPr>
                <w:b/>
                <w:bCs/>
                <w:color w:val="FFFFFF"/>
                <w:sz w:val="18"/>
                <w:szCs w:val="18"/>
              </w:rPr>
              <w:t>Supplier Comments</w:t>
            </w:r>
          </w:p>
        </w:tc>
        <w:tc>
          <w:tcPr>
            <w:tcW w:w="935" w:type="dxa"/>
            <w:tcBorders>
              <w:top w:val="single" w:sz="4" w:space="0" w:color="auto"/>
              <w:left w:val="nil"/>
              <w:bottom w:val="single" w:sz="4" w:space="0" w:color="auto"/>
              <w:right w:val="single" w:sz="4" w:space="0" w:color="auto"/>
            </w:tcBorders>
            <w:shd w:val="clear" w:color="000000" w:fill="0C499C"/>
            <w:noWrap/>
            <w:vAlign w:val="bottom"/>
            <w:hideMark/>
          </w:tcPr>
          <w:p w14:paraId="1D6B2D72" w14:textId="77777777" w:rsidR="00EC03D9" w:rsidRPr="009D6313" w:rsidRDefault="00EC03D9" w:rsidP="00812DB8">
            <w:pPr>
              <w:rPr>
                <w:b/>
                <w:bCs/>
                <w:color w:val="FFFFFF"/>
                <w:sz w:val="18"/>
                <w:szCs w:val="18"/>
              </w:rPr>
            </w:pPr>
            <w:r w:rsidRPr="009D6313">
              <w:rPr>
                <w:b/>
                <w:bCs/>
                <w:color w:val="FFFFFF"/>
                <w:sz w:val="18"/>
                <w:szCs w:val="18"/>
              </w:rPr>
              <w:t xml:space="preserve">WIP </w:t>
            </w:r>
          </w:p>
        </w:tc>
      </w:tr>
      <w:tr w:rsidR="00EC03D9" w:rsidRPr="009D6313" w14:paraId="07453CEB"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2ED904F0"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569F4181"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6A0D54B"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53237982"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12F95336"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01F9F013"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6C7BB7E1"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614A2EAC"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75ED57AB"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2D493D7F"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6DC90D12"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550766DF"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18025241" w14:textId="77777777" w:rsidR="00EC03D9" w:rsidRPr="009D6313" w:rsidRDefault="00EC03D9" w:rsidP="00812DB8">
            <w:pPr>
              <w:rPr>
                <w:i/>
                <w:iCs/>
                <w:color w:val="000000"/>
                <w:sz w:val="18"/>
                <w:szCs w:val="18"/>
              </w:rPr>
            </w:pPr>
            <w:r w:rsidRPr="009D6313">
              <w:rPr>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2C1A47E7" w14:textId="77777777" w:rsidR="00EC03D9" w:rsidRPr="009D6313" w:rsidRDefault="00EC03D9" w:rsidP="00812DB8">
            <w:pPr>
              <w:rPr>
                <w:i/>
                <w:iCs/>
                <w:color w:val="000000"/>
                <w:sz w:val="18"/>
                <w:szCs w:val="18"/>
              </w:rPr>
            </w:pPr>
            <w:r w:rsidRPr="009D6313">
              <w:rPr>
                <w:i/>
                <w:iCs/>
                <w:color w:val="000000"/>
                <w:sz w:val="18"/>
                <w:szCs w:val="18"/>
              </w:rPr>
              <w:t> </w:t>
            </w:r>
          </w:p>
        </w:tc>
      </w:tr>
      <w:tr w:rsidR="00EC03D9" w:rsidRPr="009D6313" w14:paraId="74F6E286"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063EA83D"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2CC8EDB9"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354A993"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51FA3E4C"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0834D7E8"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6E4BA124"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6671D551"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38116C5A"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0F769011"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528187B5"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4E40190C"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0C0DC997"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07FB4C5F" w14:textId="77777777" w:rsidR="00EC03D9" w:rsidRPr="009D6313" w:rsidRDefault="00EC03D9" w:rsidP="00812DB8">
            <w:pPr>
              <w:rPr>
                <w:i/>
                <w:iCs/>
                <w:color w:val="000000"/>
                <w:sz w:val="18"/>
                <w:szCs w:val="18"/>
              </w:rPr>
            </w:pPr>
            <w:r w:rsidRPr="009D6313">
              <w:rPr>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EAD99EC" w14:textId="77777777" w:rsidR="00EC03D9" w:rsidRPr="009D6313" w:rsidRDefault="00EC03D9" w:rsidP="00812DB8">
            <w:pPr>
              <w:rPr>
                <w:i/>
                <w:iCs/>
                <w:color w:val="000000"/>
                <w:sz w:val="18"/>
                <w:szCs w:val="18"/>
              </w:rPr>
            </w:pPr>
            <w:r w:rsidRPr="009D6313">
              <w:rPr>
                <w:i/>
                <w:iCs/>
                <w:color w:val="000000"/>
                <w:sz w:val="18"/>
                <w:szCs w:val="18"/>
              </w:rPr>
              <w:t> </w:t>
            </w:r>
          </w:p>
        </w:tc>
      </w:tr>
      <w:tr w:rsidR="00EC03D9" w:rsidRPr="009D6313" w14:paraId="469E382E"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E5D2F2F"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17E7E555"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655BDC1"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125D60B8"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235430E3"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6FE43739"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21277FD8"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036037F2"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1D4EF46A"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79035481"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0FCDDC71"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678E8D07"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62C5254D" w14:textId="77777777" w:rsidR="00EC03D9" w:rsidRPr="009D6313" w:rsidRDefault="00EC03D9" w:rsidP="00812DB8">
            <w:pPr>
              <w:rPr>
                <w:i/>
                <w:iCs/>
                <w:color w:val="000000"/>
              </w:rPr>
            </w:pPr>
            <w:r w:rsidRPr="009D6313">
              <w:rPr>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034DA0F" w14:textId="77777777" w:rsidR="00EC03D9" w:rsidRPr="009D6313" w:rsidRDefault="00EC03D9" w:rsidP="00812DB8">
            <w:pPr>
              <w:rPr>
                <w:i/>
                <w:iCs/>
                <w:color w:val="000000"/>
              </w:rPr>
            </w:pPr>
            <w:r w:rsidRPr="009D6313">
              <w:rPr>
                <w:i/>
                <w:iCs/>
                <w:color w:val="000000"/>
              </w:rPr>
              <w:t> </w:t>
            </w:r>
          </w:p>
        </w:tc>
      </w:tr>
      <w:tr w:rsidR="00EC03D9" w:rsidRPr="009D6313" w14:paraId="3FC825CF" w14:textId="77777777" w:rsidTr="00812DB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EDE2888" w14:textId="77777777" w:rsidR="00EC03D9" w:rsidRPr="009D6313" w:rsidRDefault="00EC03D9" w:rsidP="00812DB8">
            <w:pPr>
              <w:rPr>
                <w:i/>
                <w:iCs/>
                <w:color w:val="000000"/>
                <w:sz w:val="18"/>
                <w:szCs w:val="18"/>
              </w:rPr>
            </w:pPr>
            <w:r w:rsidRPr="009D6313">
              <w:rPr>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6BC5D1DB" w14:textId="77777777" w:rsidR="00EC03D9" w:rsidRPr="009D6313" w:rsidRDefault="00EC03D9" w:rsidP="00812DB8">
            <w:pPr>
              <w:rPr>
                <w:i/>
                <w:iCs/>
                <w:color w:val="000000"/>
                <w:sz w:val="18"/>
                <w:szCs w:val="18"/>
              </w:rPr>
            </w:pPr>
            <w:r w:rsidRPr="009D6313">
              <w:rPr>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1F10A058" w14:textId="77777777" w:rsidR="00EC03D9" w:rsidRPr="009D6313" w:rsidRDefault="00EC03D9" w:rsidP="00812DB8">
            <w:pPr>
              <w:rPr>
                <w:i/>
                <w:iCs/>
                <w:color w:val="000000"/>
                <w:sz w:val="18"/>
                <w:szCs w:val="18"/>
              </w:rPr>
            </w:pPr>
            <w:r w:rsidRPr="009D6313">
              <w:rPr>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5BE40517" w14:textId="77777777" w:rsidR="00EC03D9" w:rsidRPr="009D6313" w:rsidRDefault="00EC03D9" w:rsidP="00812DB8">
            <w:pPr>
              <w:rPr>
                <w:i/>
                <w:iCs/>
                <w:color w:val="000000"/>
                <w:sz w:val="18"/>
                <w:szCs w:val="18"/>
              </w:rPr>
            </w:pPr>
            <w:r w:rsidRPr="009D6313">
              <w:rPr>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55A43B3D" w14:textId="77777777" w:rsidR="00EC03D9" w:rsidRPr="009D6313" w:rsidRDefault="00EC03D9" w:rsidP="00812DB8">
            <w:pPr>
              <w:rPr>
                <w:i/>
                <w:iCs/>
                <w:color w:val="000000"/>
                <w:sz w:val="18"/>
                <w:szCs w:val="18"/>
              </w:rPr>
            </w:pPr>
            <w:r w:rsidRPr="009D6313">
              <w:rPr>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188184FB" w14:textId="77777777" w:rsidR="00EC03D9" w:rsidRPr="009D6313" w:rsidRDefault="00EC03D9" w:rsidP="00812DB8">
            <w:pPr>
              <w:rPr>
                <w:i/>
                <w:iCs/>
                <w:color w:val="000000"/>
                <w:sz w:val="18"/>
                <w:szCs w:val="18"/>
              </w:rPr>
            </w:pPr>
            <w:r w:rsidRPr="009D6313">
              <w:rPr>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3BD7414A" w14:textId="77777777" w:rsidR="00EC03D9" w:rsidRPr="009D6313" w:rsidRDefault="00EC03D9" w:rsidP="00812DB8">
            <w:pPr>
              <w:rPr>
                <w:i/>
                <w:iCs/>
                <w:color w:val="000000"/>
                <w:sz w:val="18"/>
                <w:szCs w:val="18"/>
              </w:rPr>
            </w:pPr>
            <w:r w:rsidRPr="009D6313">
              <w:rPr>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4BF07EE3" w14:textId="77777777" w:rsidR="00EC03D9" w:rsidRPr="009D6313" w:rsidRDefault="00EC03D9" w:rsidP="00812DB8">
            <w:pPr>
              <w:rPr>
                <w:i/>
                <w:iCs/>
                <w:color w:val="000000"/>
                <w:sz w:val="18"/>
                <w:szCs w:val="18"/>
              </w:rPr>
            </w:pPr>
            <w:r w:rsidRPr="009D6313">
              <w:rPr>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64409D7C" w14:textId="77777777" w:rsidR="00EC03D9" w:rsidRPr="009D6313" w:rsidRDefault="00EC03D9" w:rsidP="00812DB8">
            <w:pPr>
              <w:rPr>
                <w:i/>
                <w:iCs/>
                <w:color w:val="000000"/>
                <w:sz w:val="18"/>
                <w:szCs w:val="18"/>
              </w:rPr>
            </w:pPr>
            <w:r w:rsidRPr="009D6313">
              <w:rPr>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1DE681C7" w14:textId="77777777" w:rsidR="00EC03D9" w:rsidRPr="009D6313" w:rsidRDefault="00EC03D9" w:rsidP="00812DB8">
            <w:pPr>
              <w:rPr>
                <w:i/>
                <w:iCs/>
                <w:color w:val="000000"/>
                <w:sz w:val="18"/>
                <w:szCs w:val="18"/>
              </w:rPr>
            </w:pPr>
            <w:r w:rsidRPr="009D6313">
              <w:rPr>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2F0D8011" w14:textId="77777777" w:rsidR="00EC03D9" w:rsidRPr="009D6313" w:rsidRDefault="00EC03D9" w:rsidP="00812DB8">
            <w:pPr>
              <w:rPr>
                <w:i/>
                <w:iCs/>
                <w:color w:val="000000"/>
                <w:sz w:val="18"/>
                <w:szCs w:val="18"/>
              </w:rPr>
            </w:pPr>
            <w:r w:rsidRPr="009D6313">
              <w:rPr>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33F6DEAC" w14:textId="77777777" w:rsidR="00EC03D9" w:rsidRPr="009D6313" w:rsidRDefault="00EC03D9" w:rsidP="00812DB8">
            <w:pPr>
              <w:rPr>
                <w:i/>
                <w:iCs/>
                <w:color w:val="000000"/>
                <w:sz w:val="18"/>
                <w:szCs w:val="18"/>
              </w:rPr>
            </w:pPr>
            <w:r w:rsidRPr="009D6313">
              <w:rPr>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20C945CD" w14:textId="77777777" w:rsidR="00EC03D9" w:rsidRPr="009D6313" w:rsidRDefault="00EC03D9" w:rsidP="00812DB8">
            <w:pPr>
              <w:rPr>
                <w:i/>
                <w:iCs/>
                <w:color w:val="000000"/>
              </w:rPr>
            </w:pPr>
            <w:r w:rsidRPr="009D6313">
              <w:rPr>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648790BA" w14:textId="77777777" w:rsidR="00EC03D9" w:rsidRPr="009D6313" w:rsidRDefault="00EC03D9" w:rsidP="00812DB8">
            <w:pPr>
              <w:rPr>
                <w:i/>
                <w:iCs/>
                <w:color w:val="000000"/>
              </w:rPr>
            </w:pPr>
            <w:r w:rsidRPr="009D6313">
              <w:rPr>
                <w:i/>
                <w:iCs/>
                <w:color w:val="000000"/>
              </w:rPr>
              <w:t> </w:t>
            </w:r>
          </w:p>
        </w:tc>
      </w:tr>
      <w:tr w:rsidR="00EC03D9" w:rsidRPr="009D6313" w14:paraId="70A0BB8C"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C5F41CC"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D6C39E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BF52F7F"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382C1558"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E3BB4B4"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39007CD"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678815F7"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6ABFA468"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55131766"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58759A4A"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32ACFADA"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1203B3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3C8D55EC"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15261282" w14:textId="77777777" w:rsidR="00EC03D9" w:rsidRPr="009D6313" w:rsidRDefault="00EC03D9" w:rsidP="00812DB8">
            <w:r w:rsidRPr="009D6313">
              <w:t> </w:t>
            </w:r>
          </w:p>
        </w:tc>
      </w:tr>
      <w:tr w:rsidR="00EC03D9" w:rsidRPr="009D6313" w14:paraId="69424525"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6147DE25"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D222E0D"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434D5ED2"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A3B7DAD"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27511218"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6C2FD7B1"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02728B41"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7F54EA17"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7A57E5F"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2EE09C2"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0F92C13"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121C8B27"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C131E1F"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34778BFD" w14:textId="77777777" w:rsidR="00EC03D9" w:rsidRPr="009D6313" w:rsidRDefault="00EC03D9" w:rsidP="00812DB8">
            <w:r w:rsidRPr="009D6313">
              <w:t> </w:t>
            </w:r>
          </w:p>
        </w:tc>
      </w:tr>
      <w:tr w:rsidR="00EC03D9" w:rsidRPr="009D6313" w14:paraId="4B2D92FD"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E638D49"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3C2FF22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6688FD7"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462F941"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24011DC3"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9DF91F0"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70EE84B1"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096578B5"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14D47BB8"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69AEBA8"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04F4D24"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D4F585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7FDAC0B"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39BE0E0B" w14:textId="77777777" w:rsidR="00EC03D9" w:rsidRPr="009D6313" w:rsidRDefault="00EC03D9" w:rsidP="00812DB8">
            <w:r w:rsidRPr="009D6313">
              <w:t> </w:t>
            </w:r>
          </w:p>
        </w:tc>
      </w:tr>
      <w:tr w:rsidR="00EC03D9" w:rsidRPr="009D6313" w14:paraId="57D52E5C" w14:textId="77777777" w:rsidTr="00812DB8">
        <w:trPr>
          <w:trHeight w:val="378"/>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E6CC954"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E74780E"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752E7112"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1B4C464"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5EDEE5C0"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820E426"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0DD40C7"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30AC3E6"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1F0A0B79"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5F66EE48"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AD02B62"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F1CFF4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467B2FB9"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7EE2A4B2" w14:textId="77777777" w:rsidR="00EC03D9" w:rsidRPr="009D6313" w:rsidRDefault="00EC03D9" w:rsidP="00812DB8">
            <w:r w:rsidRPr="009D6313">
              <w:t> </w:t>
            </w:r>
          </w:p>
        </w:tc>
      </w:tr>
      <w:tr w:rsidR="00EC03D9" w:rsidRPr="009D6313" w14:paraId="7B893333"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8605644"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2DA363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85D8DDA"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817C9CD"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3A57CA3"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EAB57C6"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6E53299C"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077027FB"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4BA87A5"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2F2BF60"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5A49839"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6708E16"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707B17E"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1D30FDE6" w14:textId="77777777" w:rsidR="00EC03D9" w:rsidRPr="009D6313" w:rsidRDefault="00EC03D9" w:rsidP="00812DB8">
            <w:r w:rsidRPr="009D6313">
              <w:t> </w:t>
            </w:r>
          </w:p>
        </w:tc>
      </w:tr>
      <w:tr w:rsidR="00EC03D9" w:rsidRPr="009D6313" w14:paraId="194F1E92"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597E12C7"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54A341D2"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620F3DA"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937AE84"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382EB9E6"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39E6C04"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FA2CFE3"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40E09D0"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699B3BF0"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3575C0E"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49732DD9"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2B2B07A"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C291F91"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50AD096B" w14:textId="77777777" w:rsidR="00EC03D9" w:rsidRPr="009D6313" w:rsidRDefault="00EC03D9" w:rsidP="00812DB8">
            <w:r w:rsidRPr="009D6313">
              <w:t> </w:t>
            </w:r>
          </w:p>
        </w:tc>
      </w:tr>
      <w:tr w:rsidR="00EC03D9" w:rsidRPr="009D6313" w14:paraId="4D6F0296"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B549292"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687A21C"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C62F96A"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C075144"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1FC57DEA"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67C362C"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63730B8"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E54CAB3"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5F11648"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CF0BF84"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AF0126D"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6FFD9E1"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0056775E"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102DF079" w14:textId="77777777" w:rsidR="00EC03D9" w:rsidRPr="009D6313" w:rsidRDefault="00EC03D9" w:rsidP="00812DB8">
            <w:r w:rsidRPr="009D6313">
              <w:t> </w:t>
            </w:r>
          </w:p>
        </w:tc>
      </w:tr>
      <w:tr w:rsidR="00EC03D9" w:rsidRPr="009D6313" w14:paraId="30BBADF8"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6C31847"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5873B66"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FFEAF90"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8A21CBA"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E34D740"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1C327743"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571603FB"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02A38855"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56B1D7AE"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7FAC0DE5"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69DF950"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757233EC"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393ED7FA"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3AF05362" w14:textId="77777777" w:rsidR="00EC03D9" w:rsidRPr="009D6313" w:rsidRDefault="00EC03D9" w:rsidP="00812DB8">
            <w:r w:rsidRPr="009D6313">
              <w:t> </w:t>
            </w:r>
          </w:p>
        </w:tc>
      </w:tr>
      <w:tr w:rsidR="00EC03D9" w:rsidRPr="009D6313" w14:paraId="31B1A542"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B0DD4FE"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CB0DC34"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7FC9F1E"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71710EC6"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1950A9B5"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468B4E42"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69461B15"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189DE0E"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6118885D"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5344A5B"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42152E1F"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4197236B"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E3696A3"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6F3DD217" w14:textId="77777777" w:rsidR="00EC03D9" w:rsidRPr="009D6313" w:rsidRDefault="00EC03D9" w:rsidP="00812DB8">
            <w:r w:rsidRPr="009D6313">
              <w:t> </w:t>
            </w:r>
          </w:p>
        </w:tc>
      </w:tr>
      <w:tr w:rsidR="00EC03D9" w:rsidRPr="009D6313" w14:paraId="3B978390"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71D93D8"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4BD8828"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461D3355"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694724AF"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957417C"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378322C"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529B30D"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6BC6D73B"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63BE6A6"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30C3DA8"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7A61739"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9D59A3D"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28AC6ED"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00FE6C90" w14:textId="77777777" w:rsidR="00EC03D9" w:rsidRPr="009D6313" w:rsidRDefault="00EC03D9" w:rsidP="00812DB8">
            <w:r w:rsidRPr="009D6313">
              <w:t> </w:t>
            </w:r>
          </w:p>
        </w:tc>
      </w:tr>
      <w:tr w:rsidR="00EC03D9" w:rsidRPr="009D6313" w14:paraId="51AD8590"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E9F0E72"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6F9F644"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E697A26"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F7FEFED"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4A243522"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6A17319D"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6D75331"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D9F3BA4"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0BFEF4D"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E4C25F5"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6A58D855"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D7014C9"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FDA5009"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753D748F" w14:textId="77777777" w:rsidR="00EC03D9" w:rsidRPr="009D6313" w:rsidRDefault="00EC03D9" w:rsidP="00812DB8">
            <w:r w:rsidRPr="009D6313">
              <w:t> </w:t>
            </w:r>
          </w:p>
        </w:tc>
      </w:tr>
      <w:tr w:rsidR="00EC03D9" w:rsidRPr="009D6313" w14:paraId="7EB7FB14"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8E9C9A5"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0BE97ABD"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7165631"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EF54BC0"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3367D633"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31912703"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289278AE"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62C75D8"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2B18FA6"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0E0A547"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353163B2"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42CA6168"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907A008"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64933729" w14:textId="77777777" w:rsidR="00EC03D9" w:rsidRPr="009D6313" w:rsidRDefault="00EC03D9" w:rsidP="00812DB8">
            <w:r w:rsidRPr="009D6313">
              <w:t> </w:t>
            </w:r>
          </w:p>
        </w:tc>
      </w:tr>
      <w:tr w:rsidR="00EC03D9" w:rsidRPr="009D6313" w14:paraId="1109E43D" w14:textId="77777777" w:rsidTr="00812DB8">
        <w:trPr>
          <w:trHeight w:val="300"/>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32830A3" w14:textId="77777777" w:rsidR="00EC03D9" w:rsidRPr="009D6313" w:rsidRDefault="00EC03D9" w:rsidP="00812DB8">
            <w:pPr>
              <w:rPr>
                <w:sz w:val="18"/>
                <w:szCs w:val="18"/>
              </w:rPr>
            </w:pPr>
            <w:r w:rsidRPr="009D6313">
              <w:rPr>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7DEDF83"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C319FFF"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6D3D9B2"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48535668"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4026BE54"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29608198"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76587F54"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3C19B4EC"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413EA1DE"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1AD49D37"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99FF91B"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39246E81" w14:textId="77777777" w:rsidR="00EC03D9" w:rsidRPr="009D6313" w:rsidRDefault="00EC03D9" w:rsidP="00812DB8">
            <w:r w:rsidRPr="009D6313">
              <w:t> </w:t>
            </w:r>
          </w:p>
        </w:tc>
        <w:tc>
          <w:tcPr>
            <w:tcW w:w="935" w:type="dxa"/>
            <w:tcBorders>
              <w:top w:val="nil"/>
              <w:left w:val="nil"/>
              <w:bottom w:val="single" w:sz="4" w:space="0" w:color="auto"/>
              <w:right w:val="single" w:sz="4" w:space="0" w:color="auto"/>
            </w:tcBorders>
            <w:shd w:val="clear" w:color="auto" w:fill="auto"/>
            <w:noWrap/>
            <w:vAlign w:val="bottom"/>
            <w:hideMark/>
          </w:tcPr>
          <w:p w14:paraId="45B021B5" w14:textId="77777777" w:rsidR="00EC03D9" w:rsidRPr="009D6313" w:rsidRDefault="00EC03D9" w:rsidP="00812DB8">
            <w:r w:rsidRPr="009D6313">
              <w:t> </w:t>
            </w:r>
          </w:p>
        </w:tc>
      </w:tr>
      <w:tr w:rsidR="00EC03D9" w:rsidRPr="009D6313" w14:paraId="306C3F5F" w14:textId="77777777" w:rsidTr="00812DB8">
        <w:trPr>
          <w:trHeight w:val="251"/>
        </w:trPr>
        <w:tc>
          <w:tcPr>
            <w:tcW w:w="1342" w:type="dxa"/>
            <w:tcBorders>
              <w:top w:val="nil"/>
              <w:left w:val="single" w:sz="4" w:space="0" w:color="auto"/>
              <w:bottom w:val="nil"/>
              <w:right w:val="single" w:sz="4" w:space="0" w:color="auto"/>
            </w:tcBorders>
            <w:shd w:val="clear" w:color="auto" w:fill="auto"/>
            <w:noWrap/>
            <w:vAlign w:val="bottom"/>
            <w:hideMark/>
          </w:tcPr>
          <w:p w14:paraId="4385B693" w14:textId="77777777" w:rsidR="00EC03D9" w:rsidRPr="009D6313" w:rsidRDefault="00EC03D9" w:rsidP="00812DB8">
            <w:pPr>
              <w:rPr>
                <w:sz w:val="18"/>
                <w:szCs w:val="18"/>
              </w:rPr>
            </w:pPr>
          </w:p>
        </w:tc>
        <w:tc>
          <w:tcPr>
            <w:tcW w:w="726" w:type="dxa"/>
            <w:tcBorders>
              <w:top w:val="nil"/>
              <w:left w:val="nil"/>
              <w:bottom w:val="nil"/>
              <w:right w:val="single" w:sz="4" w:space="0" w:color="auto"/>
            </w:tcBorders>
            <w:shd w:val="clear" w:color="auto" w:fill="auto"/>
            <w:noWrap/>
            <w:vAlign w:val="bottom"/>
            <w:hideMark/>
          </w:tcPr>
          <w:p w14:paraId="7BBA0B00" w14:textId="77777777" w:rsidR="00EC03D9" w:rsidRPr="009D6313" w:rsidRDefault="00EC03D9" w:rsidP="00812DB8">
            <w:pPr>
              <w:rPr>
                <w:sz w:val="18"/>
                <w:szCs w:val="18"/>
              </w:rPr>
            </w:pPr>
            <w:r w:rsidRPr="009D6313">
              <w:rPr>
                <w:sz w:val="18"/>
                <w:szCs w:val="18"/>
              </w:rPr>
              <w:t> </w:t>
            </w:r>
          </w:p>
        </w:tc>
        <w:tc>
          <w:tcPr>
            <w:tcW w:w="985" w:type="dxa"/>
            <w:tcBorders>
              <w:top w:val="nil"/>
              <w:left w:val="nil"/>
              <w:bottom w:val="nil"/>
              <w:right w:val="single" w:sz="4" w:space="0" w:color="auto"/>
            </w:tcBorders>
            <w:shd w:val="clear" w:color="auto" w:fill="auto"/>
            <w:noWrap/>
            <w:vAlign w:val="bottom"/>
            <w:hideMark/>
          </w:tcPr>
          <w:p w14:paraId="2B450AE5" w14:textId="77777777" w:rsidR="00EC03D9" w:rsidRPr="009D6313" w:rsidRDefault="00EC03D9" w:rsidP="00812DB8">
            <w:pPr>
              <w:rPr>
                <w:sz w:val="18"/>
                <w:szCs w:val="18"/>
              </w:rPr>
            </w:pPr>
            <w:r w:rsidRPr="009D6313">
              <w:rPr>
                <w:sz w:val="18"/>
                <w:szCs w:val="18"/>
              </w:rPr>
              <w:t> </w:t>
            </w:r>
          </w:p>
        </w:tc>
        <w:tc>
          <w:tcPr>
            <w:tcW w:w="829" w:type="dxa"/>
            <w:tcBorders>
              <w:top w:val="nil"/>
              <w:left w:val="nil"/>
              <w:bottom w:val="nil"/>
              <w:right w:val="single" w:sz="4" w:space="0" w:color="auto"/>
            </w:tcBorders>
            <w:shd w:val="clear" w:color="auto" w:fill="auto"/>
            <w:noWrap/>
            <w:vAlign w:val="bottom"/>
            <w:hideMark/>
          </w:tcPr>
          <w:p w14:paraId="12BFAB77" w14:textId="77777777" w:rsidR="00EC03D9" w:rsidRPr="009D6313" w:rsidRDefault="00EC03D9" w:rsidP="00812DB8">
            <w:pPr>
              <w:rPr>
                <w:sz w:val="18"/>
                <w:szCs w:val="18"/>
              </w:rPr>
            </w:pPr>
            <w:r w:rsidRPr="009D6313">
              <w:rPr>
                <w:sz w:val="18"/>
                <w:szCs w:val="18"/>
              </w:rPr>
              <w:t> </w:t>
            </w:r>
          </w:p>
        </w:tc>
        <w:tc>
          <w:tcPr>
            <w:tcW w:w="1246" w:type="dxa"/>
            <w:tcBorders>
              <w:top w:val="nil"/>
              <w:left w:val="nil"/>
              <w:bottom w:val="nil"/>
              <w:right w:val="single" w:sz="4" w:space="0" w:color="auto"/>
            </w:tcBorders>
            <w:shd w:val="clear" w:color="auto" w:fill="auto"/>
            <w:noWrap/>
            <w:vAlign w:val="bottom"/>
            <w:hideMark/>
          </w:tcPr>
          <w:p w14:paraId="5E21B784" w14:textId="77777777" w:rsidR="00EC03D9" w:rsidRPr="009D6313" w:rsidRDefault="00EC03D9" w:rsidP="00812DB8">
            <w:pPr>
              <w:rPr>
                <w:sz w:val="18"/>
                <w:szCs w:val="18"/>
              </w:rPr>
            </w:pPr>
            <w:r w:rsidRPr="009D6313">
              <w:rPr>
                <w:sz w:val="18"/>
                <w:szCs w:val="18"/>
              </w:rPr>
              <w:t> </w:t>
            </w:r>
          </w:p>
        </w:tc>
        <w:tc>
          <w:tcPr>
            <w:tcW w:w="1217" w:type="dxa"/>
            <w:tcBorders>
              <w:top w:val="nil"/>
              <w:left w:val="nil"/>
              <w:bottom w:val="nil"/>
              <w:right w:val="single" w:sz="4" w:space="0" w:color="auto"/>
            </w:tcBorders>
            <w:shd w:val="clear" w:color="auto" w:fill="auto"/>
            <w:noWrap/>
            <w:vAlign w:val="bottom"/>
            <w:hideMark/>
          </w:tcPr>
          <w:p w14:paraId="4E8A2123" w14:textId="77777777" w:rsidR="00EC03D9" w:rsidRPr="009D6313" w:rsidRDefault="00EC03D9" w:rsidP="00812DB8">
            <w:pPr>
              <w:rPr>
                <w:sz w:val="18"/>
                <w:szCs w:val="18"/>
              </w:rPr>
            </w:pPr>
            <w:r w:rsidRPr="009D6313">
              <w:rPr>
                <w:sz w:val="18"/>
                <w:szCs w:val="18"/>
              </w:rPr>
              <w:t> </w:t>
            </w:r>
          </w:p>
        </w:tc>
        <w:tc>
          <w:tcPr>
            <w:tcW w:w="1233" w:type="dxa"/>
            <w:tcBorders>
              <w:top w:val="nil"/>
              <w:left w:val="nil"/>
              <w:bottom w:val="nil"/>
              <w:right w:val="single" w:sz="4" w:space="0" w:color="auto"/>
            </w:tcBorders>
            <w:shd w:val="clear" w:color="auto" w:fill="auto"/>
            <w:noWrap/>
            <w:vAlign w:val="bottom"/>
            <w:hideMark/>
          </w:tcPr>
          <w:p w14:paraId="242621EB" w14:textId="77777777" w:rsidR="00EC03D9" w:rsidRPr="009D6313" w:rsidRDefault="00EC03D9" w:rsidP="00812DB8">
            <w:pPr>
              <w:rPr>
                <w:sz w:val="18"/>
                <w:szCs w:val="18"/>
              </w:rPr>
            </w:pPr>
            <w:r w:rsidRPr="009D6313">
              <w:rPr>
                <w:sz w:val="18"/>
                <w:szCs w:val="18"/>
              </w:rPr>
              <w:t> </w:t>
            </w:r>
          </w:p>
        </w:tc>
        <w:tc>
          <w:tcPr>
            <w:tcW w:w="1067" w:type="dxa"/>
            <w:tcBorders>
              <w:top w:val="nil"/>
              <w:left w:val="nil"/>
              <w:bottom w:val="nil"/>
              <w:right w:val="single" w:sz="4" w:space="0" w:color="auto"/>
            </w:tcBorders>
            <w:shd w:val="clear" w:color="auto" w:fill="auto"/>
            <w:noWrap/>
            <w:vAlign w:val="bottom"/>
            <w:hideMark/>
          </w:tcPr>
          <w:p w14:paraId="65F004EB" w14:textId="77777777" w:rsidR="00EC03D9" w:rsidRPr="009D6313" w:rsidRDefault="00EC03D9" w:rsidP="00812DB8">
            <w:pPr>
              <w:rPr>
                <w:sz w:val="18"/>
                <w:szCs w:val="18"/>
              </w:rPr>
            </w:pPr>
            <w:r w:rsidRPr="009D6313">
              <w:rPr>
                <w:sz w:val="18"/>
                <w:szCs w:val="18"/>
              </w:rPr>
              <w:t> </w:t>
            </w:r>
          </w:p>
        </w:tc>
        <w:tc>
          <w:tcPr>
            <w:tcW w:w="1276" w:type="dxa"/>
            <w:tcBorders>
              <w:top w:val="nil"/>
              <w:left w:val="nil"/>
              <w:bottom w:val="nil"/>
              <w:right w:val="single" w:sz="4" w:space="0" w:color="auto"/>
            </w:tcBorders>
            <w:shd w:val="clear" w:color="auto" w:fill="auto"/>
            <w:vAlign w:val="bottom"/>
            <w:hideMark/>
          </w:tcPr>
          <w:p w14:paraId="43F98F53" w14:textId="77777777" w:rsidR="00EC03D9" w:rsidRPr="009D6313" w:rsidRDefault="00EC03D9" w:rsidP="00812DB8">
            <w:pPr>
              <w:rPr>
                <w:sz w:val="18"/>
                <w:szCs w:val="18"/>
              </w:rPr>
            </w:pPr>
            <w:r w:rsidRPr="009D6313">
              <w:rPr>
                <w:sz w:val="18"/>
                <w:szCs w:val="18"/>
              </w:rPr>
              <w:t> </w:t>
            </w:r>
          </w:p>
        </w:tc>
        <w:tc>
          <w:tcPr>
            <w:tcW w:w="936" w:type="dxa"/>
            <w:tcBorders>
              <w:top w:val="nil"/>
              <w:left w:val="nil"/>
              <w:bottom w:val="nil"/>
              <w:right w:val="single" w:sz="4" w:space="0" w:color="auto"/>
            </w:tcBorders>
            <w:shd w:val="clear" w:color="auto" w:fill="auto"/>
            <w:vAlign w:val="bottom"/>
            <w:hideMark/>
          </w:tcPr>
          <w:p w14:paraId="57FC48D4" w14:textId="77777777" w:rsidR="00EC03D9" w:rsidRPr="009D6313" w:rsidRDefault="00EC03D9" w:rsidP="00812DB8">
            <w:pPr>
              <w:rPr>
                <w:sz w:val="18"/>
                <w:szCs w:val="18"/>
              </w:rPr>
            </w:pPr>
            <w:r w:rsidRPr="009D6313">
              <w:rPr>
                <w:sz w:val="18"/>
                <w:szCs w:val="18"/>
              </w:rPr>
              <w:t> </w:t>
            </w:r>
          </w:p>
        </w:tc>
        <w:tc>
          <w:tcPr>
            <w:tcW w:w="917" w:type="dxa"/>
            <w:tcBorders>
              <w:top w:val="nil"/>
              <w:left w:val="nil"/>
              <w:bottom w:val="nil"/>
              <w:right w:val="single" w:sz="4" w:space="0" w:color="auto"/>
            </w:tcBorders>
            <w:shd w:val="clear" w:color="auto" w:fill="auto"/>
            <w:noWrap/>
            <w:vAlign w:val="bottom"/>
            <w:hideMark/>
          </w:tcPr>
          <w:p w14:paraId="0482D984" w14:textId="77777777" w:rsidR="00EC03D9" w:rsidRPr="009D6313" w:rsidRDefault="00EC03D9" w:rsidP="00812DB8">
            <w:pPr>
              <w:rPr>
                <w:sz w:val="18"/>
                <w:szCs w:val="18"/>
              </w:rPr>
            </w:pPr>
            <w:r w:rsidRPr="009D6313">
              <w:rPr>
                <w:sz w:val="18"/>
                <w:szCs w:val="18"/>
              </w:rPr>
              <w:t> </w:t>
            </w:r>
          </w:p>
        </w:tc>
        <w:tc>
          <w:tcPr>
            <w:tcW w:w="1476" w:type="dxa"/>
            <w:tcBorders>
              <w:top w:val="nil"/>
              <w:left w:val="nil"/>
              <w:bottom w:val="nil"/>
              <w:right w:val="single" w:sz="4" w:space="0" w:color="auto"/>
            </w:tcBorders>
            <w:shd w:val="clear" w:color="auto" w:fill="auto"/>
            <w:noWrap/>
            <w:vAlign w:val="bottom"/>
            <w:hideMark/>
          </w:tcPr>
          <w:p w14:paraId="2ADF5108" w14:textId="77777777" w:rsidR="00EC03D9" w:rsidRPr="009D6313" w:rsidRDefault="00EC03D9" w:rsidP="00812DB8">
            <w:pPr>
              <w:rPr>
                <w:sz w:val="18"/>
                <w:szCs w:val="18"/>
              </w:rPr>
            </w:pPr>
            <w:r w:rsidRPr="009D6313">
              <w:rPr>
                <w:sz w:val="18"/>
                <w:szCs w:val="18"/>
              </w:rPr>
              <w:t> </w:t>
            </w:r>
          </w:p>
        </w:tc>
        <w:tc>
          <w:tcPr>
            <w:tcW w:w="1232" w:type="dxa"/>
            <w:tcBorders>
              <w:top w:val="nil"/>
              <w:left w:val="nil"/>
              <w:bottom w:val="nil"/>
              <w:right w:val="single" w:sz="4" w:space="0" w:color="auto"/>
            </w:tcBorders>
            <w:shd w:val="clear" w:color="auto" w:fill="auto"/>
            <w:noWrap/>
            <w:vAlign w:val="bottom"/>
            <w:hideMark/>
          </w:tcPr>
          <w:p w14:paraId="54345C99" w14:textId="77777777" w:rsidR="00EC03D9" w:rsidRPr="009D6313" w:rsidRDefault="00EC03D9" w:rsidP="00812DB8">
            <w:r w:rsidRPr="009D6313">
              <w:t> </w:t>
            </w:r>
          </w:p>
        </w:tc>
        <w:tc>
          <w:tcPr>
            <w:tcW w:w="935" w:type="dxa"/>
            <w:tcBorders>
              <w:top w:val="nil"/>
              <w:left w:val="nil"/>
              <w:bottom w:val="nil"/>
              <w:right w:val="single" w:sz="4" w:space="0" w:color="auto"/>
            </w:tcBorders>
            <w:shd w:val="clear" w:color="auto" w:fill="auto"/>
            <w:noWrap/>
            <w:vAlign w:val="bottom"/>
            <w:hideMark/>
          </w:tcPr>
          <w:p w14:paraId="77D1385D" w14:textId="77777777" w:rsidR="00EC03D9" w:rsidRPr="009D6313" w:rsidRDefault="00EC03D9" w:rsidP="00812DB8">
            <w:r w:rsidRPr="009D6313">
              <w:t> </w:t>
            </w:r>
          </w:p>
        </w:tc>
      </w:tr>
      <w:tr w:rsidR="00EC03D9" w:rsidRPr="009D6313" w14:paraId="64889713" w14:textId="77777777" w:rsidTr="00812DB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tcPr>
          <w:p w14:paraId="43C7F574" w14:textId="77777777" w:rsidR="00EC03D9" w:rsidRPr="009D6313" w:rsidRDefault="00EC03D9" w:rsidP="00812DB8">
            <w:pPr>
              <w:rPr>
                <w:sz w:val="18"/>
                <w:szCs w:val="18"/>
              </w:rPr>
            </w:pPr>
          </w:p>
        </w:tc>
        <w:tc>
          <w:tcPr>
            <w:tcW w:w="726" w:type="dxa"/>
            <w:tcBorders>
              <w:top w:val="nil"/>
              <w:left w:val="nil"/>
              <w:bottom w:val="single" w:sz="4" w:space="0" w:color="auto"/>
              <w:right w:val="single" w:sz="4" w:space="0" w:color="auto"/>
            </w:tcBorders>
            <w:shd w:val="clear" w:color="auto" w:fill="auto"/>
            <w:noWrap/>
            <w:vAlign w:val="bottom"/>
          </w:tcPr>
          <w:p w14:paraId="69204A17" w14:textId="77777777" w:rsidR="00EC03D9" w:rsidRPr="009D6313" w:rsidRDefault="00EC03D9" w:rsidP="00812DB8">
            <w:pPr>
              <w:rPr>
                <w:sz w:val="18"/>
                <w:szCs w:val="18"/>
              </w:rPr>
            </w:pPr>
          </w:p>
        </w:tc>
        <w:tc>
          <w:tcPr>
            <w:tcW w:w="985" w:type="dxa"/>
            <w:tcBorders>
              <w:top w:val="nil"/>
              <w:left w:val="nil"/>
              <w:bottom w:val="single" w:sz="4" w:space="0" w:color="auto"/>
              <w:right w:val="single" w:sz="4" w:space="0" w:color="auto"/>
            </w:tcBorders>
            <w:shd w:val="clear" w:color="auto" w:fill="auto"/>
            <w:noWrap/>
            <w:vAlign w:val="bottom"/>
          </w:tcPr>
          <w:p w14:paraId="16C7443A" w14:textId="77777777" w:rsidR="00EC03D9" w:rsidRPr="009D6313" w:rsidRDefault="00EC03D9" w:rsidP="00812DB8">
            <w:pPr>
              <w:rPr>
                <w:sz w:val="18"/>
                <w:szCs w:val="18"/>
              </w:rPr>
            </w:pPr>
          </w:p>
        </w:tc>
        <w:tc>
          <w:tcPr>
            <w:tcW w:w="829" w:type="dxa"/>
            <w:tcBorders>
              <w:top w:val="nil"/>
              <w:left w:val="nil"/>
              <w:bottom w:val="single" w:sz="4" w:space="0" w:color="auto"/>
              <w:right w:val="single" w:sz="4" w:space="0" w:color="auto"/>
            </w:tcBorders>
            <w:shd w:val="clear" w:color="auto" w:fill="auto"/>
            <w:noWrap/>
            <w:vAlign w:val="bottom"/>
          </w:tcPr>
          <w:p w14:paraId="75911FD0" w14:textId="77777777" w:rsidR="00EC03D9" w:rsidRPr="009D6313" w:rsidRDefault="00EC03D9" w:rsidP="00812DB8">
            <w:pPr>
              <w:rPr>
                <w:sz w:val="18"/>
                <w:szCs w:val="18"/>
              </w:rPr>
            </w:pPr>
          </w:p>
        </w:tc>
        <w:tc>
          <w:tcPr>
            <w:tcW w:w="1246" w:type="dxa"/>
            <w:tcBorders>
              <w:top w:val="nil"/>
              <w:left w:val="nil"/>
              <w:bottom w:val="single" w:sz="4" w:space="0" w:color="auto"/>
              <w:right w:val="single" w:sz="4" w:space="0" w:color="auto"/>
            </w:tcBorders>
            <w:shd w:val="clear" w:color="auto" w:fill="auto"/>
            <w:noWrap/>
            <w:vAlign w:val="bottom"/>
          </w:tcPr>
          <w:p w14:paraId="5B7E57FC" w14:textId="77777777" w:rsidR="00EC03D9" w:rsidRPr="009D6313" w:rsidRDefault="00EC03D9" w:rsidP="00812DB8">
            <w:pPr>
              <w:rPr>
                <w:sz w:val="18"/>
                <w:szCs w:val="18"/>
              </w:rPr>
            </w:pPr>
          </w:p>
        </w:tc>
        <w:tc>
          <w:tcPr>
            <w:tcW w:w="1217" w:type="dxa"/>
            <w:tcBorders>
              <w:top w:val="nil"/>
              <w:left w:val="nil"/>
              <w:bottom w:val="single" w:sz="4" w:space="0" w:color="auto"/>
              <w:right w:val="single" w:sz="4" w:space="0" w:color="auto"/>
            </w:tcBorders>
            <w:shd w:val="clear" w:color="auto" w:fill="auto"/>
            <w:noWrap/>
            <w:vAlign w:val="bottom"/>
          </w:tcPr>
          <w:p w14:paraId="19024E45" w14:textId="77777777" w:rsidR="00EC03D9" w:rsidRPr="009D6313" w:rsidRDefault="00EC03D9" w:rsidP="00812DB8">
            <w:pPr>
              <w:rPr>
                <w:sz w:val="18"/>
                <w:szCs w:val="18"/>
              </w:rPr>
            </w:pPr>
          </w:p>
        </w:tc>
        <w:tc>
          <w:tcPr>
            <w:tcW w:w="1233" w:type="dxa"/>
            <w:tcBorders>
              <w:top w:val="nil"/>
              <w:left w:val="nil"/>
              <w:bottom w:val="single" w:sz="4" w:space="0" w:color="auto"/>
              <w:right w:val="single" w:sz="4" w:space="0" w:color="auto"/>
            </w:tcBorders>
            <w:shd w:val="clear" w:color="auto" w:fill="auto"/>
            <w:noWrap/>
            <w:vAlign w:val="bottom"/>
          </w:tcPr>
          <w:p w14:paraId="088159E1" w14:textId="77777777" w:rsidR="00EC03D9" w:rsidRPr="009D6313" w:rsidRDefault="00EC03D9" w:rsidP="00812DB8">
            <w:pPr>
              <w:rPr>
                <w:sz w:val="18"/>
                <w:szCs w:val="18"/>
              </w:rPr>
            </w:pPr>
          </w:p>
        </w:tc>
        <w:tc>
          <w:tcPr>
            <w:tcW w:w="1067" w:type="dxa"/>
            <w:tcBorders>
              <w:top w:val="nil"/>
              <w:left w:val="nil"/>
              <w:bottom w:val="single" w:sz="4" w:space="0" w:color="auto"/>
              <w:right w:val="single" w:sz="4" w:space="0" w:color="auto"/>
            </w:tcBorders>
            <w:shd w:val="clear" w:color="auto" w:fill="auto"/>
            <w:noWrap/>
            <w:vAlign w:val="bottom"/>
          </w:tcPr>
          <w:p w14:paraId="6561B1AD" w14:textId="77777777" w:rsidR="00EC03D9" w:rsidRPr="009D6313" w:rsidRDefault="00EC03D9" w:rsidP="00812DB8">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14:paraId="6FEA28BD" w14:textId="77777777" w:rsidR="00EC03D9" w:rsidRPr="009D6313" w:rsidRDefault="00EC03D9" w:rsidP="00812DB8">
            <w:pPr>
              <w:rPr>
                <w:sz w:val="18"/>
                <w:szCs w:val="18"/>
              </w:rPr>
            </w:pPr>
          </w:p>
        </w:tc>
        <w:tc>
          <w:tcPr>
            <w:tcW w:w="936" w:type="dxa"/>
            <w:tcBorders>
              <w:top w:val="nil"/>
              <w:left w:val="nil"/>
              <w:bottom w:val="single" w:sz="4" w:space="0" w:color="auto"/>
              <w:right w:val="single" w:sz="4" w:space="0" w:color="auto"/>
            </w:tcBorders>
            <w:shd w:val="clear" w:color="auto" w:fill="auto"/>
            <w:vAlign w:val="bottom"/>
          </w:tcPr>
          <w:p w14:paraId="0529D446" w14:textId="77777777" w:rsidR="00EC03D9" w:rsidRPr="009D6313" w:rsidRDefault="00EC03D9" w:rsidP="00812DB8">
            <w:pPr>
              <w:rPr>
                <w:sz w:val="18"/>
                <w:szCs w:val="18"/>
              </w:rPr>
            </w:pPr>
          </w:p>
        </w:tc>
        <w:tc>
          <w:tcPr>
            <w:tcW w:w="917" w:type="dxa"/>
            <w:tcBorders>
              <w:top w:val="nil"/>
              <w:left w:val="nil"/>
              <w:bottom w:val="single" w:sz="4" w:space="0" w:color="auto"/>
              <w:right w:val="single" w:sz="4" w:space="0" w:color="auto"/>
            </w:tcBorders>
            <w:shd w:val="clear" w:color="auto" w:fill="auto"/>
            <w:noWrap/>
            <w:vAlign w:val="bottom"/>
          </w:tcPr>
          <w:p w14:paraId="30C12D6A" w14:textId="77777777" w:rsidR="00EC03D9" w:rsidRPr="009D6313" w:rsidRDefault="00EC03D9" w:rsidP="00812DB8">
            <w:pPr>
              <w:rPr>
                <w:sz w:val="18"/>
                <w:szCs w:val="18"/>
              </w:rPr>
            </w:pPr>
          </w:p>
        </w:tc>
        <w:tc>
          <w:tcPr>
            <w:tcW w:w="1476" w:type="dxa"/>
            <w:tcBorders>
              <w:top w:val="nil"/>
              <w:left w:val="nil"/>
              <w:bottom w:val="single" w:sz="4" w:space="0" w:color="auto"/>
              <w:right w:val="single" w:sz="4" w:space="0" w:color="auto"/>
            </w:tcBorders>
            <w:shd w:val="clear" w:color="auto" w:fill="auto"/>
            <w:noWrap/>
            <w:vAlign w:val="bottom"/>
          </w:tcPr>
          <w:p w14:paraId="7DF806E2" w14:textId="77777777" w:rsidR="00EC03D9" w:rsidRPr="009D6313" w:rsidRDefault="00EC03D9" w:rsidP="00812DB8">
            <w:pPr>
              <w:rPr>
                <w:sz w:val="18"/>
                <w:szCs w:val="18"/>
              </w:rPr>
            </w:pPr>
          </w:p>
        </w:tc>
        <w:tc>
          <w:tcPr>
            <w:tcW w:w="1232" w:type="dxa"/>
            <w:tcBorders>
              <w:top w:val="nil"/>
              <w:left w:val="nil"/>
              <w:bottom w:val="single" w:sz="4" w:space="0" w:color="auto"/>
              <w:right w:val="single" w:sz="4" w:space="0" w:color="auto"/>
            </w:tcBorders>
            <w:shd w:val="clear" w:color="auto" w:fill="auto"/>
            <w:noWrap/>
            <w:vAlign w:val="bottom"/>
          </w:tcPr>
          <w:p w14:paraId="2F2D01F7" w14:textId="77777777" w:rsidR="00EC03D9" w:rsidRPr="009D6313" w:rsidRDefault="00EC03D9" w:rsidP="00812DB8"/>
        </w:tc>
        <w:tc>
          <w:tcPr>
            <w:tcW w:w="935" w:type="dxa"/>
            <w:tcBorders>
              <w:top w:val="nil"/>
              <w:left w:val="nil"/>
              <w:bottom w:val="single" w:sz="4" w:space="0" w:color="auto"/>
              <w:right w:val="single" w:sz="4" w:space="0" w:color="auto"/>
            </w:tcBorders>
            <w:shd w:val="clear" w:color="auto" w:fill="auto"/>
            <w:noWrap/>
            <w:vAlign w:val="bottom"/>
          </w:tcPr>
          <w:p w14:paraId="6CB12FED" w14:textId="77777777" w:rsidR="00EC03D9" w:rsidRPr="009D6313" w:rsidRDefault="00EC03D9" w:rsidP="00812DB8"/>
        </w:tc>
      </w:tr>
    </w:tbl>
    <w:p w14:paraId="67189708" w14:textId="77777777" w:rsidR="00EC03D9" w:rsidRPr="009D6313" w:rsidRDefault="00EC03D9" w:rsidP="00EC03D9">
      <w:pPr>
        <w:ind w:left="426"/>
        <w:rPr>
          <w:rFonts w:eastAsia="Times New Roman" w:cs="Times New Roman"/>
          <w:b/>
          <w:szCs w:val="24"/>
        </w:rPr>
      </w:pPr>
    </w:p>
    <w:p w14:paraId="3566F3A9" w14:textId="77777777" w:rsidR="00EC03D9" w:rsidRPr="009D6313" w:rsidRDefault="00EC03D9" w:rsidP="00EC03D9">
      <w:pPr>
        <w:rPr>
          <w:rFonts w:eastAsia="Times New Roman" w:cs="Times New Roman"/>
          <w:b/>
          <w:szCs w:val="24"/>
        </w:rPr>
      </w:pPr>
      <w:r w:rsidRPr="009D6313">
        <w:rPr>
          <w:rFonts w:eastAsia="Times New Roman" w:cs="Times New Roman"/>
          <w:b/>
          <w:szCs w:val="24"/>
        </w:rPr>
        <w:br w:type="page"/>
      </w:r>
    </w:p>
    <w:p w14:paraId="499E677F" w14:textId="77777777" w:rsidR="00EC03D9" w:rsidRPr="009D6313" w:rsidRDefault="00EC03D9" w:rsidP="00EC03D9">
      <w:pPr>
        <w:ind w:left="426"/>
        <w:rPr>
          <w:rFonts w:eastAsia="Times New Roman" w:cs="Times New Roman"/>
          <w:b/>
          <w:szCs w:val="24"/>
        </w:rPr>
        <w:sectPr w:rsidR="00EC03D9" w:rsidRPr="009D6313" w:rsidSect="00812DB8">
          <w:pgSz w:w="16840" w:h="11910" w:orient="landscape"/>
          <w:pgMar w:top="1338" w:right="1361" w:bottom="1678" w:left="289" w:header="720" w:footer="720" w:gutter="0"/>
          <w:cols w:space="720"/>
        </w:sectPr>
      </w:pPr>
    </w:p>
    <w:p w14:paraId="5CF54974" w14:textId="77777777" w:rsidR="00EC03D9" w:rsidRPr="009D6313" w:rsidRDefault="00EC03D9" w:rsidP="00EC03D9">
      <w:pPr>
        <w:suppressAutoHyphens/>
        <w:spacing w:before="120" w:after="120"/>
        <w:rPr>
          <w:b/>
        </w:rPr>
      </w:pPr>
      <w:r w:rsidRPr="009D6313">
        <w:rPr>
          <w:b/>
        </w:rPr>
        <w:lastRenderedPageBreak/>
        <w:t xml:space="preserve">Schedule 14 – Sample Agreement to Novate a Contract (For information purposes only) </w:t>
      </w:r>
    </w:p>
    <w:p w14:paraId="490FCA92" w14:textId="77777777" w:rsidR="00EC03D9" w:rsidRPr="009D6313" w:rsidRDefault="00EC03D9" w:rsidP="00EC03D9">
      <w:pPr>
        <w:suppressAutoHyphens/>
        <w:spacing w:before="120" w:after="120"/>
      </w:pPr>
      <w:r w:rsidRPr="009D6313">
        <w:t>(Will only need to be signed and agreed in the event that the Contract is novated.)</w:t>
      </w:r>
    </w:p>
    <w:p w14:paraId="7DDB1E4C"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Dated</w:t>
      </w:r>
    </w:p>
    <w:p w14:paraId="5A2652F4" w14:textId="77777777" w:rsidR="00EC03D9" w:rsidRPr="009D6313" w:rsidRDefault="00EC03D9" w:rsidP="00EC03D9">
      <w:pPr>
        <w:spacing w:line="300" w:lineRule="atLeast"/>
        <w:jc w:val="center"/>
        <w:rPr>
          <w:sz w:val="20"/>
          <w:szCs w:val="20"/>
        </w:rPr>
      </w:pPr>
      <w:r w:rsidRPr="009D6313">
        <w:rPr>
          <w:sz w:val="20"/>
          <w:szCs w:val="20"/>
        </w:rPr>
        <w:t>------------</w:t>
      </w:r>
    </w:p>
    <w:p w14:paraId="0B493289"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Agreement to novate a contract</w:t>
      </w:r>
    </w:p>
    <w:p w14:paraId="122467B9" w14:textId="77777777" w:rsidR="00EC03D9" w:rsidRPr="009D6313" w:rsidRDefault="00EC03D9" w:rsidP="00EC03D9">
      <w:pPr>
        <w:spacing w:line="300" w:lineRule="atLeast"/>
        <w:jc w:val="center"/>
        <w:rPr>
          <w:sz w:val="20"/>
          <w:szCs w:val="20"/>
        </w:rPr>
      </w:pPr>
    </w:p>
    <w:p w14:paraId="19ABCF4B" w14:textId="77777777" w:rsidR="00EC03D9" w:rsidRPr="009D6313" w:rsidRDefault="00EC03D9" w:rsidP="00EC03D9">
      <w:pPr>
        <w:spacing w:line="300" w:lineRule="atLeast"/>
        <w:jc w:val="center"/>
        <w:rPr>
          <w:sz w:val="20"/>
          <w:szCs w:val="20"/>
        </w:rPr>
      </w:pPr>
      <w:r w:rsidRPr="009D6313">
        <w:rPr>
          <w:sz w:val="20"/>
          <w:szCs w:val="20"/>
        </w:rPr>
        <w:t>between</w:t>
      </w:r>
    </w:p>
    <w:p w14:paraId="6F3C34BA" w14:textId="77777777" w:rsidR="00EC03D9" w:rsidRPr="009D6313" w:rsidRDefault="00EC03D9" w:rsidP="00EC03D9">
      <w:pPr>
        <w:spacing w:line="300" w:lineRule="atLeast"/>
        <w:jc w:val="center"/>
        <w:rPr>
          <w:sz w:val="20"/>
          <w:szCs w:val="20"/>
        </w:rPr>
      </w:pPr>
    </w:p>
    <w:p w14:paraId="73BFC485"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Continuing Party</w:t>
      </w:r>
    </w:p>
    <w:p w14:paraId="1EE31363" w14:textId="77777777" w:rsidR="00EC03D9" w:rsidRPr="009D6313" w:rsidRDefault="00EC03D9" w:rsidP="00EC03D9">
      <w:pPr>
        <w:spacing w:line="300" w:lineRule="atLeast"/>
        <w:jc w:val="center"/>
        <w:rPr>
          <w:sz w:val="20"/>
          <w:szCs w:val="20"/>
        </w:rPr>
      </w:pPr>
    </w:p>
    <w:p w14:paraId="086B7431" w14:textId="77777777" w:rsidR="00EC03D9" w:rsidRPr="009D6313" w:rsidRDefault="00EC03D9" w:rsidP="00EC03D9">
      <w:pPr>
        <w:spacing w:line="300" w:lineRule="atLeast"/>
        <w:jc w:val="center"/>
        <w:rPr>
          <w:sz w:val="20"/>
          <w:szCs w:val="20"/>
        </w:rPr>
      </w:pPr>
      <w:r w:rsidRPr="009D6313">
        <w:rPr>
          <w:sz w:val="20"/>
          <w:szCs w:val="20"/>
        </w:rPr>
        <w:t>and</w:t>
      </w:r>
    </w:p>
    <w:p w14:paraId="1D552A42" w14:textId="77777777" w:rsidR="00EC03D9" w:rsidRPr="009D6313" w:rsidRDefault="00EC03D9" w:rsidP="00EC03D9">
      <w:pPr>
        <w:spacing w:line="300" w:lineRule="atLeast"/>
        <w:jc w:val="center"/>
        <w:rPr>
          <w:sz w:val="20"/>
          <w:szCs w:val="20"/>
        </w:rPr>
      </w:pPr>
    </w:p>
    <w:p w14:paraId="6742F121"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[Secretary of State for Defence]</w:t>
      </w:r>
    </w:p>
    <w:p w14:paraId="0E295FF3" w14:textId="77777777" w:rsidR="00EC03D9" w:rsidRPr="009D6313" w:rsidRDefault="00EC03D9" w:rsidP="00EC03D9">
      <w:pPr>
        <w:spacing w:line="300" w:lineRule="atLeast"/>
        <w:jc w:val="center"/>
        <w:rPr>
          <w:sz w:val="20"/>
          <w:szCs w:val="20"/>
        </w:rPr>
      </w:pPr>
    </w:p>
    <w:p w14:paraId="6452A266" w14:textId="77777777" w:rsidR="00EC03D9" w:rsidRPr="009D6313" w:rsidRDefault="00EC03D9" w:rsidP="00EC03D9">
      <w:pPr>
        <w:spacing w:line="300" w:lineRule="atLeast"/>
        <w:jc w:val="center"/>
        <w:rPr>
          <w:sz w:val="20"/>
          <w:szCs w:val="20"/>
        </w:rPr>
      </w:pPr>
      <w:r w:rsidRPr="009D6313">
        <w:rPr>
          <w:sz w:val="20"/>
          <w:szCs w:val="20"/>
        </w:rPr>
        <w:t>and</w:t>
      </w:r>
    </w:p>
    <w:p w14:paraId="512D1AF0" w14:textId="77777777" w:rsidR="00EC03D9" w:rsidRPr="009D6313" w:rsidRDefault="00EC03D9" w:rsidP="00EC03D9">
      <w:pPr>
        <w:spacing w:line="300" w:lineRule="atLeast"/>
        <w:jc w:val="center"/>
        <w:rPr>
          <w:sz w:val="20"/>
          <w:szCs w:val="20"/>
        </w:rPr>
      </w:pPr>
    </w:p>
    <w:p w14:paraId="4A6F5B01" w14:textId="77777777" w:rsidR="00EC03D9" w:rsidRPr="009D6313" w:rsidRDefault="00EC03D9" w:rsidP="00EC03D9">
      <w:pPr>
        <w:spacing w:before="480" w:after="480" w:line="300" w:lineRule="atLeast"/>
        <w:jc w:val="center"/>
        <w:rPr>
          <w:b/>
          <w:smallCaps/>
          <w:sz w:val="20"/>
          <w:szCs w:val="20"/>
        </w:rPr>
      </w:pPr>
      <w:r w:rsidRPr="009D6313">
        <w:rPr>
          <w:b/>
          <w:smallCaps/>
          <w:sz w:val="20"/>
          <w:szCs w:val="20"/>
        </w:rPr>
        <w:t xml:space="preserve">[Babcock DSG Limited] </w:t>
      </w:r>
    </w:p>
    <w:p w14:paraId="2D030BD5" w14:textId="77777777" w:rsidR="00EC03D9" w:rsidRPr="009D6313" w:rsidRDefault="00EC03D9" w:rsidP="00EC03D9">
      <w:pPr>
        <w:spacing w:after="200" w:line="276" w:lineRule="auto"/>
        <w:rPr>
          <w:sz w:val="20"/>
          <w:szCs w:val="20"/>
        </w:rPr>
        <w:sectPr w:rsidR="00EC03D9" w:rsidRPr="009D6313" w:rsidSect="00812DB8">
          <w:pgSz w:w="11907" w:h="16840"/>
          <w:pgMar w:top="1440" w:right="1800" w:bottom="1440" w:left="567" w:header="720" w:footer="720" w:gutter="0"/>
          <w:cols w:space="708"/>
          <w:docGrid w:linePitch="360"/>
        </w:sectPr>
      </w:pPr>
    </w:p>
    <w:p w14:paraId="68E9B561" w14:textId="77777777" w:rsidR="00EC03D9" w:rsidRPr="009D6313" w:rsidRDefault="00EC03D9" w:rsidP="00EC03D9">
      <w:pPr>
        <w:spacing w:after="200" w:line="276" w:lineRule="auto"/>
        <w:rPr>
          <w:sz w:val="20"/>
          <w:szCs w:val="20"/>
        </w:rPr>
      </w:pPr>
      <w:r w:rsidRPr="009D6313">
        <w:rPr>
          <w:sz w:val="20"/>
          <w:szCs w:val="20"/>
        </w:rPr>
        <w:lastRenderedPageBreak/>
        <w:t>THIS AGREEMENT is dated [DATE]</w:t>
      </w:r>
    </w:p>
    <w:p w14:paraId="68E0439F" w14:textId="77777777" w:rsidR="00EC03D9" w:rsidRPr="009D6313" w:rsidRDefault="00EC03D9" w:rsidP="00EC03D9">
      <w:pPr>
        <w:tabs>
          <w:tab w:val="left" w:pos="709"/>
        </w:tabs>
        <w:spacing w:before="120" w:after="120" w:line="300" w:lineRule="atLeast"/>
        <w:jc w:val="both"/>
        <w:rPr>
          <w:b/>
          <w:smallCaps/>
          <w:sz w:val="20"/>
          <w:szCs w:val="20"/>
        </w:rPr>
      </w:pPr>
      <w:r w:rsidRPr="009D6313">
        <w:rPr>
          <w:b/>
          <w:smallCaps/>
          <w:sz w:val="20"/>
          <w:szCs w:val="20"/>
        </w:rPr>
        <w:t>Parties</w:t>
      </w:r>
    </w:p>
    <w:p w14:paraId="7E8F0E7D" w14:textId="77777777"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[FULL COMPANY NAME] incorporated and registered in England and Wales with company number [NUMBER] whose registered office is at [REGISTERED OFFICE ADDRESS] (</w:t>
      </w:r>
      <w:r w:rsidRPr="009D6313">
        <w:rPr>
          <w:b/>
          <w:color w:val="000000"/>
          <w:sz w:val="20"/>
          <w:szCs w:val="20"/>
        </w:rPr>
        <w:t>Continuing Party</w:t>
      </w:r>
      <w:r w:rsidRPr="009D6313">
        <w:rPr>
          <w:sz w:val="20"/>
          <w:szCs w:val="20"/>
        </w:rPr>
        <w:t>).</w:t>
      </w:r>
    </w:p>
    <w:p w14:paraId="512BC88C" w14:textId="77777777"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[SECRETARY OF STATE FOR DEFENCE] (</w:t>
      </w:r>
      <w:r w:rsidRPr="009D6313">
        <w:rPr>
          <w:b/>
          <w:color w:val="000000"/>
          <w:sz w:val="20"/>
          <w:szCs w:val="20"/>
        </w:rPr>
        <w:t>MoD</w:t>
      </w:r>
      <w:r w:rsidRPr="009D6313">
        <w:rPr>
          <w:sz w:val="20"/>
          <w:szCs w:val="20"/>
        </w:rPr>
        <w:t>).</w:t>
      </w:r>
    </w:p>
    <w:p w14:paraId="17B97582" w14:textId="77777777"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[BABCOCK DSG LIMITED] incorporated and registered in England and Wales with company number [NUMBER] whose registered office is at [REGISTERED OFFICE ADDRESS] (</w:t>
      </w:r>
      <w:r w:rsidRPr="009D6313">
        <w:rPr>
          <w:b/>
          <w:color w:val="000000"/>
          <w:sz w:val="20"/>
          <w:szCs w:val="20"/>
        </w:rPr>
        <w:t>Babcock</w:t>
      </w:r>
      <w:r w:rsidRPr="009D6313">
        <w:rPr>
          <w:sz w:val="20"/>
          <w:szCs w:val="20"/>
        </w:rPr>
        <w:t>).</w:t>
      </w:r>
    </w:p>
    <w:p w14:paraId="40DDBD1D" w14:textId="77777777" w:rsidR="00EC03D9" w:rsidRPr="009D6313" w:rsidRDefault="00EC03D9" w:rsidP="00EC03D9">
      <w:pPr>
        <w:tabs>
          <w:tab w:val="left" w:pos="709"/>
        </w:tabs>
        <w:spacing w:before="120" w:after="120" w:line="300" w:lineRule="atLeast"/>
        <w:jc w:val="both"/>
        <w:rPr>
          <w:b/>
          <w:smallCaps/>
          <w:sz w:val="20"/>
          <w:szCs w:val="20"/>
        </w:rPr>
      </w:pPr>
      <w:r w:rsidRPr="009D6313">
        <w:rPr>
          <w:b/>
          <w:smallCaps/>
          <w:sz w:val="20"/>
          <w:szCs w:val="20"/>
        </w:rPr>
        <w:t>Background</w:t>
      </w:r>
    </w:p>
    <w:p w14:paraId="15ACE6EB" w14:textId="77777777" w:rsidR="00EC03D9" w:rsidRPr="009D6313" w:rsidRDefault="00EC03D9" w:rsidP="00EC03D9">
      <w:pPr>
        <w:tabs>
          <w:tab w:val="num" w:pos="720"/>
        </w:tabs>
        <w:spacing w:before="120" w:after="120" w:line="300" w:lineRule="atLeast"/>
        <w:ind w:left="720" w:hanging="720"/>
        <w:jc w:val="both"/>
        <w:rPr>
          <w:sz w:val="20"/>
          <w:szCs w:val="20"/>
        </w:rPr>
      </w:pPr>
      <w:bookmarkStart w:id="18" w:name="a773777"/>
      <w:r w:rsidRPr="009D6313">
        <w:rPr>
          <w:sz w:val="20"/>
          <w:szCs w:val="20"/>
        </w:rPr>
        <w:t xml:space="preserve">The Continuing Party and the MoD are party to a contract for [DESCRIBE CONTRACT] dated [DATE] (the </w:t>
      </w:r>
      <w:r w:rsidRPr="009D6313">
        <w:rPr>
          <w:b/>
          <w:sz w:val="20"/>
          <w:szCs w:val="20"/>
        </w:rPr>
        <w:t>Contract</w:t>
      </w:r>
      <w:r w:rsidRPr="009D6313">
        <w:rPr>
          <w:sz w:val="20"/>
          <w:szCs w:val="20"/>
        </w:rPr>
        <w:t>).</w:t>
      </w:r>
    </w:p>
    <w:p w14:paraId="25236FA2" w14:textId="77777777" w:rsidR="00EC03D9" w:rsidRPr="009D6313" w:rsidRDefault="00EC03D9" w:rsidP="00EC03D9">
      <w:pPr>
        <w:tabs>
          <w:tab w:val="num" w:pos="720"/>
        </w:tabs>
        <w:spacing w:before="120" w:after="120" w:line="300" w:lineRule="atLeast"/>
        <w:ind w:left="720" w:hanging="720"/>
        <w:jc w:val="both"/>
        <w:rPr>
          <w:sz w:val="20"/>
          <w:szCs w:val="20"/>
        </w:rPr>
      </w:pPr>
      <w:r w:rsidRPr="009D6313">
        <w:rPr>
          <w:sz w:val="20"/>
          <w:szCs w:val="20"/>
        </w:rPr>
        <w:t xml:space="preserve">The MoD and Babcock entered into a Land Equipment Service Provision and Transformation Contract dated 31 March 2015 (the </w:t>
      </w:r>
      <w:r w:rsidRPr="009D6313">
        <w:rPr>
          <w:b/>
          <w:sz w:val="20"/>
          <w:szCs w:val="20"/>
        </w:rPr>
        <w:t>SPC</w:t>
      </w:r>
      <w:r w:rsidRPr="009D6313">
        <w:rPr>
          <w:sz w:val="20"/>
          <w:szCs w:val="20"/>
        </w:rPr>
        <w:t>) in respect of which certain services transfer, on a phased basis, from the MoD to Babcock.  The MoD wishes to transfer its rights and obligations under the Contract to Babcock as part of the transfer of services under the SPC.</w:t>
      </w:r>
      <w:bookmarkEnd w:id="18"/>
    </w:p>
    <w:p w14:paraId="5B7E5E69" w14:textId="77777777" w:rsidR="00EC03D9" w:rsidRPr="009D6313" w:rsidRDefault="00EC03D9" w:rsidP="00EC03D9">
      <w:pPr>
        <w:tabs>
          <w:tab w:val="num" w:pos="720"/>
        </w:tabs>
        <w:spacing w:before="120" w:after="120" w:line="300" w:lineRule="atLeast"/>
        <w:ind w:left="720" w:hanging="720"/>
        <w:jc w:val="both"/>
        <w:rPr>
          <w:sz w:val="20"/>
          <w:szCs w:val="20"/>
        </w:rPr>
      </w:pPr>
      <w:bookmarkStart w:id="19" w:name="a669023"/>
      <w:r w:rsidRPr="009D6313">
        <w:rPr>
          <w:sz w:val="20"/>
          <w:szCs w:val="20"/>
        </w:rPr>
        <w:t xml:space="preserve">The MoD shall continue to be liable for any failure by it to perform its obligations under the Contract before the Effective Date, with Babcock assuming responsibility for all other liabilities so arising in the MoD's place. </w:t>
      </w:r>
    </w:p>
    <w:p w14:paraId="19F8C3B4" w14:textId="77777777" w:rsidR="00EC03D9" w:rsidRPr="009D6313" w:rsidRDefault="00EC03D9" w:rsidP="00EC03D9">
      <w:pPr>
        <w:tabs>
          <w:tab w:val="num" w:pos="720"/>
        </w:tabs>
        <w:spacing w:before="120" w:after="120" w:line="300" w:lineRule="atLeast"/>
        <w:ind w:left="720" w:hanging="720"/>
        <w:jc w:val="both"/>
        <w:rPr>
          <w:sz w:val="20"/>
          <w:szCs w:val="20"/>
        </w:rPr>
      </w:pPr>
      <w:bookmarkStart w:id="20" w:name="a972677"/>
      <w:bookmarkEnd w:id="19"/>
      <w:r w:rsidRPr="009D6313">
        <w:rPr>
          <w:sz w:val="20"/>
          <w:szCs w:val="20"/>
        </w:rPr>
        <w:t>The parties have therefore agreed to novate the MoD's rights, obligations and liabilities under the Contract to Babcock on the terms of this agreement with effect from [DATE] (</w:t>
      </w:r>
      <w:r w:rsidRPr="009D6313">
        <w:rPr>
          <w:b/>
          <w:color w:val="000000"/>
          <w:sz w:val="20"/>
          <w:szCs w:val="20"/>
        </w:rPr>
        <w:t>Effective Date</w:t>
      </w:r>
      <w:r w:rsidRPr="009D6313">
        <w:rPr>
          <w:sz w:val="20"/>
          <w:szCs w:val="20"/>
        </w:rPr>
        <w:t xml:space="preserve">). </w:t>
      </w:r>
      <w:bookmarkEnd w:id="20"/>
    </w:p>
    <w:p w14:paraId="777896E5" w14:textId="77777777" w:rsidR="00EC03D9" w:rsidRPr="009D6313" w:rsidRDefault="00EC03D9" w:rsidP="00EC03D9">
      <w:pPr>
        <w:tabs>
          <w:tab w:val="left" w:pos="709"/>
        </w:tabs>
        <w:spacing w:before="120" w:after="120" w:line="300" w:lineRule="atLeast"/>
        <w:jc w:val="both"/>
        <w:rPr>
          <w:b/>
          <w:smallCaps/>
          <w:sz w:val="20"/>
          <w:szCs w:val="20"/>
        </w:rPr>
      </w:pPr>
      <w:bookmarkStart w:id="21" w:name="main"/>
      <w:r w:rsidRPr="009D6313">
        <w:rPr>
          <w:b/>
          <w:smallCaps/>
          <w:sz w:val="20"/>
          <w:szCs w:val="20"/>
        </w:rPr>
        <w:t>Agreed terms</w:t>
      </w:r>
    </w:p>
    <w:p w14:paraId="6841CC78"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22" w:name="a641556"/>
      <w:bookmarkStart w:id="23" w:name="_Toc438463104"/>
      <w:r w:rsidRPr="009D6313">
        <w:rPr>
          <w:b/>
          <w:smallCaps/>
          <w:kern w:val="28"/>
          <w:sz w:val="20"/>
          <w:szCs w:val="20"/>
        </w:rPr>
        <w:t>Novation</w:t>
      </w:r>
      <w:bookmarkEnd w:id="22"/>
      <w:bookmarkEnd w:id="23"/>
    </w:p>
    <w:p w14:paraId="3F4E0C68"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p>
    <w:p w14:paraId="303ED271"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Babcock agrees to perform the Contract and be bound by its terms in every way as if it were the original party to it in place of the MoD.</w:t>
      </w:r>
    </w:p>
    <w:p w14:paraId="751BF8A9"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The Continuing Party agrees to perform the Contract and be bound by its terms in every way as if Babcock were the original party to it in place of the MoD.</w:t>
      </w:r>
    </w:p>
    <w:p w14:paraId="4D1F73C3"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24" w:name="a389250"/>
      <w:bookmarkStart w:id="25" w:name="_Toc438463105"/>
      <w:r w:rsidRPr="009D6313">
        <w:rPr>
          <w:b/>
          <w:smallCaps/>
          <w:kern w:val="28"/>
          <w:sz w:val="20"/>
          <w:szCs w:val="20"/>
        </w:rPr>
        <w:t>Release of obligations and liabilities</w:t>
      </w:r>
      <w:bookmarkEnd w:id="24"/>
      <w:bookmarkEnd w:id="25"/>
    </w:p>
    <w:p w14:paraId="4AA8F028"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 xml:space="preserve">The Continuing Party and the MoD release each other from all future obligations to the other under the Contract. </w:t>
      </w:r>
    </w:p>
    <w:p w14:paraId="4E121316" w14:textId="77777777" w:rsidR="00EC03D9" w:rsidRPr="009D6313" w:rsidRDefault="00EC03D9" w:rsidP="00EC03D9">
      <w:pPr>
        <w:numPr>
          <w:ilvl w:val="1"/>
          <w:numId w:val="0"/>
        </w:numPr>
        <w:tabs>
          <w:tab w:val="num" w:pos="720"/>
        </w:tabs>
        <w:spacing w:before="280" w:after="120" w:line="300" w:lineRule="atLeast"/>
        <w:ind w:left="720" w:hanging="720"/>
        <w:jc w:val="both"/>
        <w:outlineLvl w:val="1"/>
        <w:rPr>
          <w:color w:val="000000"/>
          <w:sz w:val="20"/>
          <w:szCs w:val="20"/>
        </w:rPr>
      </w:pPr>
      <w:r w:rsidRPr="009D6313">
        <w:rPr>
          <w:color w:val="000000"/>
          <w:sz w:val="20"/>
          <w:szCs w:val="20"/>
        </w:rPr>
        <w:t>Nothing in this agreement shall affect or prejudice any claim or demand that the Continuing Party or the MoD may have against the other under or in connection with the Contract arising before the Effective Date.</w:t>
      </w:r>
    </w:p>
    <w:p w14:paraId="267303B1"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26" w:name="a321117"/>
      <w:bookmarkStart w:id="27" w:name="_Toc438463107"/>
      <w:r w:rsidRPr="009D6313">
        <w:rPr>
          <w:b/>
          <w:smallCaps/>
          <w:kern w:val="28"/>
          <w:sz w:val="20"/>
          <w:szCs w:val="20"/>
        </w:rPr>
        <w:lastRenderedPageBreak/>
        <w:t>Governing law</w:t>
      </w:r>
      <w:bookmarkEnd w:id="26"/>
      <w:bookmarkEnd w:id="27"/>
    </w:p>
    <w:p w14:paraId="256168D5" w14:textId="77777777" w:rsidR="00EC03D9" w:rsidRPr="009D6313" w:rsidRDefault="00EC03D9" w:rsidP="00EC03D9">
      <w:pPr>
        <w:spacing w:before="240" w:after="120" w:line="300" w:lineRule="atLeast"/>
        <w:ind w:left="720"/>
        <w:jc w:val="both"/>
        <w:rPr>
          <w:sz w:val="20"/>
          <w:szCs w:val="20"/>
        </w:rPr>
      </w:pPr>
      <w:r w:rsidRPr="009D6313">
        <w:rPr>
          <w:sz w:val="20"/>
          <w:szCs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4FF6A74" w14:textId="77777777" w:rsidR="00EC03D9" w:rsidRPr="009D6313" w:rsidRDefault="00EC03D9" w:rsidP="00EC03D9">
      <w:pPr>
        <w:keepNext/>
        <w:tabs>
          <w:tab w:val="num" w:pos="720"/>
        </w:tabs>
        <w:spacing w:before="320" w:line="300" w:lineRule="atLeast"/>
        <w:ind w:left="720" w:hanging="720"/>
        <w:jc w:val="both"/>
        <w:outlineLvl w:val="0"/>
        <w:rPr>
          <w:b/>
          <w:smallCaps/>
          <w:kern w:val="28"/>
          <w:sz w:val="20"/>
          <w:szCs w:val="20"/>
        </w:rPr>
      </w:pPr>
      <w:bookmarkStart w:id="28" w:name="a211182"/>
      <w:bookmarkStart w:id="29" w:name="_Toc438463108"/>
      <w:r w:rsidRPr="009D6313">
        <w:rPr>
          <w:b/>
          <w:smallCaps/>
          <w:kern w:val="28"/>
          <w:sz w:val="20"/>
          <w:szCs w:val="20"/>
        </w:rPr>
        <w:t>Jurisdiction</w:t>
      </w:r>
      <w:bookmarkEnd w:id="28"/>
      <w:bookmarkEnd w:id="29"/>
    </w:p>
    <w:p w14:paraId="75A3AB05" w14:textId="77777777" w:rsidR="00EC03D9" w:rsidRPr="009D6313" w:rsidRDefault="00EC03D9" w:rsidP="00EC03D9">
      <w:pPr>
        <w:spacing w:before="240" w:after="120" w:line="300" w:lineRule="atLeast"/>
        <w:ind w:left="720"/>
        <w:jc w:val="both"/>
        <w:rPr>
          <w:sz w:val="20"/>
          <w:szCs w:val="20"/>
        </w:rPr>
      </w:pPr>
      <w:r w:rsidRPr="009D6313">
        <w:rPr>
          <w:sz w:val="20"/>
          <w:szCs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21"/>
    </w:p>
    <w:p w14:paraId="22E4D894" w14:textId="77777777" w:rsidR="00EC03D9" w:rsidRPr="009D6313" w:rsidRDefault="00EC03D9" w:rsidP="00EC03D9">
      <w:pPr>
        <w:spacing w:before="240" w:after="120" w:line="300" w:lineRule="atLeast"/>
        <w:ind w:left="720"/>
        <w:jc w:val="both"/>
        <w:rPr>
          <w:sz w:val="20"/>
          <w:szCs w:val="20"/>
        </w:rPr>
      </w:pPr>
    </w:p>
    <w:p w14:paraId="40555FAF" w14:textId="77777777" w:rsidR="00EC03D9" w:rsidRPr="009D6313" w:rsidRDefault="00EC03D9" w:rsidP="00EC03D9">
      <w:pPr>
        <w:spacing w:before="240" w:after="120" w:line="300" w:lineRule="atLeast"/>
        <w:jc w:val="both"/>
        <w:rPr>
          <w:sz w:val="20"/>
          <w:szCs w:val="20"/>
        </w:rPr>
      </w:pPr>
      <w:r w:rsidRPr="009D6313">
        <w:rPr>
          <w:sz w:val="20"/>
          <w:szCs w:val="20"/>
        </w:rPr>
        <w:t>Signed .....................................................</w:t>
      </w:r>
    </w:p>
    <w:p w14:paraId="2644A613" w14:textId="77777777" w:rsidR="00EC03D9" w:rsidRPr="009D6313" w:rsidRDefault="00EC03D9" w:rsidP="00EC03D9">
      <w:pPr>
        <w:spacing w:before="240" w:after="120" w:line="300" w:lineRule="atLeast"/>
        <w:jc w:val="both"/>
        <w:rPr>
          <w:sz w:val="20"/>
          <w:szCs w:val="20"/>
        </w:rPr>
      </w:pPr>
      <w:r w:rsidRPr="009D6313">
        <w:rPr>
          <w:sz w:val="20"/>
          <w:szCs w:val="20"/>
        </w:rPr>
        <w:t>for and on behalf of [SECRETARY OF STATE FOR DEFENCE]</w:t>
      </w:r>
    </w:p>
    <w:p w14:paraId="32A3F727" w14:textId="77777777" w:rsidR="00EC03D9" w:rsidRPr="009D6313" w:rsidRDefault="00EC03D9" w:rsidP="00EC03D9">
      <w:pPr>
        <w:spacing w:before="240" w:after="120" w:line="300" w:lineRule="atLeast"/>
        <w:jc w:val="both"/>
        <w:rPr>
          <w:sz w:val="20"/>
          <w:szCs w:val="20"/>
        </w:rPr>
      </w:pPr>
      <w:r w:rsidRPr="009D6313">
        <w:rPr>
          <w:sz w:val="20"/>
          <w:szCs w:val="20"/>
        </w:rPr>
        <w:t>Date ........................................................</w:t>
      </w:r>
    </w:p>
    <w:p w14:paraId="574D5B3F" w14:textId="77777777" w:rsidR="00EC03D9" w:rsidRPr="009D6313" w:rsidRDefault="00EC03D9" w:rsidP="00EC03D9">
      <w:pPr>
        <w:spacing w:before="240" w:after="120" w:line="300" w:lineRule="atLeast"/>
        <w:jc w:val="both"/>
        <w:rPr>
          <w:sz w:val="20"/>
          <w:szCs w:val="20"/>
        </w:rPr>
      </w:pPr>
      <w:r w:rsidRPr="009D6313">
        <w:rPr>
          <w:sz w:val="20"/>
          <w:szCs w:val="20"/>
        </w:rPr>
        <w:t>Signed ................................................................</w:t>
      </w:r>
    </w:p>
    <w:p w14:paraId="4DB2760C" w14:textId="77777777" w:rsidR="00EC03D9" w:rsidRPr="009D6313" w:rsidRDefault="00EC03D9" w:rsidP="00EC03D9">
      <w:pPr>
        <w:spacing w:before="240" w:after="120" w:line="300" w:lineRule="atLeast"/>
        <w:jc w:val="both"/>
        <w:rPr>
          <w:sz w:val="20"/>
          <w:szCs w:val="20"/>
        </w:rPr>
      </w:pPr>
      <w:r w:rsidRPr="009D6313">
        <w:rPr>
          <w:sz w:val="20"/>
          <w:szCs w:val="20"/>
        </w:rPr>
        <w:t>for and on behalf of [BABCOCK DSG LIMITED]</w:t>
      </w:r>
    </w:p>
    <w:p w14:paraId="5267955B" w14:textId="77777777" w:rsidR="00EC03D9" w:rsidRPr="009D6313" w:rsidRDefault="00EC03D9" w:rsidP="00EC03D9">
      <w:pPr>
        <w:spacing w:before="240" w:after="120" w:line="300" w:lineRule="atLeast"/>
        <w:jc w:val="both"/>
        <w:rPr>
          <w:sz w:val="20"/>
          <w:szCs w:val="20"/>
        </w:rPr>
      </w:pPr>
      <w:r w:rsidRPr="009D6313">
        <w:rPr>
          <w:sz w:val="20"/>
          <w:szCs w:val="20"/>
        </w:rPr>
        <w:t>Date ........................................................</w:t>
      </w:r>
    </w:p>
    <w:p w14:paraId="6AD9AC95" w14:textId="77777777" w:rsidR="00EC03D9" w:rsidRPr="009D6313" w:rsidRDefault="00EC03D9" w:rsidP="00EC03D9">
      <w:pPr>
        <w:spacing w:before="240" w:after="120" w:line="300" w:lineRule="atLeast"/>
        <w:jc w:val="both"/>
        <w:rPr>
          <w:sz w:val="20"/>
          <w:szCs w:val="20"/>
        </w:rPr>
      </w:pPr>
      <w:r w:rsidRPr="009D6313">
        <w:rPr>
          <w:sz w:val="20"/>
          <w:szCs w:val="20"/>
        </w:rPr>
        <w:t>Signed .....................................................</w:t>
      </w:r>
    </w:p>
    <w:p w14:paraId="3BBEB8E1" w14:textId="77777777" w:rsidR="00EC03D9" w:rsidRPr="009D6313" w:rsidRDefault="00EC03D9" w:rsidP="00EC03D9">
      <w:pPr>
        <w:spacing w:before="240" w:after="120" w:line="300" w:lineRule="atLeast"/>
        <w:jc w:val="both"/>
        <w:rPr>
          <w:sz w:val="20"/>
          <w:szCs w:val="20"/>
        </w:rPr>
      </w:pPr>
      <w:r w:rsidRPr="009D6313">
        <w:rPr>
          <w:sz w:val="20"/>
          <w:szCs w:val="20"/>
        </w:rPr>
        <w:t>for and on behalf of [CONTINUING PARTY]</w:t>
      </w:r>
    </w:p>
    <w:p w14:paraId="1EC7672F" w14:textId="77777777" w:rsidR="00EC03D9" w:rsidRPr="009D6313" w:rsidRDefault="00EC03D9" w:rsidP="00EC03D9">
      <w:pPr>
        <w:spacing w:before="240" w:after="120" w:line="300" w:lineRule="atLeast"/>
        <w:jc w:val="both"/>
        <w:rPr>
          <w:sz w:val="20"/>
          <w:szCs w:val="20"/>
        </w:rPr>
      </w:pPr>
      <w:r w:rsidRPr="009D6313">
        <w:rPr>
          <w:sz w:val="20"/>
          <w:szCs w:val="20"/>
        </w:rPr>
        <w:t>Date ........................................................</w:t>
      </w:r>
    </w:p>
    <w:p w14:paraId="62CE2893" w14:textId="77777777" w:rsidR="00EC03D9" w:rsidRPr="009D6313" w:rsidRDefault="00EC03D9" w:rsidP="00EC03D9">
      <w:pPr>
        <w:spacing w:before="240" w:after="120" w:line="300" w:lineRule="atLeast"/>
        <w:jc w:val="both"/>
        <w:rPr>
          <w:sz w:val="20"/>
          <w:szCs w:val="20"/>
        </w:rPr>
      </w:pPr>
    </w:p>
    <w:p w14:paraId="19F77994" w14:textId="77777777" w:rsidR="00EC03D9" w:rsidRPr="009D6313" w:rsidRDefault="00EC03D9" w:rsidP="00EC03D9">
      <w:pPr>
        <w:rPr>
          <w:sz w:val="20"/>
          <w:szCs w:val="20"/>
        </w:rPr>
      </w:pPr>
      <w:r w:rsidRPr="009D6313">
        <w:rPr>
          <w:sz w:val="20"/>
          <w:szCs w:val="20"/>
        </w:rPr>
        <w:br w:type="page"/>
      </w:r>
    </w:p>
    <w:p w14:paraId="45FFE501" w14:textId="77777777" w:rsidR="00EC03D9" w:rsidRPr="009D6313" w:rsidRDefault="00EC03D9" w:rsidP="00EC03D9">
      <w:pPr>
        <w:spacing w:before="240" w:after="120" w:line="300" w:lineRule="atLeast"/>
        <w:jc w:val="both"/>
        <w:rPr>
          <w:sz w:val="20"/>
          <w:szCs w:val="20"/>
        </w:rPr>
        <w:sectPr w:rsidR="00EC03D9" w:rsidRPr="009D6313" w:rsidSect="00812DB8">
          <w:pgSz w:w="11910" w:h="16840"/>
          <w:pgMar w:top="1361" w:right="1678" w:bottom="289" w:left="1338" w:header="720" w:footer="720" w:gutter="0"/>
          <w:cols w:space="720"/>
        </w:sectPr>
      </w:pPr>
    </w:p>
    <w:p w14:paraId="050120B9" w14:textId="0A23061E" w:rsidR="00EC03D9" w:rsidRPr="009D6313" w:rsidRDefault="00EC03D9" w:rsidP="00EC03D9">
      <w:pPr>
        <w:rPr>
          <w:rFonts w:eastAsia="Times New Roman" w:cs="Times New Roman"/>
          <w:b/>
          <w:i/>
          <w:szCs w:val="24"/>
        </w:rPr>
      </w:pPr>
      <w:r w:rsidRPr="009D6313">
        <w:rPr>
          <w:rFonts w:eastAsia="Times New Roman" w:cs="Times New Roman"/>
          <w:b/>
          <w:szCs w:val="24"/>
        </w:rPr>
        <w:lastRenderedPageBreak/>
        <w:t xml:space="preserve">Schedule 15 – Deliverable Quality Plan for Contract </w:t>
      </w:r>
      <w:r w:rsidRPr="009D6313">
        <w:rPr>
          <w:rFonts w:eastAsia="Times New Roman" w:cs="Times New Roman"/>
          <w:b/>
          <w:i/>
          <w:szCs w:val="24"/>
        </w:rPr>
        <w:t>No (In accordance with condition 26 (where applicable):</w:t>
      </w:r>
    </w:p>
    <w:p w14:paraId="17510604" w14:textId="56DCF8CA" w:rsidR="00EC03D9" w:rsidRDefault="00EC03D9" w:rsidP="00EC03D9">
      <w:pPr>
        <w:rPr>
          <w:rFonts w:eastAsia="Times New Roman" w:cs="Times New Roman"/>
          <w:b/>
          <w:i/>
          <w:szCs w:val="24"/>
        </w:rPr>
      </w:pPr>
    </w:p>
    <w:p w14:paraId="78666188" w14:textId="77777777" w:rsidR="00FD4072" w:rsidRPr="00CB6B17" w:rsidRDefault="00FD4072" w:rsidP="00FD4072">
      <w:r w:rsidRPr="00CB6B17">
        <w:t>TO AQAP 2105 Edn.2</w:t>
      </w:r>
    </w:p>
    <w:p w14:paraId="0AB899AB" w14:textId="77777777" w:rsidR="00FD4072" w:rsidRPr="00F970A6" w:rsidRDefault="00FD4072" w:rsidP="00FD4072">
      <w:pPr>
        <w:rPr>
          <w:sz w:val="16"/>
          <w:szCs w:val="16"/>
        </w:rPr>
      </w:pPr>
    </w:p>
    <w:p w14:paraId="66EBF7E1" w14:textId="77777777" w:rsidR="00FD4072" w:rsidRDefault="00FD4072" w:rsidP="00FD4072"/>
    <w:p w14:paraId="6A25DE82" w14:textId="0E8DA562" w:rsidR="00FD4072" w:rsidRPr="00FD4072" w:rsidRDefault="00FD4072" w:rsidP="00FD4072">
      <w:r>
        <w:t xml:space="preserve">Contractor Reference: </w:t>
      </w:r>
      <w:r w:rsidRPr="00FD4072">
        <w:t>20200730 IRM19_7330 ANNEX L QUALITY PLAN QP217</w:t>
      </w:r>
    </w:p>
    <w:p w14:paraId="05916CE0" w14:textId="77777777" w:rsidR="00FD4072" w:rsidRDefault="00FD4072" w:rsidP="00FD4072"/>
    <w:p w14:paraId="396F14EA" w14:textId="24BEF399" w:rsidR="00FD4072" w:rsidRPr="00FD4072" w:rsidRDefault="00FD4072" w:rsidP="00FD4072">
      <w:r>
        <w:t xml:space="preserve">Title: </w:t>
      </w:r>
      <w:r w:rsidRPr="00FD4072">
        <w:t xml:space="preserve">IRM19/7330 - </w:t>
      </w:r>
      <w:r>
        <w:t xml:space="preserve">Repair of Various Line Replaceable Units and Associated Items - </w:t>
      </w:r>
      <w:r w:rsidRPr="00FD4072">
        <w:t xml:space="preserve">QUALITY PLAN </w:t>
      </w:r>
    </w:p>
    <w:p w14:paraId="114E61E3" w14:textId="146B275C" w:rsidR="00FD4072" w:rsidRDefault="00FD4072" w:rsidP="00FD4072">
      <w:r>
        <w:t>Dated: 30/07/2020</w:t>
      </w:r>
    </w:p>
    <w:p w14:paraId="070DF791" w14:textId="77777777" w:rsidR="00FD4072" w:rsidRDefault="00FD4072" w:rsidP="00FD4072"/>
    <w:p w14:paraId="3DDF2EB2" w14:textId="67A5A865" w:rsidR="00FD4072" w:rsidRDefault="00FD4072" w:rsidP="00FD4072">
      <w:r>
        <w:t>Please see associated PDF document for reference.</w:t>
      </w:r>
    </w:p>
    <w:p w14:paraId="593A293E" w14:textId="274D27B6" w:rsidR="006D09DB" w:rsidRDefault="006D09DB" w:rsidP="00FD4072"/>
    <w:p w14:paraId="55F93214" w14:textId="5403159C" w:rsidR="006D09DB" w:rsidRDefault="006D09DB" w:rsidP="00FD4072"/>
    <w:p w14:paraId="1560F48A" w14:textId="43921711" w:rsidR="006D09DB" w:rsidRDefault="006D09DB" w:rsidP="00FD4072"/>
    <w:p w14:paraId="568BC536" w14:textId="4B1980E2" w:rsidR="006D09DB" w:rsidRDefault="006D09DB" w:rsidP="00FD4072"/>
    <w:p w14:paraId="2C7236E5" w14:textId="34B0AC09" w:rsidR="006D09DB" w:rsidRDefault="006D09DB" w:rsidP="00FD4072"/>
    <w:p w14:paraId="78C49BA0" w14:textId="29933878" w:rsidR="006D09DB" w:rsidRDefault="006D09DB" w:rsidP="00FD4072"/>
    <w:p w14:paraId="0FEA2A70" w14:textId="256AD22C" w:rsidR="006D09DB" w:rsidRDefault="006D09DB" w:rsidP="00FD4072"/>
    <w:p w14:paraId="0E0DA067" w14:textId="3BCF4EA8" w:rsidR="006D09DB" w:rsidRDefault="006D09DB" w:rsidP="00FD4072"/>
    <w:p w14:paraId="1B096890" w14:textId="52FD1482" w:rsidR="006D09DB" w:rsidRDefault="006D09DB" w:rsidP="00FD4072"/>
    <w:p w14:paraId="5208A1E8" w14:textId="30382397" w:rsidR="006D09DB" w:rsidRDefault="006D09DB" w:rsidP="00FD4072"/>
    <w:p w14:paraId="74BA1751" w14:textId="221D78DC" w:rsidR="006D09DB" w:rsidRDefault="006D09DB" w:rsidP="00FD4072"/>
    <w:p w14:paraId="5FB26244" w14:textId="5970BC71" w:rsidR="006D09DB" w:rsidRDefault="006D09DB" w:rsidP="00FD4072"/>
    <w:p w14:paraId="54FA30E9" w14:textId="1D335022" w:rsidR="006D09DB" w:rsidRDefault="006D09DB" w:rsidP="00FD4072"/>
    <w:p w14:paraId="5495FAFF" w14:textId="18CAEFE4" w:rsidR="006D09DB" w:rsidRDefault="006D09DB" w:rsidP="00FD4072"/>
    <w:p w14:paraId="3C61BCD8" w14:textId="0C967B18" w:rsidR="006D09DB" w:rsidRDefault="006D09DB" w:rsidP="00FD4072"/>
    <w:p w14:paraId="03FD0C48" w14:textId="1DCCE15A" w:rsidR="006D09DB" w:rsidRDefault="006D09DB" w:rsidP="00FD4072"/>
    <w:p w14:paraId="57EE0034" w14:textId="608AA1CE" w:rsidR="006D09DB" w:rsidRDefault="006D09DB" w:rsidP="00FD4072"/>
    <w:p w14:paraId="416E50A6" w14:textId="4018D0F6" w:rsidR="006D09DB" w:rsidRDefault="006D09DB" w:rsidP="00FD4072"/>
    <w:p w14:paraId="13155359" w14:textId="342B38FA" w:rsidR="006D09DB" w:rsidRDefault="006D09DB" w:rsidP="00FD4072"/>
    <w:p w14:paraId="793598C5" w14:textId="1832C87C" w:rsidR="006D09DB" w:rsidRDefault="006D09DB" w:rsidP="00FD4072"/>
    <w:p w14:paraId="6F420DE4" w14:textId="541BE3A8" w:rsidR="006D09DB" w:rsidRDefault="006D09DB" w:rsidP="00FD4072"/>
    <w:p w14:paraId="4CF97960" w14:textId="19B22D72" w:rsidR="006D09DB" w:rsidRDefault="006D09DB" w:rsidP="00FD4072"/>
    <w:p w14:paraId="63863286" w14:textId="2E4D1CCB" w:rsidR="006D09DB" w:rsidRDefault="006D09DB" w:rsidP="00FD4072"/>
    <w:p w14:paraId="5F56509D" w14:textId="0D5F9212" w:rsidR="006D09DB" w:rsidRDefault="006D09DB" w:rsidP="00FD4072"/>
    <w:p w14:paraId="267379C2" w14:textId="3712CA50" w:rsidR="006D09DB" w:rsidRDefault="006D09DB" w:rsidP="00FD4072"/>
    <w:p w14:paraId="7D27F9EB" w14:textId="77777777" w:rsidR="006D09DB" w:rsidRDefault="006D09DB" w:rsidP="00FD4072">
      <w:pPr>
        <w:rPr>
          <w:rFonts w:eastAsia="Times New Roman" w:cs="Times New Roman"/>
          <w:b/>
          <w:szCs w:val="24"/>
        </w:rPr>
      </w:pPr>
    </w:p>
    <w:p w14:paraId="33FC7EA6" w14:textId="77777777" w:rsidR="006D09DB" w:rsidRDefault="006D09DB" w:rsidP="00FD4072">
      <w:pPr>
        <w:rPr>
          <w:rFonts w:eastAsia="Times New Roman" w:cs="Times New Roman"/>
          <w:b/>
          <w:szCs w:val="24"/>
        </w:rPr>
      </w:pPr>
    </w:p>
    <w:p w14:paraId="6244786D" w14:textId="01ABB99D" w:rsidR="006D09DB" w:rsidRDefault="006D09DB" w:rsidP="00FD4072">
      <w:pPr>
        <w:rPr>
          <w:rFonts w:eastAsia="Times New Roman" w:cs="Times New Roman"/>
          <w:b/>
          <w:szCs w:val="24"/>
        </w:rPr>
      </w:pPr>
      <w:r>
        <w:rPr>
          <w:rFonts w:eastAsia="Times New Roman" w:cs="Times New Roman"/>
          <w:b/>
          <w:szCs w:val="24"/>
        </w:rPr>
        <w:lastRenderedPageBreak/>
        <w:t xml:space="preserve">Schedule 16 - </w:t>
      </w:r>
      <w:r w:rsidRPr="006D09DB">
        <w:rPr>
          <w:rFonts w:eastAsia="Times New Roman" w:cs="Times New Roman"/>
          <w:b/>
          <w:szCs w:val="24"/>
        </w:rPr>
        <w:t>Risk Mitigation Activities</w:t>
      </w:r>
    </w:p>
    <w:p w14:paraId="7C10C261" w14:textId="4D312EBC" w:rsidR="006D09DB" w:rsidRDefault="006D09DB" w:rsidP="00FD4072">
      <w:pPr>
        <w:rPr>
          <w:rFonts w:eastAsia="Times New Roman" w:cs="Times New Roman"/>
          <w:b/>
          <w:szCs w:val="24"/>
        </w:rPr>
      </w:pPr>
    </w:p>
    <w:tbl>
      <w:tblPr>
        <w:tblpPr w:leftFromText="180" w:rightFromText="180" w:horzAnchor="margin" w:tblpY="36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0"/>
        <w:gridCol w:w="1440"/>
        <w:gridCol w:w="3101"/>
        <w:gridCol w:w="1145"/>
        <w:gridCol w:w="1258"/>
        <w:gridCol w:w="1301"/>
        <w:gridCol w:w="1248"/>
        <w:gridCol w:w="1087"/>
      </w:tblGrid>
      <w:tr w:rsidR="006D09DB" w14:paraId="05995CF1" w14:textId="77777777" w:rsidTr="006D09DB">
        <w:trPr>
          <w:trHeight w:val="556"/>
        </w:trPr>
        <w:tc>
          <w:tcPr>
            <w:tcW w:w="1980" w:type="dxa"/>
            <w:tcBorders>
              <w:bottom w:val="nil"/>
            </w:tcBorders>
          </w:tcPr>
          <w:p w14:paraId="70DE2294" w14:textId="77777777" w:rsidR="006D09DB" w:rsidRDefault="006D09DB" w:rsidP="006D09DB">
            <w:pPr>
              <w:pStyle w:val="TableParagraph"/>
              <w:spacing w:before="3"/>
              <w:rPr>
                <w:rFonts w:ascii="Times New Roman"/>
                <w:sz w:val="23"/>
              </w:rPr>
            </w:pPr>
          </w:p>
          <w:p w14:paraId="14E16B33" w14:textId="77777777" w:rsidR="006D09DB" w:rsidRDefault="006D09DB" w:rsidP="006D09DB">
            <w:pPr>
              <w:pStyle w:val="TableParagraph"/>
              <w:spacing w:before="1"/>
              <w:ind w:left="501" w:right="491"/>
              <w:jc w:val="center"/>
            </w:pPr>
            <w:r>
              <w:t>RISK</w:t>
            </w:r>
          </w:p>
        </w:tc>
        <w:tc>
          <w:tcPr>
            <w:tcW w:w="1390" w:type="dxa"/>
            <w:tcBorders>
              <w:bottom w:val="nil"/>
            </w:tcBorders>
          </w:tcPr>
          <w:p w14:paraId="26DA3881" w14:textId="77777777" w:rsidR="006D09DB" w:rsidRDefault="006D09DB" w:rsidP="006D09DB">
            <w:pPr>
              <w:pStyle w:val="TableParagraph"/>
              <w:spacing w:before="3"/>
              <w:rPr>
                <w:rFonts w:ascii="Times New Roman"/>
                <w:sz w:val="23"/>
              </w:rPr>
            </w:pPr>
          </w:p>
          <w:p w14:paraId="1CB67073" w14:textId="77777777" w:rsidR="006D09DB" w:rsidRDefault="006D09DB" w:rsidP="006D09DB">
            <w:pPr>
              <w:pStyle w:val="TableParagraph"/>
              <w:spacing w:before="1"/>
              <w:ind w:left="164" w:right="158"/>
              <w:jc w:val="center"/>
            </w:pPr>
            <w:r>
              <w:t>Worst Case</w:t>
            </w:r>
          </w:p>
        </w:tc>
        <w:tc>
          <w:tcPr>
            <w:tcW w:w="1440" w:type="dxa"/>
            <w:tcBorders>
              <w:bottom w:val="nil"/>
            </w:tcBorders>
          </w:tcPr>
          <w:p w14:paraId="1E04BF7A" w14:textId="77777777" w:rsidR="006D09DB" w:rsidRDefault="006D09DB" w:rsidP="006D09DB">
            <w:pPr>
              <w:pStyle w:val="TableParagraph"/>
              <w:spacing w:before="3"/>
              <w:rPr>
                <w:rFonts w:ascii="Times New Roman"/>
                <w:sz w:val="23"/>
              </w:rPr>
            </w:pPr>
          </w:p>
          <w:p w14:paraId="37325AAD" w14:textId="77777777" w:rsidR="006D09DB" w:rsidRDefault="006D09DB" w:rsidP="006D09DB">
            <w:pPr>
              <w:pStyle w:val="TableParagraph"/>
              <w:spacing w:before="1"/>
              <w:ind w:left="191" w:right="182"/>
              <w:jc w:val="center"/>
            </w:pPr>
            <w:r>
              <w:t>Worst Case</w:t>
            </w:r>
          </w:p>
        </w:tc>
        <w:tc>
          <w:tcPr>
            <w:tcW w:w="3101" w:type="dxa"/>
            <w:tcBorders>
              <w:bottom w:val="nil"/>
            </w:tcBorders>
          </w:tcPr>
          <w:p w14:paraId="21CD70E5" w14:textId="77777777" w:rsidR="006D09DB" w:rsidRDefault="006D09DB" w:rsidP="006D09DB">
            <w:pPr>
              <w:pStyle w:val="TableParagraph"/>
              <w:spacing w:before="3"/>
              <w:rPr>
                <w:rFonts w:ascii="Times New Roman"/>
                <w:sz w:val="23"/>
              </w:rPr>
            </w:pPr>
          </w:p>
          <w:p w14:paraId="6170D70F" w14:textId="77777777" w:rsidR="006D09DB" w:rsidRDefault="006D09DB" w:rsidP="006D09DB">
            <w:pPr>
              <w:pStyle w:val="TableParagraph"/>
              <w:spacing w:before="1"/>
              <w:ind w:left="1068" w:right="1055"/>
              <w:jc w:val="center"/>
            </w:pPr>
            <w:r>
              <w:t>Mitigation</w:t>
            </w:r>
          </w:p>
        </w:tc>
        <w:tc>
          <w:tcPr>
            <w:tcW w:w="1145" w:type="dxa"/>
            <w:tcBorders>
              <w:bottom w:val="nil"/>
            </w:tcBorders>
          </w:tcPr>
          <w:p w14:paraId="40F73A6F" w14:textId="77777777" w:rsidR="006D09DB" w:rsidRDefault="006D09DB" w:rsidP="006D09DB">
            <w:pPr>
              <w:pStyle w:val="TableParagraph"/>
              <w:spacing w:before="3"/>
              <w:rPr>
                <w:rFonts w:ascii="Times New Roman"/>
                <w:sz w:val="23"/>
              </w:rPr>
            </w:pPr>
          </w:p>
          <w:p w14:paraId="678981F3" w14:textId="77777777" w:rsidR="006D09DB" w:rsidRDefault="006D09DB" w:rsidP="006D09DB">
            <w:pPr>
              <w:pStyle w:val="TableParagraph"/>
              <w:spacing w:before="1"/>
              <w:ind w:left="88" w:right="78"/>
              <w:jc w:val="center"/>
            </w:pPr>
            <w:r>
              <w:t>Post</w:t>
            </w:r>
          </w:p>
        </w:tc>
        <w:tc>
          <w:tcPr>
            <w:tcW w:w="1258" w:type="dxa"/>
            <w:tcBorders>
              <w:bottom w:val="nil"/>
            </w:tcBorders>
          </w:tcPr>
          <w:p w14:paraId="214B2803" w14:textId="77777777" w:rsidR="006D09DB" w:rsidRDefault="006D09DB" w:rsidP="006D09DB">
            <w:pPr>
              <w:pStyle w:val="TableParagraph"/>
              <w:spacing w:before="3"/>
              <w:rPr>
                <w:rFonts w:ascii="Times New Roman"/>
                <w:sz w:val="23"/>
              </w:rPr>
            </w:pPr>
          </w:p>
          <w:p w14:paraId="5B4AC1AC" w14:textId="77777777" w:rsidR="006D09DB" w:rsidRDefault="006D09DB" w:rsidP="006D09DB">
            <w:pPr>
              <w:pStyle w:val="TableParagraph"/>
              <w:spacing w:before="1"/>
              <w:ind w:left="182" w:right="175"/>
              <w:jc w:val="center"/>
            </w:pPr>
            <w:r>
              <w:t>Proposed</w:t>
            </w:r>
          </w:p>
        </w:tc>
        <w:tc>
          <w:tcPr>
            <w:tcW w:w="1301" w:type="dxa"/>
            <w:tcBorders>
              <w:bottom w:val="nil"/>
            </w:tcBorders>
          </w:tcPr>
          <w:p w14:paraId="5DF4C15E" w14:textId="77777777" w:rsidR="006D09DB" w:rsidRDefault="006D09DB" w:rsidP="006D09DB">
            <w:pPr>
              <w:pStyle w:val="TableParagraph"/>
              <w:spacing w:before="3"/>
              <w:rPr>
                <w:rFonts w:ascii="Times New Roman"/>
                <w:sz w:val="23"/>
              </w:rPr>
            </w:pPr>
          </w:p>
          <w:p w14:paraId="11AB23D8" w14:textId="77777777" w:rsidR="006D09DB" w:rsidRDefault="006D09DB" w:rsidP="006D09DB">
            <w:pPr>
              <w:pStyle w:val="TableParagraph"/>
              <w:spacing w:before="1"/>
              <w:ind w:left="135" w:right="124"/>
              <w:jc w:val="center"/>
            </w:pPr>
            <w:r>
              <w:t>Contingent</w:t>
            </w:r>
          </w:p>
        </w:tc>
        <w:tc>
          <w:tcPr>
            <w:tcW w:w="1248" w:type="dxa"/>
            <w:tcBorders>
              <w:bottom w:val="nil"/>
              <w:right w:val="single" w:sz="6" w:space="0" w:color="000000"/>
            </w:tcBorders>
          </w:tcPr>
          <w:p w14:paraId="6D8AD023" w14:textId="77777777" w:rsidR="006D09DB" w:rsidRDefault="006D09DB" w:rsidP="006D09DB">
            <w:pPr>
              <w:pStyle w:val="TableParagraph"/>
              <w:spacing w:before="3"/>
              <w:rPr>
                <w:rFonts w:ascii="Times New Roman"/>
                <w:sz w:val="23"/>
              </w:rPr>
            </w:pPr>
          </w:p>
          <w:p w14:paraId="015FB12D" w14:textId="77777777" w:rsidR="006D09DB" w:rsidRDefault="006D09DB" w:rsidP="006D09DB">
            <w:pPr>
              <w:pStyle w:val="TableParagraph"/>
              <w:spacing w:before="1"/>
              <w:ind w:left="139"/>
            </w:pPr>
            <w:r>
              <w:t>Probability</w:t>
            </w:r>
          </w:p>
        </w:tc>
        <w:tc>
          <w:tcPr>
            <w:tcW w:w="1087" w:type="dxa"/>
            <w:tcBorders>
              <w:left w:val="single" w:sz="6" w:space="0" w:color="000000"/>
              <w:bottom w:val="nil"/>
            </w:tcBorders>
          </w:tcPr>
          <w:p w14:paraId="4F1CB289" w14:textId="77777777" w:rsidR="006D09DB" w:rsidRDefault="006D09DB" w:rsidP="006D09DB">
            <w:pPr>
              <w:pStyle w:val="TableParagraph"/>
              <w:spacing w:before="3"/>
              <w:rPr>
                <w:rFonts w:ascii="Times New Roman"/>
                <w:sz w:val="23"/>
              </w:rPr>
            </w:pPr>
          </w:p>
          <w:p w14:paraId="1AFA0B8A" w14:textId="77777777" w:rsidR="006D09DB" w:rsidRDefault="006D09DB" w:rsidP="006D09DB">
            <w:pPr>
              <w:pStyle w:val="TableParagraph"/>
              <w:spacing w:before="1"/>
              <w:ind w:left="231"/>
            </w:pPr>
            <w:r>
              <w:t>Impact</w:t>
            </w:r>
          </w:p>
        </w:tc>
      </w:tr>
      <w:tr w:rsidR="006D09DB" w14:paraId="1A20B5AD" w14:textId="77777777" w:rsidTr="006D09DB">
        <w:trPr>
          <w:trHeight w:val="268"/>
        </w:trPr>
        <w:tc>
          <w:tcPr>
            <w:tcW w:w="1980" w:type="dxa"/>
            <w:tcBorders>
              <w:top w:val="nil"/>
              <w:bottom w:val="nil"/>
            </w:tcBorders>
          </w:tcPr>
          <w:p w14:paraId="678F38AE" w14:textId="77777777" w:rsidR="006D09DB" w:rsidRDefault="006D09DB" w:rsidP="006D09DB">
            <w:pPr>
              <w:pStyle w:val="TableParagraph"/>
              <w:spacing w:line="249" w:lineRule="exact"/>
              <w:ind w:left="501" w:right="492"/>
              <w:jc w:val="center"/>
            </w:pPr>
            <w:r>
              <w:t>(Situation)</w:t>
            </w:r>
          </w:p>
        </w:tc>
        <w:tc>
          <w:tcPr>
            <w:tcW w:w="1390" w:type="dxa"/>
            <w:tcBorders>
              <w:top w:val="nil"/>
              <w:bottom w:val="nil"/>
            </w:tcBorders>
          </w:tcPr>
          <w:p w14:paraId="7C7E4EB6" w14:textId="77777777" w:rsidR="006D09DB" w:rsidRDefault="006D09DB" w:rsidP="006D09DB">
            <w:pPr>
              <w:pStyle w:val="TableParagraph"/>
              <w:spacing w:line="249" w:lineRule="exact"/>
              <w:ind w:left="164" w:right="156"/>
              <w:jc w:val="center"/>
            </w:pPr>
            <w:r>
              <w:t>Scenario</w:t>
            </w:r>
          </w:p>
        </w:tc>
        <w:tc>
          <w:tcPr>
            <w:tcW w:w="1440" w:type="dxa"/>
            <w:tcBorders>
              <w:top w:val="nil"/>
              <w:bottom w:val="nil"/>
            </w:tcBorders>
          </w:tcPr>
          <w:p w14:paraId="149EA4B7" w14:textId="77777777" w:rsidR="006D09DB" w:rsidRDefault="006D09DB" w:rsidP="006D09DB">
            <w:pPr>
              <w:pStyle w:val="TableParagraph"/>
              <w:spacing w:line="249" w:lineRule="exact"/>
              <w:ind w:left="191" w:right="179"/>
              <w:jc w:val="center"/>
            </w:pPr>
            <w:r>
              <w:t>Cost</w:t>
            </w:r>
          </w:p>
        </w:tc>
        <w:tc>
          <w:tcPr>
            <w:tcW w:w="3101" w:type="dxa"/>
            <w:tcBorders>
              <w:top w:val="nil"/>
              <w:bottom w:val="nil"/>
            </w:tcBorders>
          </w:tcPr>
          <w:p w14:paraId="2521B90E" w14:textId="77777777" w:rsidR="006D09DB" w:rsidRDefault="006D09DB" w:rsidP="006D09DB">
            <w:pPr>
              <w:pStyle w:val="TableParagraph"/>
              <w:rPr>
                <w:rFonts w:ascii="Times New Roman"/>
                <w:sz w:val="18"/>
              </w:rPr>
            </w:pPr>
          </w:p>
        </w:tc>
        <w:tc>
          <w:tcPr>
            <w:tcW w:w="1145" w:type="dxa"/>
            <w:tcBorders>
              <w:top w:val="nil"/>
              <w:bottom w:val="nil"/>
            </w:tcBorders>
          </w:tcPr>
          <w:p w14:paraId="19C506E2" w14:textId="77777777" w:rsidR="006D09DB" w:rsidRDefault="006D09DB" w:rsidP="006D09DB">
            <w:pPr>
              <w:pStyle w:val="TableParagraph"/>
              <w:spacing w:line="249" w:lineRule="exact"/>
              <w:ind w:left="89" w:right="78"/>
              <w:jc w:val="center"/>
            </w:pPr>
            <w:r>
              <w:t>Mitigation</w:t>
            </w:r>
          </w:p>
        </w:tc>
        <w:tc>
          <w:tcPr>
            <w:tcW w:w="1258" w:type="dxa"/>
            <w:tcBorders>
              <w:top w:val="nil"/>
              <w:bottom w:val="nil"/>
            </w:tcBorders>
          </w:tcPr>
          <w:p w14:paraId="36A5D9CE" w14:textId="77777777" w:rsidR="006D09DB" w:rsidRDefault="006D09DB" w:rsidP="006D09DB">
            <w:pPr>
              <w:pStyle w:val="TableParagraph"/>
              <w:spacing w:line="249" w:lineRule="exact"/>
              <w:ind w:left="182" w:right="171"/>
              <w:jc w:val="center"/>
            </w:pPr>
            <w:r>
              <w:t>LOL</w:t>
            </w:r>
          </w:p>
        </w:tc>
        <w:tc>
          <w:tcPr>
            <w:tcW w:w="1301" w:type="dxa"/>
            <w:tcBorders>
              <w:top w:val="nil"/>
              <w:bottom w:val="nil"/>
            </w:tcBorders>
          </w:tcPr>
          <w:p w14:paraId="13A1752D" w14:textId="77777777" w:rsidR="006D09DB" w:rsidRDefault="006D09DB" w:rsidP="006D09DB">
            <w:pPr>
              <w:pStyle w:val="TableParagraph"/>
              <w:spacing w:line="249" w:lineRule="exact"/>
              <w:ind w:left="134" w:right="124"/>
              <w:jc w:val="center"/>
            </w:pPr>
            <w:r>
              <w:t>Liability</w:t>
            </w:r>
          </w:p>
        </w:tc>
        <w:tc>
          <w:tcPr>
            <w:tcW w:w="1248" w:type="dxa"/>
            <w:tcBorders>
              <w:top w:val="nil"/>
              <w:bottom w:val="nil"/>
              <w:right w:val="single" w:sz="6" w:space="0" w:color="000000"/>
            </w:tcBorders>
          </w:tcPr>
          <w:p w14:paraId="341901CF" w14:textId="77777777" w:rsidR="006D09DB" w:rsidRDefault="006D09DB" w:rsidP="006D09DB">
            <w:pPr>
              <w:pStyle w:val="TableParagraph"/>
              <w:rPr>
                <w:rFonts w:ascii="Times New Roman"/>
                <w:sz w:val="18"/>
              </w:rPr>
            </w:pPr>
          </w:p>
        </w:tc>
        <w:tc>
          <w:tcPr>
            <w:tcW w:w="1087" w:type="dxa"/>
            <w:tcBorders>
              <w:top w:val="nil"/>
              <w:left w:val="single" w:sz="6" w:space="0" w:color="000000"/>
              <w:bottom w:val="nil"/>
            </w:tcBorders>
          </w:tcPr>
          <w:p w14:paraId="3E674076" w14:textId="77777777" w:rsidR="006D09DB" w:rsidRDefault="006D09DB" w:rsidP="006D09DB">
            <w:pPr>
              <w:pStyle w:val="TableParagraph"/>
              <w:rPr>
                <w:rFonts w:ascii="Times New Roman"/>
                <w:sz w:val="18"/>
              </w:rPr>
            </w:pPr>
          </w:p>
        </w:tc>
      </w:tr>
      <w:tr w:rsidR="006D09DB" w14:paraId="2F853855" w14:textId="77777777" w:rsidTr="006D09DB">
        <w:trPr>
          <w:trHeight w:val="268"/>
        </w:trPr>
        <w:tc>
          <w:tcPr>
            <w:tcW w:w="1980" w:type="dxa"/>
            <w:tcBorders>
              <w:top w:val="nil"/>
              <w:bottom w:val="nil"/>
            </w:tcBorders>
          </w:tcPr>
          <w:p w14:paraId="73E67A46" w14:textId="77777777" w:rsidR="006D09DB" w:rsidRDefault="006D09DB" w:rsidP="006D09DB">
            <w:pPr>
              <w:pStyle w:val="TableParagraph"/>
              <w:rPr>
                <w:rFonts w:ascii="Times New Roman"/>
                <w:sz w:val="18"/>
              </w:rPr>
            </w:pPr>
          </w:p>
        </w:tc>
        <w:tc>
          <w:tcPr>
            <w:tcW w:w="1390" w:type="dxa"/>
            <w:tcBorders>
              <w:top w:val="nil"/>
              <w:bottom w:val="nil"/>
            </w:tcBorders>
          </w:tcPr>
          <w:p w14:paraId="6BEDB3C2" w14:textId="77777777" w:rsidR="006D09DB" w:rsidRDefault="006D09DB" w:rsidP="006D09DB">
            <w:pPr>
              <w:pStyle w:val="TableParagraph"/>
              <w:rPr>
                <w:rFonts w:ascii="Times New Roman"/>
                <w:sz w:val="18"/>
              </w:rPr>
            </w:pPr>
          </w:p>
        </w:tc>
        <w:tc>
          <w:tcPr>
            <w:tcW w:w="1440" w:type="dxa"/>
            <w:tcBorders>
              <w:top w:val="nil"/>
              <w:bottom w:val="nil"/>
            </w:tcBorders>
          </w:tcPr>
          <w:p w14:paraId="1915FBB6" w14:textId="77777777" w:rsidR="006D09DB" w:rsidRDefault="006D09DB" w:rsidP="006D09DB">
            <w:pPr>
              <w:pStyle w:val="TableParagraph"/>
              <w:spacing w:line="249" w:lineRule="exact"/>
              <w:ind w:left="60"/>
              <w:jc w:val="center"/>
            </w:pPr>
            <w:r>
              <w:t>£</w:t>
            </w:r>
          </w:p>
        </w:tc>
        <w:tc>
          <w:tcPr>
            <w:tcW w:w="3101" w:type="dxa"/>
            <w:tcBorders>
              <w:top w:val="nil"/>
              <w:bottom w:val="nil"/>
            </w:tcBorders>
          </w:tcPr>
          <w:p w14:paraId="7B662DAF" w14:textId="77777777" w:rsidR="006D09DB" w:rsidRDefault="006D09DB" w:rsidP="006D09DB">
            <w:pPr>
              <w:pStyle w:val="TableParagraph"/>
              <w:rPr>
                <w:rFonts w:ascii="Times New Roman"/>
                <w:sz w:val="18"/>
              </w:rPr>
            </w:pPr>
          </w:p>
        </w:tc>
        <w:tc>
          <w:tcPr>
            <w:tcW w:w="1145" w:type="dxa"/>
            <w:tcBorders>
              <w:top w:val="nil"/>
              <w:bottom w:val="nil"/>
            </w:tcBorders>
          </w:tcPr>
          <w:p w14:paraId="19F39819" w14:textId="77777777" w:rsidR="006D09DB" w:rsidRDefault="006D09DB" w:rsidP="006D09DB">
            <w:pPr>
              <w:pStyle w:val="TableParagraph"/>
              <w:spacing w:line="249" w:lineRule="exact"/>
              <w:ind w:left="88" w:right="78"/>
              <w:jc w:val="center"/>
            </w:pPr>
            <w:r>
              <w:t>Cost</w:t>
            </w:r>
          </w:p>
        </w:tc>
        <w:tc>
          <w:tcPr>
            <w:tcW w:w="1258" w:type="dxa"/>
            <w:tcBorders>
              <w:top w:val="nil"/>
              <w:bottom w:val="nil"/>
            </w:tcBorders>
          </w:tcPr>
          <w:p w14:paraId="311EC4EF" w14:textId="77777777" w:rsidR="006D09DB" w:rsidRDefault="006D09DB" w:rsidP="006D09DB">
            <w:pPr>
              <w:pStyle w:val="TableParagraph"/>
              <w:rPr>
                <w:rFonts w:ascii="Times New Roman"/>
                <w:sz w:val="18"/>
              </w:rPr>
            </w:pPr>
          </w:p>
        </w:tc>
        <w:tc>
          <w:tcPr>
            <w:tcW w:w="1301" w:type="dxa"/>
            <w:tcBorders>
              <w:top w:val="nil"/>
              <w:bottom w:val="nil"/>
            </w:tcBorders>
          </w:tcPr>
          <w:p w14:paraId="0475D41A" w14:textId="77777777" w:rsidR="006D09DB" w:rsidRDefault="006D09DB" w:rsidP="006D09DB">
            <w:pPr>
              <w:pStyle w:val="TableParagraph"/>
              <w:rPr>
                <w:rFonts w:ascii="Times New Roman"/>
                <w:sz w:val="18"/>
              </w:rPr>
            </w:pPr>
          </w:p>
        </w:tc>
        <w:tc>
          <w:tcPr>
            <w:tcW w:w="1248" w:type="dxa"/>
            <w:tcBorders>
              <w:top w:val="nil"/>
              <w:bottom w:val="nil"/>
              <w:right w:val="single" w:sz="6" w:space="0" w:color="000000"/>
            </w:tcBorders>
          </w:tcPr>
          <w:p w14:paraId="3756A3AA" w14:textId="77777777" w:rsidR="006D09DB" w:rsidRDefault="006D09DB" w:rsidP="006D09DB">
            <w:pPr>
              <w:pStyle w:val="TableParagraph"/>
              <w:rPr>
                <w:rFonts w:ascii="Times New Roman"/>
                <w:sz w:val="18"/>
              </w:rPr>
            </w:pPr>
          </w:p>
        </w:tc>
        <w:tc>
          <w:tcPr>
            <w:tcW w:w="1087" w:type="dxa"/>
            <w:tcBorders>
              <w:top w:val="nil"/>
              <w:left w:val="single" w:sz="6" w:space="0" w:color="000000"/>
              <w:bottom w:val="nil"/>
            </w:tcBorders>
          </w:tcPr>
          <w:p w14:paraId="11D18FC5" w14:textId="77777777" w:rsidR="006D09DB" w:rsidRDefault="006D09DB" w:rsidP="006D09DB">
            <w:pPr>
              <w:pStyle w:val="TableParagraph"/>
              <w:rPr>
                <w:rFonts w:ascii="Times New Roman"/>
                <w:sz w:val="18"/>
              </w:rPr>
            </w:pPr>
          </w:p>
        </w:tc>
      </w:tr>
      <w:tr w:rsidR="006D09DB" w14:paraId="66F049BA" w14:textId="77777777" w:rsidTr="006D09DB">
        <w:trPr>
          <w:trHeight w:val="64"/>
        </w:trPr>
        <w:tc>
          <w:tcPr>
            <w:tcW w:w="1980" w:type="dxa"/>
            <w:tcBorders>
              <w:top w:val="nil"/>
            </w:tcBorders>
          </w:tcPr>
          <w:p w14:paraId="24CEDE76" w14:textId="77777777" w:rsidR="006D09DB" w:rsidRDefault="006D09DB" w:rsidP="006D09DB">
            <w:pPr>
              <w:pStyle w:val="TableParagraph"/>
              <w:rPr>
                <w:rFonts w:ascii="Times New Roman"/>
                <w:sz w:val="18"/>
              </w:rPr>
            </w:pPr>
          </w:p>
        </w:tc>
        <w:tc>
          <w:tcPr>
            <w:tcW w:w="1390" w:type="dxa"/>
            <w:tcBorders>
              <w:top w:val="nil"/>
            </w:tcBorders>
          </w:tcPr>
          <w:p w14:paraId="2F391695" w14:textId="77777777" w:rsidR="006D09DB" w:rsidRDefault="006D09DB" w:rsidP="006D09DB">
            <w:pPr>
              <w:pStyle w:val="TableParagraph"/>
              <w:rPr>
                <w:rFonts w:ascii="Times New Roman"/>
                <w:sz w:val="18"/>
              </w:rPr>
            </w:pPr>
          </w:p>
        </w:tc>
        <w:tc>
          <w:tcPr>
            <w:tcW w:w="1440" w:type="dxa"/>
            <w:tcBorders>
              <w:top w:val="nil"/>
            </w:tcBorders>
          </w:tcPr>
          <w:p w14:paraId="3C241112" w14:textId="77777777" w:rsidR="006D09DB" w:rsidRDefault="006D09DB" w:rsidP="006D09DB">
            <w:pPr>
              <w:pStyle w:val="TableParagraph"/>
              <w:rPr>
                <w:rFonts w:ascii="Times New Roman"/>
                <w:sz w:val="18"/>
              </w:rPr>
            </w:pPr>
          </w:p>
        </w:tc>
        <w:tc>
          <w:tcPr>
            <w:tcW w:w="3101" w:type="dxa"/>
            <w:tcBorders>
              <w:top w:val="nil"/>
            </w:tcBorders>
          </w:tcPr>
          <w:p w14:paraId="4EAFA931" w14:textId="77777777" w:rsidR="006D09DB" w:rsidRDefault="006D09DB" w:rsidP="006D09DB">
            <w:pPr>
              <w:pStyle w:val="TableParagraph"/>
              <w:rPr>
                <w:rFonts w:ascii="Times New Roman"/>
                <w:sz w:val="18"/>
              </w:rPr>
            </w:pPr>
          </w:p>
        </w:tc>
        <w:tc>
          <w:tcPr>
            <w:tcW w:w="1145" w:type="dxa"/>
            <w:tcBorders>
              <w:top w:val="nil"/>
            </w:tcBorders>
          </w:tcPr>
          <w:p w14:paraId="43FAABD8" w14:textId="77777777" w:rsidR="006D09DB" w:rsidRDefault="006D09DB" w:rsidP="006D09DB">
            <w:pPr>
              <w:pStyle w:val="TableParagraph"/>
              <w:spacing w:line="249" w:lineRule="exact"/>
              <w:ind w:left="10"/>
              <w:jc w:val="center"/>
            </w:pPr>
            <w:r>
              <w:t>£</w:t>
            </w:r>
          </w:p>
        </w:tc>
        <w:tc>
          <w:tcPr>
            <w:tcW w:w="1258" w:type="dxa"/>
            <w:tcBorders>
              <w:top w:val="nil"/>
            </w:tcBorders>
          </w:tcPr>
          <w:p w14:paraId="029F5EA8" w14:textId="77777777" w:rsidR="006D09DB" w:rsidRDefault="006D09DB" w:rsidP="006D09DB">
            <w:pPr>
              <w:pStyle w:val="TableParagraph"/>
              <w:rPr>
                <w:rFonts w:ascii="Times New Roman"/>
                <w:sz w:val="18"/>
              </w:rPr>
            </w:pPr>
          </w:p>
        </w:tc>
        <w:tc>
          <w:tcPr>
            <w:tcW w:w="1301" w:type="dxa"/>
            <w:tcBorders>
              <w:top w:val="nil"/>
            </w:tcBorders>
          </w:tcPr>
          <w:p w14:paraId="36FEF6B3" w14:textId="77777777" w:rsidR="006D09DB" w:rsidRDefault="006D09DB" w:rsidP="006D09DB">
            <w:pPr>
              <w:pStyle w:val="TableParagraph"/>
              <w:rPr>
                <w:rFonts w:ascii="Times New Roman"/>
                <w:sz w:val="18"/>
              </w:rPr>
            </w:pPr>
          </w:p>
        </w:tc>
        <w:tc>
          <w:tcPr>
            <w:tcW w:w="1248" w:type="dxa"/>
            <w:tcBorders>
              <w:top w:val="nil"/>
              <w:right w:val="single" w:sz="6" w:space="0" w:color="000000"/>
            </w:tcBorders>
          </w:tcPr>
          <w:p w14:paraId="6E4AF630" w14:textId="77777777" w:rsidR="006D09DB" w:rsidRDefault="006D09DB" w:rsidP="006D09DB">
            <w:pPr>
              <w:pStyle w:val="TableParagraph"/>
              <w:rPr>
                <w:rFonts w:ascii="Times New Roman"/>
                <w:sz w:val="18"/>
              </w:rPr>
            </w:pPr>
          </w:p>
        </w:tc>
        <w:tc>
          <w:tcPr>
            <w:tcW w:w="1087" w:type="dxa"/>
            <w:tcBorders>
              <w:top w:val="nil"/>
              <w:left w:val="single" w:sz="6" w:space="0" w:color="000000"/>
            </w:tcBorders>
          </w:tcPr>
          <w:p w14:paraId="4CD37304" w14:textId="77777777" w:rsidR="006D09DB" w:rsidRDefault="006D09DB" w:rsidP="006D09DB">
            <w:pPr>
              <w:pStyle w:val="TableParagraph"/>
              <w:rPr>
                <w:rFonts w:ascii="Times New Roman"/>
                <w:sz w:val="18"/>
              </w:rPr>
            </w:pPr>
          </w:p>
        </w:tc>
      </w:tr>
    </w:tbl>
    <w:p w14:paraId="2B494647" w14:textId="1F0BFDC0" w:rsidR="006D09DB" w:rsidRDefault="006D09DB" w:rsidP="006D09DB">
      <w:pPr>
        <w:pStyle w:val="BodyText"/>
        <w:rPr>
          <w:rFonts w:ascii="Times New Roman"/>
          <w:sz w:val="23"/>
        </w:rPr>
      </w:pPr>
    </w:p>
    <w:tbl>
      <w:tblPr>
        <w:tblpPr w:leftFromText="180" w:rightFromText="180" w:vertAnchor="page" w:horzAnchor="margin" w:tblpY="32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0"/>
        <w:gridCol w:w="1440"/>
        <w:gridCol w:w="3101"/>
        <w:gridCol w:w="1145"/>
        <w:gridCol w:w="1258"/>
        <w:gridCol w:w="1301"/>
        <w:gridCol w:w="1248"/>
        <w:gridCol w:w="1169"/>
      </w:tblGrid>
      <w:tr w:rsidR="006D09DB" w14:paraId="1E3560F2" w14:textId="77777777" w:rsidTr="003541F2">
        <w:trPr>
          <w:trHeight w:val="537"/>
        </w:trPr>
        <w:tc>
          <w:tcPr>
            <w:tcW w:w="14032" w:type="dxa"/>
            <w:gridSpan w:val="9"/>
          </w:tcPr>
          <w:p w14:paraId="3519E63D" w14:textId="77777777" w:rsidR="006D09DB" w:rsidRDefault="006D09DB" w:rsidP="003541F2">
            <w:pPr>
              <w:pStyle w:val="TableParagraph"/>
              <w:spacing w:line="268" w:lineRule="exact"/>
              <w:ind w:left="107"/>
            </w:pPr>
            <w:r>
              <w:t>1. DIRECT LOSS</w:t>
            </w:r>
          </w:p>
          <w:p w14:paraId="3DA280D6" w14:textId="77777777" w:rsidR="006D09DB" w:rsidRDefault="006D09DB" w:rsidP="003541F2">
            <w:pPr>
              <w:pStyle w:val="TableParagraph"/>
              <w:spacing w:before="1" w:line="249" w:lineRule="exact"/>
              <w:ind w:left="107"/>
            </w:pPr>
            <w:r>
              <w:t>DEFCON 76 (Damage to Government Establishments)</w:t>
            </w:r>
          </w:p>
        </w:tc>
      </w:tr>
      <w:tr w:rsidR="006D09DB" w14:paraId="1BD54D58" w14:textId="77777777" w:rsidTr="003541F2">
        <w:trPr>
          <w:trHeight w:val="4911"/>
        </w:trPr>
        <w:tc>
          <w:tcPr>
            <w:tcW w:w="1980" w:type="dxa"/>
          </w:tcPr>
          <w:p w14:paraId="00D4D72B" w14:textId="465B1F40" w:rsidR="006D09DB" w:rsidRDefault="006D09DB" w:rsidP="003541F2">
            <w:pPr>
              <w:pStyle w:val="TableParagraph"/>
              <w:ind w:left="107" w:right="219"/>
              <w:rPr>
                <w:sz w:val="18"/>
              </w:rPr>
            </w:pPr>
          </w:p>
        </w:tc>
        <w:tc>
          <w:tcPr>
            <w:tcW w:w="1390" w:type="dxa"/>
          </w:tcPr>
          <w:p w14:paraId="004F4964" w14:textId="2ADEF49E" w:rsidR="006D09DB" w:rsidRDefault="006D09DB" w:rsidP="003541F2">
            <w:pPr>
              <w:pStyle w:val="TableParagraph"/>
              <w:ind w:left="108" w:right="237"/>
              <w:rPr>
                <w:sz w:val="18"/>
              </w:rPr>
            </w:pPr>
          </w:p>
        </w:tc>
        <w:tc>
          <w:tcPr>
            <w:tcW w:w="1440" w:type="dxa"/>
          </w:tcPr>
          <w:p w14:paraId="7CBF40B7" w14:textId="11BD6BD8" w:rsidR="006D09DB" w:rsidRDefault="006D09DB" w:rsidP="003541F2">
            <w:pPr>
              <w:pStyle w:val="TableParagraph"/>
              <w:spacing w:line="219" w:lineRule="exact"/>
              <w:ind w:left="191" w:right="180"/>
              <w:jc w:val="center"/>
              <w:rPr>
                <w:sz w:val="18"/>
              </w:rPr>
            </w:pPr>
          </w:p>
        </w:tc>
        <w:tc>
          <w:tcPr>
            <w:tcW w:w="3101" w:type="dxa"/>
          </w:tcPr>
          <w:p w14:paraId="669DF04C" w14:textId="0AE86D80" w:rsidR="006D09DB" w:rsidRDefault="006D09DB" w:rsidP="003541F2">
            <w:pPr>
              <w:pStyle w:val="TableParagraph"/>
              <w:tabs>
                <w:tab w:val="left" w:pos="432"/>
              </w:tabs>
              <w:ind w:left="432" w:right="739" w:hanging="360"/>
              <w:rPr>
                <w:sz w:val="18"/>
              </w:rPr>
            </w:pPr>
          </w:p>
        </w:tc>
        <w:tc>
          <w:tcPr>
            <w:tcW w:w="1145" w:type="dxa"/>
          </w:tcPr>
          <w:p w14:paraId="54187A43" w14:textId="1407D0F8" w:rsidR="006D09DB" w:rsidRPr="00B9049C" w:rsidRDefault="006D09DB" w:rsidP="003541F2">
            <w:pPr>
              <w:pStyle w:val="TableParagraph"/>
              <w:spacing w:before="1"/>
              <w:ind w:left="86" w:right="78"/>
              <w:jc w:val="center"/>
              <w:rPr>
                <w:sz w:val="18"/>
              </w:rPr>
            </w:pPr>
          </w:p>
        </w:tc>
        <w:tc>
          <w:tcPr>
            <w:tcW w:w="1258" w:type="dxa"/>
          </w:tcPr>
          <w:p w14:paraId="4A173056" w14:textId="5856C671" w:rsidR="006D09DB" w:rsidRPr="00B9049C" w:rsidRDefault="006D09DB" w:rsidP="003541F2">
            <w:pPr>
              <w:pStyle w:val="TableParagraph"/>
              <w:spacing w:before="1"/>
              <w:ind w:left="182" w:right="173"/>
              <w:jc w:val="center"/>
              <w:rPr>
                <w:sz w:val="18"/>
              </w:rPr>
            </w:pPr>
          </w:p>
        </w:tc>
        <w:tc>
          <w:tcPr>
            <w:tcW w:w="1301" w:type="dxa"/>
          </w:tcPr>
          <w:p w14:paraId="76A61E78" w14:textId="7D0F8B0F" w:rsidR="006D09DB" w:rsidRDefault="006D09DB" w:rsidP="003541F2">
            <w:pPr>
              <w:pStyle w:val="TableParagraph"/>
              <w:spacing w:line="219" w:lineRule="exact"/>
              <w:ind w:left="131" w:right="124"/>
              <w:jc w:val="center"/>
              <w:rPr>
                <w:sz w:val="18"/>
              </w:rPr>
            </w:pPr>
          </w:p>
        </w:tc>
        <w:tc>
          <w:tcPr>
            <w:tcW w:w="1248" w:type="dxa"/>
            <w:tcBorders>
              <w:right w:val="single" w:sz="6" w:space="0" w:color="000000"/>
            </w:tcBorders>
          </w:tcPr>
          <w:p w14:paraId="5DEBC985" w14:textId="1F904764" w:rsidR="006D09DB" w:rsidRDefault="006D09DB" w:rsidP="003541F2">
            <w:pPr>
              <w:pStyle w:val="TableParagraph"/>
              <w:spacing w:line="219" w:lineRule="exact"/>
              <w:ind w:left="108"/>
              <w:rPr>
                <w:sz w:val="18"/>
              </w:rPr>
            </w:pPr>
          </w:p>
        </w:tc>
        <w:tc>
          <w:tcPr>
            <w:tcW w:w="1169" w:type="dxa"/>
            <w:tcBorders>
              <w:left w:val="single" w:sz="6" w:space="0" w:color="000000"/>
            </w:tcBorders>
          </w:tcPr>
          <w:p w14:paraId="399ECAC2" w14:textId="3ACE834F" w:rsidR="006D09DB" w:rsidRDefault="006D09DB" w:rsidP="003541F2">
            <w:pPr>
              <w:pStyle w:val="TableParagraph"/>
              <w:spacing w:line="219" w:lineRule="exact"/>
              <w:ind w:left="414" w:right="403"/>
              <w:jc w:val="center"/>
              <w:rPr>
                <w:sz w:val="18"/>
              </w:rPr>
            </w:pPr>
          </w:p>
        </w:tc>
      </w:tr>
      <w:tr w:rsidR="006D09DB" w14:paraId="29F3C7FB" w14:textId="77777777" w:rsidTr="003541F2">
        <w:trPr>
          <w:trHeight w:val="659"/>
        </w:trPr>
        <w:tc>
          <w:tcPr>
            <w:tcW w:w="7911" w:type="dxa"/>
            <w:gridSpan w:val="4"/>
            <w:shd w:val="clear" w:color="auto" w:fill="FFE499"/>
          </w:tcPr>
          <w:p w14:paraId="14FC76E5" w14:textId="58C18B75" w:rsidR="006D09DB" w:rsidRDefault="006D09DB" w:rsidP="003541F2">
            <w:pPr>
              <w:pStyle w:val="TableParagraph"/>
              <w:ind w:left="1392" w:right="1385"/>
              <w:jc w:val="center"/>
              <w:rPr>
                <w:b/>
                <w:sz w:val="18"/>
              </w:rPr>
            </w:pPr>
          </w:p>
        </w:tc>
        <w:tc>
          <w:tcPr>
            <w:tcW w:w="1145" w:type="dxa"/>
          </w:tcPr>
          <w:p w14:paraId="6070E607" w14:textId="5F519B59" w:rsidR="006D09DB" w:rsidRPr="00B9049C" w:rsidRDefault="006D09DB" w:rsidP="003541F2">
            <w:pPr>
              <w:pStyle w:val="TableParagraph"/>
              <w:ind w:left="108"/>
              <w:rPr>
                <w:sz w:val="18"/>
              </w:rPr>
            </w:pPr>
          </w:p>
        </w:tc>
        <w:tc>
          <w:tcPr>
            <w:tcW w:w="1258" w:type="dxa"/>
          </w:tcPr>
          <w:p w14:paraId="2F50BC26" w14:textId="69D65A43" w:rsidR="006D09DB" w:rsidRPr="00B9049C" w:rsidRDefault="006D09DB" w:rsidP="003541F2">
            <w:pPr>
              <w:pStyle w:val="TableParagraph"/>
              <w:ind w:left="218"/>
              <w:rPr>
                <w:sz w:val="18"/>
              </w:rPr>
            </w:pPr>
          </w:p>
        </w:tc>
        <w:tc>
          <w:tcPr>
            <w:tcW w:w="1301" w:type="dxa"/>
          </w:tcPr>
          <w:p w14:paraId="35B6B1FF" w14:textId="30CAA986" w:rsidR="006D09DB" w:rsidRDefault="006D09DB" w:rsidP="003541F2">
            <w:pPr>
              <w:pStyle w:val="TableParagraph"/>
              <w:ind w:left="130" w:right="124"/>
              <w:jc w:val="center"/>
              <w:rPr>
                <w:sz w:val="18"/>
              </w:rPr>
            </w:pPr>
          </w:p>
        </w:tc>
        <w:tc>
          <w:tcPr>
            <w:tcW w:w="2417" w:type="dxa"/>
            <w:gridSpan w:val="2"/>
            <w:shd w:val="clear" w:color="auto" w:fill="FFE499"/>
          </w:tcPr>
          <w:p w14:paraId="3CD7480C" w14:textId="77777777" w:rsidR="006D09DB" w:rsidRDefault="006D09DB" w:rsidP="003541F2">
            <w:pPr>
              <w:pStyle w:val="TableParagraph"/>
              <w:rPr>
                <w:rFonts w:ascii="Times New Roman"/>
                <w:sz w:val="18"/>
              </w:rPr>
            </w:pPr>
          </w:p>
        </w:tc>
      </w:tr>
    </w:tbl>
    <w:p w14:paraId="084BB6F0" w14:textId="77777777" w:rsidR="006D09DB" w:rsidRDefault="006D09DB" w:rsidP="006D09DB">
      <w:pPr>
        <w:rPr>
          <w:rFonts w:ascii="Times New Roman"/>
          <w:sz w:val="18"/>
        </w:rPr>
        <w:sectPr w:rsidR="006D09DB" w:rsidSect="006D09DB">
          <w:headerReference w:type="even" r:id="rId38"/>
          <w:headerReference w:type="default" r:id="rId39"/>
          <w:footerReference w:type="even" r:id="rId40"/>
          <w:footerReference w:type="default" r:id="rId41"/>
          <w:headerReference w:type="first" r:id="rId42"/>
          <w:footerReference w:type="first" r:id="rId43"/>
          <w:pgSz w:w="16840" w:h="11910" w:orient="landscape"/>
          <w:pgMar w:top="980" w:right="1240" w:bottom="1200" w:left="1340" w:header="756" w:footer="1019"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0"/>
        <w:gridCol w:w="1440"/>
        <w:gridCol w:w="3101"/>
        <w:gridCol w:w="1330"/>
        <w:gridCol w:w="1073"/>
        <w:gridCol w:w="1301"/>
        <w:gridCol w:w="1248"/>
        <w:gridCol w:w="1087"/>
      </w:tblGrid>
      <w:tr w:rsidR="006D09DB" w14:paraId="1420BE6D" w14:textId="77777777" w:rsidTr="006D09DB">
        <w:trPr>
          <w:trHeight w:val="556"/>
        </w:trPr>
        <w:tc>
          <w:tcPr>
            <w:tcW w:w="1980" w:type="dxa"/>
            <w:tcBorders>
              <w:bottom w:val="nil"/>
            </w:tcBorders>
          </w:tcPr>
          <w:p w14:paraId="5BB5C4FE" w14:textId="77777777" w:rsidR="006D09DB" w:rsidRDefault="006D09DB" w:rsidP="003541F2">
            <w:pPr>
              <w:pStyle w:val="TableParagraph"/>
              <w:spacing w:before="3"/>
              <w:rPr>
                <w:rFonts w:ascii="Times New Roman"/>
                <w:sz w:val="23"/>
              </w:rPr>
            </w:pPr>
          </w:p>
          <w:p w14:paraId="675319C4" w14:textId="77777777" w:rsidR="006D09DB" w:rsidRDefault="006D09DB" w:rsidP="003541F2">
            <w:pPr>
              <w:pStyle w:val="TableParagraph"/>
              <w:spacing w:before="1"/>
              <w:ind w:left="501" w:right="491"/>
              <w:jc w:val="center"/>
            </w:pPr>
            <w:r>
              <w:t>RISK</w:t>
            </w:r>
          </w:p>
        </w:tc>
        <w:tc>
          <w:tcPr>
            <w:tcW w:w="1390" w:type="dxa"/>
            <w:tcBorders>
              <w:bottom w:val="nil"/>
            </w:tcBorders>
          </w:tcPr>
          <w:p w14:paraId="7A1057B4" w14:textId="77777777" w:rsidR="006D09DB" w:rsidRDefault="006D09DB" w:rsidP="003541F2">
            <w:pPr>
              <w:pStyle w:val="TableParagraph"/>
              <w:spacing w:before="3"/>
              <w:rPr>
                <w:rFonts w:ascii="Times New Roman"/>
                <w:sz w:val="23"/>
              </w:rPr>
            </w:pPr>
          </w:p>
          <w:p w14:paraId="60019CFC" w14:textId="77777777" w:rsidR="006D09DB" w:rsidRDefault="006D09DB" w:rsidP="003541F2">
            <w:pPr>
              <w:pStyle w:val="TableParagraph"/>
              <w:spacing w:before="1"/>
              <w:ind w:left="164" w:right="158"/>
              <w:jc w:val="center"/>
            </w:pPr>
            <w:r>
              <w:t>Worst Case</w:t>
            </w:r>
          </w:p>
        </w:tc>
        <w:tc>
          <w:tcPr>
            <w:tcW w:w="1440" w:type="dxa"/>
            <w:tcBorders>
              <w:bottom w:val="nil"/>
            </w:tcBorders>
          </w:tcPr>
          <w:p w14:paraId="38F04E7B" w14:textId="77777777" w:rsidR="006D09DB" w:rsidRDefault="006D09DB" w:rsidP="003541F2">
            <w:pPr>
              <w:pStyle w:val="TableParagraph"/>
              <w:spacing w:before="3"/>
              <w:rPr>
                <w:rFonts w:ascii="Times New Roman"/>
                <w:sz w:val="23"/>
              </w:rPr>
            </w:pPr>
          </w:p>
          <w:p w14:paraId="75FFA3D7" w14:textId="77777777" w:rsidR="006D09DB" w:rsidRDefault="006D09DB" w:rsidP="003541F2">
            <w:pPr>
              <w:pStyle w:val="TableParagraph"/>
              <w:spacing w:before="1"/>
              <w:ind w:left="191" w:right="182"/>
              <w:jc w:val="center"/>
            </w:pPr>
            <w:r>
              <w:t>Worst Case</w:t>
            </w:r>
          </w:p>
        </w:tc>
        <w:tc>
          <w:tcPr>
            <w:tcW w:w="3101" w:type="dxa"/>
            <w:tcBorders>
              <w:bottom w:val="nil"/>
            </w:tcBorders>
          </w:tcPr>
          <w:p w14:paraId="6B3D632B" w14:textId="77777777" w:rsidR="006D09DB" w:rsidRDefault="006D09DB" w:rsidP="003541F2">
            <w:pPr>
              <w:pStyle w:val="TableParagraph"/>
              <w:spacing w:before="3"/>
              <w:rPr>
                <w:rFonts w:ascii="Times New Roman"/>
                <w:sz w:val="23"/>
              </w:rPr>
            </w:pPr>
          </w:p>
          <w:p w14:paraId="2D125066" w14:textId="77777777" w:rsidR="006D09DB" w:rsidRDefault="006D09DB" w:rsidP="003541F2">
            <w:pPr>
              <w:pStyle w:val="TableParagraph"/>
              <w:spacing w:before="1"/>
              <w:ind w:left="1068" w:right="1055"/>
              <w:jc w:val="center"/>
            </w:pPr>
            <w:r>
              <w:t>Mitigation</w:t>
            </w:r>
          </w:p>
        </w:tc>
        <w:tc>
          <w:tcPr>
            <w:tcW w:w="1330" w:type="dxa"/>
            <w:tcBorders>
              <w:bottom w:val="nil"/>
            </w:tcBorders>
          </w:tcPr>
          <w:p w14:paraId="32A3228F" w14:textId="77777777" w:rsidR="006D09DB" w:rsidRDefault="006D09DB" w:rsidP="003541F2">
            <w:pPr>
              <w:pStyle w:val="TableParagraph"/>
              <w:spacing w:before="3"/>
              <w:rPr>
                <w:rFonts w:ascii="Times New Roman"/>
                <w:sz w:val="23"/>
              </w:rPr>
            </w:pPr>
          </w:p>
          <w:p w14:paraId="3771A90F" w14:textId="77777777" w:rsidR="006D09DB" w:rsidRDefault="006D09DB" w:rsidP="003541F2">
            <w:pPr>
              <w:pStyle w:val="TableParagraph"/>
              <w:spacing w:before="1"/>
              <w:ind w:left="88" w:right="78"/>
              <w:jc w:val="center"/>
            </w:pPr>
            <w:r>
              <w:t>Post</w:t>
            </w:r>
          </w:p>
        </w:tc>
        <w:tc>
          <w:tcPr>
            <w:tcW w:w="1073" w:type="dxa"/>
            <w:tcBorders>
              <w:bottom w:val="nil"/>
            </w:tcBorders>
          </w:tcPr>
          <w:p w14:paraId="1E6F6783" w14:textId="77777777" w:rsidR="006D09DB" w:rsidRDefault="006D09DB" w:rsidP="003541F2">
            <w:pPr>
              <w:pStyle w:val="TableParagraph"/>
              <w:spacing w:before="3"/>
              <w:rPr>
                <w:rFonts w:ascii="Times New Roman"/>
                <w:sz w:val="23"/>
              </w:rPr>
            </w:pPr>
          </w:p>
          <w:p w14:paraId="32E2D5DF" w14:textId="77777777" w:rsidR="006D09DB" w:rsidRDefault="006D09DB" w:rsidP="003541F2">
            <w:pPr>
              <w:pStyle w:val="TableParagraph"/>
              <w:spacing w:before="1"/>
              <w:ind w:left="182" w:right="175"/>
              <w:jc w:val="center"/>
            </w:pPr>
            <w:r>
              <w:t>Proposed</w:t>
            </w:r>
          </w:p>
        </w:tc>
        <w:tc>
          <w:tcPr>
            <w:tcW w:w="1301" w:type="dxa"/>
            <w:tcBorders>
              <w:bottom w:val="nil"/>
            </w:tcBorders>
          </w:tcPr>
          <w:p w14:paraId="43339837" w14:textId="77777777" w:rsidR="006D09DB" w:rsidRDefault="006D09DB" w:rsidP="003541F2">
            <w:pPr>
              <w:pStyle w:val="TableParagraph"/>
              <w:spacing w:before="3"/>
              <w:rPr>
                <w:rFonts w:ascii="Times New Roman"/>
                <w:sz w:val="23"/>
              </w:rPr>
            </w:pPr>
          </w:p>
          <w:p w14:paraId="2D634568" w14:textId="77777777" w:rsidR="006D09DB" w:rsidRDefault="006D09DB" w:rsidP="003541F2">
            <w:pPr>
              <w:pStyle w:val="TableParagraph"/>
              <w:spacing w:before="1"/>
              <w:ind w:left="135" w:right="124"/>
              <w:jc w:val="center"/>
            </w:pPr>
            <w:r>
              <w:t>Contingent</w:t>
            </w:r>
          </w:p>
        </w:tc>
        <w:tc>
          <w:tcPr>
            <w:tcW w:w="1248" w:type="dxa"/>
            <w:tcBorders>
              <w:bottom w:val="nil"/>
              <w:right w:val="single" w:sz="6" w:space="0" w:color="000000"/>
            </w:tcBorders>
          </w:tcPr>
          <w:p w14:paraId="546A6EF0" w14:textId="77777777" w:rsidR="006D09DB" w:rsidRDefault="006D09DB" w:rsidP="003541F2">
            <w:pPr>
              <w:pStyle w:val="TableParagraph"/>
              <w:spacing w:before="3"/>
              <w:rPr>
                <w:rFonts w:ascii="Times New Roman"/>
                <w:sz w:val="23"/>
              </w:rPr>
            </w:pPr>
          </w:p>
          <w:p w14:paraId="122EC3F5" w14:textId="77777777" w:rsidR="006D09DB" w:rsidRDefault="006D09DB" w:rsidP="003541F2">
            <w:pPr>
              <w:pStyle w:val="TableParagraph"/>
              <w:spacing w:before="1"/>
              <w:ind w:left="139"/>
            </w:pPr>
            <w:r>
              <w:t>Probability</w:t>
            </w:r>
          </w:p>
        </w:tc>
        <w:tc>
          <w:tcPr>
            <w:tcW w:w="1087" w:type="dxa"/>
            <w:tcBorders>
              <w:left w:val="single" w:sz="6" w:space="0" w:color="000000"/>
              <w:bottom w:val="nil"/>
            </w:tcBorders>
          </w:tcPr>
          <w:p w14:paraId="27204E85" w14:textId="77777777" w:rsidR="006D09DB" w:rsidRDefault="006D09DB" w:rsidP="003541F2">
            <w:pPr>
              <w:pStyle w:val="TableParagraph"/>
              <w:spacing w:before="3"/>
              <w:rPr>
                <w:rFonts w:ascii="Times New Roman"/>
                <w:sz w:val="23"/>
              </w:rPr>
            </w:pPr>
          </w:p>
          <w:p w14:paraId="1D7106DB" w14:textId="77777777" w:rsidR="006D09DB" w:rsidRDefault="006D09DB" w:rsidP="003541F2">
            <w:pPr>
              <w:pStyle w:val="TableParagraph"/>
              <w:spacing w:before="1"/>
              <w:ind w:left="231"/>
            </w:pPr>
            <w:r>
              <w:t>Impact</w:t>
            </w:r>
          </w:p>
        </w:tc>
      </w:tr>
      <w:tr w:rsidR="006D09DB" w14:paraId="6BBBC3C7" w14:textId="77777777" w:rsidTr="006D09DB">
        <w:trPr>
          <w:trHeight w:val="268"/>
        </w:trPr>
        <w:tc>
          <w:tcPr>
            <w:tcW w:w="1980" w:type="dxa"/>
            <w:tcBorders>
              <w:top w:val="nil"/>
              <w:bottom w:val="nil"/>
            </w:tcBorders>
          </w:tcPr>
          <w:p w14:paraId="47361E49" w14:textId="77777777" w:rsidR="006D09DB" w:rsidRDefault="006D09DB" w:rsidP="003541F2">
            <w:pPr>
              <w:pStyle w:val="TableParagraph"/>
              <w:spacing w:line="249" w:lineRule="exact"/>
              <w:ind w:left="501" w:right="492"/>
              <w:jc w:val="center"/>
            </w:pPr>
            <w:r>
              <w:t>(Situation)</w:t>
            </w:r>
          </w:p>
        </w:tc>
        <w:tc>
          <w:tcPr>
            <w:tcW w:w="1390" w:type="dxa"/>
            <w:tcBorders>
              <w:top w:val="nil"/>
              <w:bottom w:val="nil"/>
            </w:tcBorders>
          </w:tcPr>
          <w:p w14:paraId="0234A353" w14:textId="77777777" w:rsidR="006D09DB" w:rsidRDefault="006D09DB" w:rsidP="003541F2">
            <w:pPr>
              <w:pStyle w:val="TableParagraph"/>
              <w:spacing w:line="249" w:lineRule="exact"/>
              <w:ind w:left="164" w:right="156"/>
              <w:jc w:val="center"/>
            </w:pPr>
            <w:r>
              <w:t>Scenario</w:t>
            </w:r>
          </w:p>
        </w:tc>
        <w:tc>
          <w:tcPr>
            <w:tcW w:w="1440" w:type="dxa"/>
            <w:tcBorders>
              <w:top w:val="nil"/>
              <w:bottom w:val="nil"/>
            </w:tcBorders>
          </w:tcPr>
          <w:p w14:paraId="386A6199" w14:textId="77777777" w:rsidR="006D09DB" w:rsidRDefault="006D09DB" w:rsidP="003541F2">
            <w:pPr>
              <w:pStyle w:val="TableParagraph"/>
              <w:spacing w:line="249" w:lineRule="exact"/>
              <w:ind w:left="191" w:right="179"/>
              <w:jc w:val="center"/>
            </w:pPr>
            <w:r>
              <w:t>Cost</w:t>
            </w:r>
          </w:p>
        </w:tc>
        <w:tc>
          <w:tcPr>
            <w:tcW w:w="3101" w:type="dxa"/>
            <w:tcBorders>
              <w:top w:val="nil"/>
              <w:bottom w:val="nil"/>
            </w:tcBorders>
          </w:tcPr>
          <w:p w14:paraId="642EF822" w14:textId="77777777" w:rsidR="006D09DB" w:rsidRDefault="006D09DB" w:rsidP="003541F2">
            <w:pPr>
              <w:pStyle w:val="TableParagraph"/>
              <w:rPr>
                <w:rFonts w:ascii="Times New Roman"/>
                <w:sz w:val="18"/>
              </w:rPr>
            </w:pPr>
          </w:p>
        </w:tc>
        <w:tc>
          <w:tcPr>
            <w:tcW w:w="1330" w:type="dxa"/>
            <w:tcBorders>
              <w:top w:val="nil"/>
              <w:bottom w:val="nil"/>
            </w:tcBorders>
          </w:tcPr>
          <w:p w14:paraId="78F2211E" w14:textId="77777777" w:rsidR="006D09DB" w:rsidRDefault="006D09DB" w:rsidP="003541F2">
            <w:pPr>
              <w:pStyle w:val="TableParagraph"/>
              <w:spacing w:line="249" w:lineRule="exact"/>
              <w:ind w:left="89" w:right="78"/>
              <w:jc w:val="center"/>
            </w:pPr>
            <w:r>
              <w:t>Mitigation</w:t>
            </w:r>
          </w:p>
        </w:tc>
        <w:tc>
          <w:tcPr>
            <w:tcW w:w="1073" w:type="dxa"/>
            <w:tcBorders>
              <w:top w:val="nil"/>
              <w:bottom w:val="nil"/>
            </w:tcBorders>
          </w:tcPr>
          <w:p w14:paraId="7BED63E5" w14:textId="77777777" w:rsidR="006D09DB" w:rsidRDefault="006D09DB" w:rsidP="003541F2">
            <w:pPr>
              <w:pStyle w:val="TableParagraph"/>
              <w:spacing w:line="249" w:lineRule="exact"/>
              <w:ind w:left="182" w:right="171"/>
              <w:jc w:val="center"/>
            </w:pPr>
            <w:r>
              <w:t>LOL</w:t>
            </w:r>
          </w:p>
        </w:tc>
        <w:tc>
          <w:tcPr>
            <w:tcW w:w="1301" w:type="dxa"/>
            <w:tcBorders>
              <w:top w:val="nil"/>
              <w:bottom w:val="nil"/>
            </w:tcBorders>
          </w:tcPr>
          <w:p w14:paraId="5D1E4CE3" w14:textId="77777777" w:rsidR="006D09DB" w:rsidRDefault="006D09DB" w:rsidP="003541F2">
            <w:pPr>
              <w:pStyle w:val="TableParagraph"/>
              <w:spacing w:line="249" w:lineRule="exact"/>
              <w:ind w:left="134" w:right="124"/>
              <w:jc w:val="center"/>
            </w:pPr>
            <w:r>
              <w:t>Liability</w:t>
            </w:r>
          </w:p>
        </w:tc>
        <w:tc>
          <w:tcPr>
            <w:tcW w:w="1248" w:type="dxa"/>
            <w:tcBorders>
              <w:top w:val="nil"/>
              <w:bottom w:val="nil"/>
              <w:right w:val="single" w:sz="6" w:space="0" w:color="000000"/>
            </w:tcBorders>
          </w:tcPr>
          <w:p w14:paraId="6E7894AD"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22ECA67D" w14:textId="77777777" w:rsidR="006D09DB" w:rsidRDefault="006D09DB" w:rsidP="003541F2">
            <w:pPr>
              <w:pStyle w:val="TableParagraph"/>
              <w:rPr>
                <w:rFonts w:ascii="Times New Roman"/>
                <w:sz w:val="18"/>
              </w:rPr>
            </w:pPr>
          </w:p>
        </w:tc>
      </w:tr>
      <w:tr w:rsidR="006D09DB" w14:paraId="73E7E50C" w14:textId="77777777" w:rsidTr="006D09DB">
        <w:trPr>
          <w:trHeight w:val="268"/>
        </w:trPr>
        <w:tc>
          <w:tcPr>
            <w:tcW w:w="1980" w:type="dxa"/>
            <w:tcBorders>
              <w:top w:val="nil"/>
              <w:bottom w:val="nil"/>
            </w:tcBorders>
          </w:tcPr>
          <w:p w14:paraId="1D52963E" w14:textId="77777777" w:rsidR="006D09DB" w:rsidRDefault="006D09DB" w:rsidP="003541F2">
            <w:pPr>
              <w:pStyle w:val="TableParagraph"/>
              <w:rPr>
                <w:rFonts w:ascii="Times New Roman"/>
                <w:sz w:val="18"/>
              </w:rPr>
            </w:pPr>
          </w:p>
        </w:tc>
        <w:tc>
          <w:tcPr>
            <w:tcW w:w="1390" w:type="dxa"/>
            <w:tcBorders>
              <w:top w:val="nil"/>
              <w:bottom w:val="nil"/>
            </w:tcBorders>
          </w:tcPr>
          <w:p w14:paraId="045A8033" w14:textId="77777777" w:rsidR="006D09DB" w:rsidRDefault="006D09DB" w:rsidP="003541F2">
            <w:pPr>
              <w:pStyle w:val="TableParagraph"/>
              <w:rPr>
                <w:rFonts w:ascii="Times New Roman"/>
                <w:sz w:val="18"/>
              </w:rPr>
            </w:pPr>
          </w:p>
        </w:tc>
        <w:tc>
          <w:tcPr>
            <w:tcW w:w="1440" w:type="dxa"/>
            <w:tcBorders>
              <w:top w:val="nil"/>
              <w:bottom w:val="nil"/>
            </w:tcBorders>
          </w:tcPr>
          <w:p w14:paraId="1EF4D66F" w14:textId="77777777" w:rsidR="006D09DB" w:rsidRDefault="006D09DB" w:rsidP="003541F2">
            <w:pPr>
              <w:pStyle w:val="TableParagraph"/>
              <w:spacing w:line="249" w:lineRule="exact"/>
              <w:ind w:left="60"/>
              <w:jc w:val="center"/>
            </w:pPr>
            <w:r>
              <w:t>£</w:t>
            </w:r>
          </w:p>
        </w:tc>
        <w:tc>
          <w:tcPr>
            <w:tcW w:w="3101" w:type="dxa"/>
            <w:tcBorders>
              <w:top w:val="nil"/>
              <w:bottom w:val="nil"/>
            </w:tcBorders>
          </w:tcPr>
          <w:p w14:paraId="31D312C1" w14:textId="77777777" w:rsidR="006D09DB" w:rsidRDefault="006D09DB" w:rsidP="003541F2">
            <w:pPr>
              <w:pStyle w:val="TableParagraph"/>
              <w:rPr>
                <w:rFonts w:ascii="Times New Roman"/>
                <w:sz w:val="18"/>
              </w:rPr>
            </w:pPr>
          </w:p>
        </w:tc>
        <w:tc>
          <w:tcPr>
            <w:tcW w:w="1330" w:type="dxa"/>
            <w:tcBorders>
              <w:top w:val="nil"/>
              <w:bottom w:val="nil"/>
            </w:tcBorders>
          </w:tcPr>
          <w:p w14:paraId="098332F5" w14:textId="77777777" w:rsidR="006D09DB" w:rsidRDefault="006D09DB" w:rsidP="003541F2">
            <w:pPr>
              <w:pStyle w:val="TableParagraph"/>
              <w:spacing w:line="249" w:lineRule="exact"/>
              <w:ind w:left="88" w:right="78"/>
              <w:jc w:val="center"/>
            </w:pPr>
            <w:r>
              <w:t>Cost</w:t>
            </w:r>
          </w:p>
        </w:tc>
        <w:tc>
          <w:tcPr>
            <w:tcW w:w="1073" w:type="dxa"/>
            <w:tcBorders>
              <w:top w:val="nil"/>
              <w:bottom w:val="nil"/>
            </w:tcBorders>
          </w:tcPr>
          <w:p w14:paraId="0946A75E" w14:textId="77777777" w:rsidR="006D09DB" w:rsidRDefault="006D09DB" w:rsidP="003541F2">
            <w:pPr>
              <w:pStyle w:val="TableParagraph"/>
              <w:rPr>
                <w:rFonts w:ascii="Times New Roman"/>
                <w:sz w:val="18"/>
              </w:rPr>
            </w:pPr>
          </w:p>
        </w:tc>
        <w:tc>
          <w:tcPr>
            <w:tcW w:w="1301" w:type="dxa"/>
            <w:tcBorders>
              <w:top w:val="nil"/>
              <w:bottom w:val="nil"/>
            </w:tcBorders>
          </w:tcPr>
          <w:p w14:paraId="768F63C3" w14:textId="77777777" w:rsidR="006D09DB" w:rsidRDefault="006D09DB" w:rsidP="003541F2">
            <w:pPr>
              <w:pStyle w:val="TableParagraph"/>
              <w:rPr>
                <w:rFonts w:ascii="Times New Roman"/>
                <w:sz w:val="18"/>
              </w:rPr>
            </w:pPr>
          </w:p>
        </w:tc>
        <w:tc>
          <w:tcPr>
            <w:tcW w:w="1248" w:type="dxa"/>
            <w:tcBorders>
              <w:top w:val="nil"/>
              <w:bottom w:val="nil"/>
              <w:right w:val="single" w:sz="6" w:space="0" w:color="000000"/>
            </w:tcBorders>
          </w:tcPr>
          <w:p w14:paraId="75F32CE4"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0D0E2D2E" w14:textId="77777777" w:rsidR="006D09DB" w:rsidRDefault="006D09DB" w:rsidP="003541F2">
            <w:pPr>
              <w:pStyle w:val="TableParagraph"/>
              <w:rPr>
                <w:rFonts w:ascii="Times New Roman"/>
                <w:sz w:val="18"/>
              </w:rPr>
            </w:pPr>
          </w:p>
        </w:tc>
      </w:tr>
      <w:tr w:rsidR="006D09DB" w14:paraId="46B77487" w14:textId="77777777" w:rsidTr="006D09DB">
        <w:trPr>
          <w:trHeight w:val="518"/>
        </w:trPr>
        <w:tc>
          <w:tcPr>
            <w:tcW w:w="1980" w:type="dxa"/>
            <w:tcBorders>
              <w:top w:val="nil"/>
            </w:tcBorders>
          </w:tcPr>
          <w:p w14:paraId="224AE510" w14:textId="77777777" w:rsidR="006D09DB" w:rsidRDefault="006D09DB" w:rsidP="003541F2">
            <w:pPr>
              <w:pStyle w:val="TableParagraph"/>
              <w:rPr>
                <w:rFonts w:ascii="Times New Roman"/>
                <w:sz w:val="18"/>
              </w:rPr>
            </w:pPr>
          </w:p>
        </w:tc>
        <w:tc>
          <w:tcPr>
            <w:tcW w:w="1390" w:type="dxa"/>
            <w:tcBorders>
              <w:top w:val="nil"/>
            </w:tcBorders>
          </w:tcPr>
          <w:p w14:paraId="2E425946" w14:textId="77777777" w:rsidR="006D09DB" w:rsidRDefault="006D09DB" w:rsidP="003541F2">
            <w:pPr>
              <w:pStyle w:val="TableParagraph"/>
              <w:rPr>
                <w:rFonts w:ascii="Times New Roman"/>
                <w:sz w:val="18"/>
              </w:rPr>
            </w:pPr>
          </w:p>
        </w:tc>
        <w:tc>
          <w:tcPr>
            <w:tcW w:w="1440" w:type="dxa"/>
            <w:tcBorders>
              <w:top w:val="nil"/>
            </w:tcBorders>
          </w:tcPr>
          <w:p w14:paraId="4267B0B1" w14:textId="77777777" w:rsidR="006D09DB" w:rsidRDefault="006D09DB" w:rsidP="003541F2">
            <w:pPr>
              <w:pStyle w:val="TableParagraph"/>
              <w:rPr>
                <w:rFonts w:ascii="Times New Roman"/>
                <w:sz w:val="18"/>
              </w:rPr>
            </w:pPr>
          </w:p>
        </w:tc>
        <w:tc>
          <w:tcPr>
            <w:tcW w:w="3101" w:type="dxa"/>
            <w:tcBorders>
              <w:top w:val="nil"/>
            </w:tcBorders>
          </w:tcPr>
          <w:p w14:paraId="1EF23D1C" w14:textId="77777777" w:rsidR="006D09DB" w:rsidRDefault="006D09DB" w:rsidP="003541F2">
            <w:pPr>
              <w:pStyle w:val="TableParagraph"/>
              <w:rPr>
                <w:rFonts w:ascii="Times New Roman"/>
                <w:sz w:val="18"/>
              </w:rPr>
            </w:pPr>
          </w:p>
        </w:tc>
        <w:tc>
          <w:tcPr>
            <w:tcW w:w="1330" w:type="dxa"/>
            <w:tcBorders>
              <w:top w:val="nil"/>
            </w:tcBorders>
          </w:tcPr>
          <w:p w14:paraId="4E1F2799" w14:textId="77777777" w:rsidR="006D09DB" w:rsidRDefault="006D09DB" w:rsidP="003541F2">
            <w:pPr>
              <w:pStyle w:val="TableParagraph"/>
              <w:spacing w:line="249" w:lineRule="exact"/>
              <w:ind w:left="10"/>
              <w:jc w:val="center"/>
            </w:pPr>
            <w:r>
              <w:t>£</w:t>
            </w:r>
          </w:p>
        </w:tc>
        <w:tc>
          <w:tcPr>
            <w:tcW w:w="1073" w:type="dxa"/>
            <w:tcBorders>
              <w:top w:val="nil"/>
            </w:tcBorders>
          </w:tcPr>
          <w:p w14:paraId="1C3EFCEA" w14:textId="77777777" w:rsidR="006D09DB" w:rsidRDefault="006D09DB" w:rsidP="003541F2">
            <w:pPr>
              <w:pStyle w:val="TableParagraph"/>
              <w:rPr>
                <w:rFonts w:ascii="Times New Roman"/>
                <w:sz w:val="18"/>
              </w:rPr>
            </w:pPr>
          </w:p>
        </w:tc>
        <w:tc>
          <w:tcPr>
            <w:tcW w:w="1301" w:type="dxa"/>
            <w:tcBorders>
              <w:top w:val="nil"/>
            </w:tcBorders>
          </w:tcPr>
          <w:p w14:paraId="377958CD" w14:textId="77777777" w:rsidR="006D09DB" w:rsidRDefault="006D09DB" w:rsidP="003541F2">
            <w:pPr>
              <w:pStyle w:val="TableParagraph"/>
              <w:rPr>
                <w:rFonts w:ascii="Times New Roman"/>
                <w:sz w:val="18"/>
              </w:rPr>
            </w:pPr>
          </w:p>
        </w:tc>
        <w:tc>
          <w:tcPr>
            <w:tcW w:w="1248" w:type="dxa"/>
            <w:tcBorders>
              <w:top w:val="nil"/>
              <w:right w:val="single" w:sz="6" w:space="0" w:color="000000"/>
            </w:tcBorders>
          </w:tcPr>
          <w:p w14:paraId="4550885D" w14:textId="77777777" w:rsidR="006D09DB" w:rsidRDefault="006D09DB" w:rsidP="003541F2">
            <w:pPr>
              <w:pStyle w:val="TableParagraph"/>
              <w:rPr>
                <w:rFonts w:ascii="Times New Roman"/>
                <w:sz w:val="18"/>
              </w:rPr>
            </w:pPr>
          </w:p>
        </w:tc>
        <w:tc>
          <w:tcPr>
            <w:tcW w:w="1087" w:type="dxa"/>
            <w:tcBorders>
              <w:top w:val="nil"/>
              <w:left w:val="single" w:sz="6" w:space="0" w:color="000000"/>
            </w:tcBorders>
          </w:tcPr>
          <w:p w14:paraId="3D8C3419" w14:textId="77777777" w:rsidR="006D09DB" w:rsidRDefault="006D09DB" w:rsidP="003541F2">
            <w:pPr>
              <w:pStyle w:val="TableParagraph"/>
              <w:rPr>
                <w:rFonts w:ascii="Times New Roman"/>
                <w:sz w:val="18"/>
              </w:rPr>
            </w:pPr>
          </w:p>
        </w:tc>
      </w:tr>
    </w:tbl>
    <w:p w14:paraId="06FE49E5" w14:textId="77777777" w:rsidR="006D09DB" w:rsidRDefault="006D09DB" w:rsidP="006D09DB">
      <w:pPr>
        <w:pStyle w:val="BodyText"/>
        <w:rPr>
          <w:rFonts w:ascii="Times New Roman"/>
          <w:sz w:val="23"/>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419"/>
        <w:gridCol w:w="1416"/>
        <w:gridCol w:w="3120"/>
        <w:gridCol w:w="1448"/>
        <w:gridCol w:w="1134"/>
        <w:gridCol w:w="931"/>
        <w:gridCol w:w="1419"/>
        <w:gridCol w:w="1083"/>
      </w:tblGrid>
      <w:tr w:rsidR="006D09DB" w14:paraId="7C86060A" w14:textId="77777777" w:rsidTr="003541F2">
        <w:trPr>
          <w:trHeight w:val="748"/>
        </w:trPr>
        <w:tc>
          <w:tcPr>
            <w:tcW w:w="13950" w:type="dxa"/>
            <w:gridSpan w:val="9"/>
          </w:tcPr>
          <w:p w14:paraId="64658A6A" w14:textId="77777777" w:rsidR="006D09DB" w:rsidRDefault="006D09DB" w:rsidP="003541F2">
            <w:pPr>
              <w:pStyle w:val="TableParagraph"/>
              <w:spacing w:line="268" w:lineRule="exact"/>
              <w:ind w:left="107"/>
            </w:pPr>
            <w:r>
              <w:t>2. DIRECT LOSS</w:t>
            </w:r>
          </w:p>
          <w:p w14:paraId="267BF580" w14:textId="77777777" w:rsidR="006D09DB" w:rsidRDefault="006D09DB" w:rsidP="003541F2">
            <w:pPr>
              <w:pStyle w:val="TableParagraph"/>
              <w:spacing w:before="1"/>
              <w:ind w:left="107"/>
            </w:pPr>
            <w:r>
              <w:t>Clause 43B(Material Breach)</w:t>
            </w:r>
          </w:p>
        </w:tc>
      </w:tr>
      <w:tr w:rsidR="006D09DB" w14:paraId="627A8027" w14:textId="77777777" w:rsidTr="006D09DB">
        <w:trPr>
          <w:trHeight w:val="3794"/>
        </w:trPr>
        <w:tc>
          <w:tcPr>
            <w:tcW w:w="1980" w:type="dxa"/>
          </w:tcPr>
          <w:p w14:paraId="3CA2A5F8" w14:textId="28D815F1" w:rsidR="006D09DB" w:rsidRDefault="006D09DB" w:rsidP="003541F2">
            <w:pPr>
              <w:pStyle w:val="TableParagraph"/>
              <w:spacing w:before="1"/>
              <w:ind w:left="107" w:right="173"/>
              <w:rPr>
                <w:sz w:val="18"/>
              </w:rPr>
            </w:pPr>
          </w:p>
        </w:tc>
        <w:tc>
          <w:tcPr>
            <w:tcW w:w="1419" w:type="dxa"/>
          </w:tcPr>
          <w:p w14:paraId="46C5EA25" w14:textId="1018F768" w:rsidR="006D09DB" w:rsidRDefault="006D09DB" w:rsidP="003541F2">
            <w:pPr>
              <w:pStyle w:val="TableParagraph"/>
              <w:spacing w:before="1"/>
              <w:ind w:left="108" w:right="115"/>
              <w:rPr>
                <w:sz w:val="18"/>
              </w:rPr>
            </w:pPr>
          </w:p>
        </w:tc>
        <w:tc>
          <w:tcPr>
            <w:tcW w:w="1416" w:type="dxa"/>
          </w:tcPr>
          <w:p w14:paraId="31B4591F" w14:textId="09334CE1" w:rsidR="006D09DB" w:rsidRDefault="006D09DB" w:rsidP="003541F2">
            <w:pPr>
              <w:pStyle w:val="TableParagraph"/>
              <w:spacing w:before="1"/>
              <w:ind w:left="519" w:right="509"/>
              <w:jc w:val="center"/>
              <w:rPr>
                <w:sz w:val="18"/>
              </w:rPr>
            </w:pPr>
          </w:p>
        </w:tc>
        <w:tc>
          <w:tcPr>
            <w:tcW w:w="3120" w:type="dxa"/>
          </w:tcPr>
          <w:p w14:paraId="5B0933D8" w14:textId="77777777" w:rsidR="006D09DB" w:rsidRPr="00B9049C" w:rsidRDefault="006D09DB" w:rsidP="003541F2">
            <w:pPr>
              <w:pStyle w:val="TableParagraph"/>
              <w:tabs>
                <w:tab w:val="left" w:pos="420"/>
                <w:tab w:val="left" w:pos="421"/>
              </w:tabs>
              <w:ind w:right="605"/>
              <w:rPr>
                <w:sz w:val="18"/>
              </w:rPr>
            </w:pPr>
          </w:p>
        </w:tc>
        <w:tc>
          <w:tcPr>
            <w:tcW w:w="1448" w:type="dxa"/>
          </w:tcPr>
          <w:p w14:paraId="0B16D0EB" w14:textId="1F4DDD66" w:rsidR="006D09DB" w:rsidRDefault="006D09DB" w:rsidP="003541F2">
            <w:pPr>
              <w:pStyle w:val="TableParagraph"/>
              <w:spacing w:before="1"/>
              <w:ind w:left="134" w:right="127"/>
              <w:jc w:val="center"/>
              <w:rPr>
                <w:sz w:val="18"/>
              </w:rPr>
            </w:pPr>
          </w:p>
        </w:tc>
        <w:tc>
          <w:tcPr>
            <w:tcW w:w="1134" w:type="dxa"/>
          </w:tcPr>
          <w:p w14:paraId="05598CFC" w14:textId="4B01CE22" w:rsidR="006D09DB" w:rsidRDefault="006D09DB" w:rsidP="003541F2">
            <w:pPr>
              <w:pStyle w:val="TableParagraph"/>
              <w:spacing w:before="1"/>
              <w:ind w:right="214"/>
              <w:jc w:val="right"/>
              <w:rPr>
                <w:sz w:val="18"/>
              </w:rPr>
            </w:pPr>
          </w:p>
        </w:tc>
        <w:tc>
          <w:tcPr>
            <w:tcW w:w="931" w:type="dxa"/>
          </w:tcPr>
          <w:p w14:paraId="57824935" w14:textId="3B7678B7" w:rsidR="006D09DB" w:rsidRDefault="006D09DB" w:rsidP="003541F2">
            <w:pPr>
              <w:pStyle w:val="TableParagraph"/>
              <w:spacing w:before="1"/>
              <w:ind w:right="421"/>
              <w:jc w:val="right"/>
              <w:rPr>
                <w:sz w:val="18"/>
              </w:rPr>
            </w:pPr>
          </w:p>
        </w:tc>
        <w:tc>
          <w:tcPr>
            <w:tcW w:w="1419" w:type="dxa"/>
          </w:tcPr>
          <w:p w14:paraId="3C3F4FCB" w14:textId="4394B87D" w:rsidR="006D09DB" w:rsidRDefault="006D09DB" w:rsidP="003541F2">
            <w:pPr>
              <w:pStyle w:val="TableParagraph"/>
              <w:spacing w:before="1"/>
              <w:ind w:left="534" w:right="479"/>
              <w:jc w:val="center"/>
              <w:rPr>
                <w:sz w:val="18"/>
              </w:rPr>
            </w:pPr>
          </w:p>
        </w:tc>
        <w:tc>
          <w:tcPr>
            <w:tcW w:w="1083" w:type="dxa"/>
          </w:tcPr>
          <w:p w14:paraId="63E4FAE8" w14:textId="140FF773" w:rsidR="006D09DB" w:rsidRDefault="006D09DB" w:rsidP="003541F2">
            <w:pPr>
              <w:pStyle w:val="TableParagraph"/>
              <w:spacing w:before="1"/>
              <w:ind w:left="116"/>
              <w:rPr>
                <w:sz w:val="18"/>
              </w:rPr>
            </w:pPr>
          </w:p>
        </w:tc>
      </w:tr>
      <w:tr w:rsidR="006D09DB" w14:paraId="5097EF5D" w14:textId="77777777" w:rsidTr="006D09DB">
        <w:trPr>
          <w:trHeight w:val="660"/>
        </w:trPr>
        <w:tc>
          <w:tcPr>
            <w:tcW w:w="7935" w:type="dxa"/>
            <w:gridSpan w:val="4"/>
            <w:shd w:val="clear" w:color="auto" w:fill="FFE499"/>
          </w:tcPr>
          <w:p w14:paraId="7DBAFCD0" w14:textId="57ECE1AA" w:rsidR="006D09DB" w:rsidRDefault="006D09DB" w:rsidP="003541F2">
            <w:pPr>
              <w:pStyle w:val="TableParagraph"/>
              <w:ind w:left="1402" w:right="1400"/>
              <w:jc w:val="center"/>
              <w:rPr>
                <w:b/>
                <w:sz w:val="18"/>
              </w:rPr>
            </w:pPr>
          </w:p>
        </w:tc>
        <w:tc>
          <w:tcPr>
            <w:tcW w:w="1448" w:type="dxa"/>
          </w:tcPr>
          <w:p w14:paraId="0981AF9A" w14:textId="0A78D0BF" w:rsidR="006D09DB" w:rsidRDefault="006D09DB" w:rsidP="003541F2">
            <w:pPr>
              <w:pStyle w:val="TableParagraph"/>
              <w:spacing w:before="2"/>
              <w:ind w:left="133" w:right="127"/>
              <w:jc w:val="center"/>
              <w:rPr>
                <w:sz w:val="18"/>
              </w:rPr>
            </w:pPr>
          </w:p>
        </w:tc>
        <w:tc>
          <w:tcPr>
            <w:tcW w:w="1134" w:type="dxa"/>
          </w:tcPr>
          <w:p w14:paraId="4F3A5A1F" w14:textId="02BC3CE5" w:rsidR="006D09DB" w:rsidRDefault="006D09DB" w:rsidP="003541F2">
            <w:pPr>
              <w:pStyle w:val="TableParagraph"/>
              <w:spacing w:before="2"/>
              <w:ind w:right="214"/>
              <w:jc w:val="right"/>
              <w:rPr>
                <w:sz w:val="18"/>
              </w:rPr>
            </w:pPr>
          </w:p>
        </w:tc>
        <w:tc>
          <w:tcPr>
            <w:tcW w:w="931" w:type="dxa"/>
          </w:tcPr>
          <w:p w14:paraId="78E1A01B" w14:textId="04CE8B22" w:rsidR="006D09DB" w:rsidRDefault="006D09DB" w:rsidP="003541F2">
            <w:pPr>
              <w:pStyle w:val="TableParagraph"/>
              <w:ind w:right="421"/>
              <w:jc w:val="right"/>
              <w:rPr>
                <w:sz w:val="18"/>
              </w:rPr>
            </w:pPr>
          </w:p>
        </w:tc>
        <w:tc>
          <w:tcPr>
            <w:tcW w:w="2502" w:type="dxa"/>
            <w:gridSpan w:val="2"/>
            <w:shd w:val="clear" w:color="auto" w:fill="FFE499"/>
          </w:tcPr>
          <w:p w14:paraId="52563765" w14:textId="77777777" w:rsidR="006D09DB" w:rsidRDefault="006D09DB" w:rsidP="003541F2">
            <w:pPr>
              <w:pStyle w:val="TableParagraph"/>
              <w:rPr>
                <w:rFonts w:ascii="Times New Roman"/>
                <w:sz w:val="18"/>
              </w:rPr>
            </w:pPr>
          </w:p>
        </w:tc>
      </w:tr>
    </w:tbl>
    <w:p w14:paraId="6FC6B32D" w14:textId="77777777" w:rsidR="006D09DB" w:rsidRDefault="006D09DB" w:rsidP="006D09DB">
      <w:pPr>
        <w:rPr>
          <w:rFonts w:ascii="Times New Roman"/>
          <w:sz w:val="18"/>
        </w:rPr>
        <w:sectPr w:rsidR="006D09DB">
          <w:pgSz w:w="16840" w:h="11910" w:orient="landscape"/>
          <w:pgMar w:top="980" w:right="1240" w:bottom="1200" w:left="1340" w:header="756" w:footer="1019"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0"/>
        <w:gridCol w:w="1440"/>
        <w:gridCol w:w="3101"/>
        <w:gridCol w:w="1145"/>
        <w:gridCol w:w="1258"/>
        <w:gridCol w:w="1301"/>
        <w:gridCol w:w="1248"/>
        <w:gridCol w:w="1087"/>
      </w:tblGrid>
      <w:tr w:rsidR="006D09DB" w14:paraId="5D6CFE28" w14:textId="77777777" w:rsidTr="003541F2">
        <w:trPr>
          <w:trHeight w:val="556"/>
        </w:trPr>
        <w:tc>
          <w:tcPr>
            <w:tcW w:w="1980" w:type="dxa"/>
            <w:tcBorders>
              <w:bottom w:val="nil"/>
            </w:tcBorders>
          </w:tcPr>
          <w:p w14:paraId="34D4B0DF" w14:textId="77777777" w:rsidR="006D09DB" w:rsidRDefault="006D09DB" w:rsidP="003541F2">
            <w:pPr>
              <w:pStyle w:val="TableParagraph"/>
              <w:spacing w:before="3"/>
              <w:rPr>
                <w:rFonts w:ascii="Times New Roman"/>
                <w:sz w:val="23"/>
              </w:rPr>
            </w:pPr>
          </w:p>
          <w:p w14:paraId="5E9227A9" w14:textId="77777777" w:rsidR="006D09DB" w:rsidRDefault="006D09DB" w:rsidP="003541F2">
            <w:pPr>
              <w:pStyle w:val="TableParagraph"/>
              <w:spacing w:before="1"/>
              <w:ind w:left="501" w:right="491"/>
              <w:jc w:val="center"/>
            </w:pPr>
            <w:r>
              <w:t>RISK</w:t>
            </w:r>
          </w:p>
        </w:tc>
        <w:tc>
          <w:tcPr>
            <w:tcW w:w="1390" w:type="dxa"/>
            <w:tcBorders>
              <w:bottom w:val="nil"/>
            </w:tcBorders>
          </w:tcPr>
          <w:p w14:paraId="280877A1" w14:textId="77777777" w:rsidR="006D09DB" w:rsidRDefault="006D09DB" w:rsidP="003541F2">
            <w:pPr>
              <w:pStyle w:val="TableParagraph"/>
              <w:spacing w:before="3"/>
              <w:rPr>
                <w:rFonts w:ascii="Times New Roman"/>
                <w:sz w:val="23"/>
              </w:rPr>
            </w:pPr>
          </w:p>
          <w:p w14:paraId="67E23147" w14:textId="77777777" w:rsidR="006D09DB" w:rsidRDefault="006D09DB" w:rsidP="003541F2">
            <w:pPr>
              <w:pStyle w:val="TableParagraph"/>
              <w:spacing w:before="1"/>
              <w:ind w:left="164" w:right="158"/>
              <w:jc w:val="center"/>
            </w:pPr>
            <w:r>
              <w:t>Worst Case</w:t>
            </w:r>
          </w:p>
        </w:tc>
        <w:tc>
          <w:tcPr>
            <w:tcW w:w="1440" w:type="dxa"/>
            <w:tcBorders>
              <w:bottom w:val="nil"/>
            </w:tcBorders>
          </w:tcPr>
          <w:p w14:paraId="6B89702B" w14:textId="77777777" w:rsidR="006D09DB" w:rsidRDefault="006D09DB" w:rsidP="003541F2">
            <w:pPr>
              <w:pStyle w:val="TableParagraph"/>
              <w:spacing w:before="3"/>
              <w:rPr>
                <w:rFonts w:ascii="Times New Roman"/>
                <w:sz w:val="23"/>
              </w:rPr>
            </w:pPr>
          </w:p>
          <w:p w14:paraId="12A119BC" w14:textId="77777777" w:rsidR="006D09DB" w:rsidRDefault="006D09DB" w:rsidP="003541F2">
            <w:pPr>
              <w:pStyle w:val="TableParagraph"/>
              <w:spacing w:before="1"/>
              <w:ind w:left="191" w:right="182"/>
              <w:jc w:val="center"/>
            </w:pPr>
            <w:r>
              <w:t>Worst Case</w:t>
            </w:r>
          </w:p>
        </w:tc>
        <w:tc>
          <w:tcPr>
            <w:tcW w:w="3101" w:type="dxa"/>
            <w:tcBorders>
              <w:bottom w:val="nil"/>
            </w:tcBorders>
          </w:tcPr>
          <w:p w14:paraId="4964FB5E" w14:textId="77777777" w:rsidR="006D09DB" w:rsidRDefault="006D09DB" w:rsidP="003541F2">
            <w:pPr>
              <w:pStyle w:val="TableParagraph"/>
              <w:spacing w:before="3"/>
              <w:rPr>
                <w:rFonts w:ascii="Times New Roman"/>
                <w:sz w:val="23"/>
              </w:rPr>
            </w:pPr>
          </w:p>
          <w:p w14:paraId="420C1639" w14:textId="77777777" w:rsidR="006D09DB" w:rsidRDefault="006D09DB" w:rsidP="003541F2">
            <w:pPr>
              <w:pStyle w:val="TableParagraph"/>
              <w:spacing w:before="1"/>
              <w:ind w:left="1068" w:right="1055"/>
              <w:jc w:val="center"/>
            </w:pPr>
            <w:r>
              <w:t>Mitigation</w:t>
            </w:r>
          </w:p>
        </w:tc>
        <w:tc>
          <w:tcPr>
            <w:tcW w:w="1145" w:type="dxa"/>
            <w:tcBorders>
              <w:bottom w:val="nil"/>
            </w:tcBorders>
          </w:tcPr>
          <w:p w14:paraId="64BD50B6" w14:textId="77777777" w:rsidR="006D09DB" w:rsidRDefault="006D09DB" w:rsidP="003541F2">
            <w:pPr>
              <w:pStyle w:val="TableParagraph"/>
              <w:spacing w:before="3"/>
              <w:rPr>
                <w:rFonts w:ascii="Times New Roman"/>
                <w:sz w:val="23"/>
              </w:rPr>
            </w:pPr>
          </w:p>
          <w:p w14:paraId="4DCE454F" w14:textId="77777777" w:rsidR="006D09DB" w:rsidRDefault="006D09DB" w:rsidP="003541F2">
            <w:pPr>
              <w:pStyle w:val="TableParagraph"/>
              <w:spacing w:before="1"/>
              <w:ind w:left="88" w:right="78"/>
              <w:jc w:val="center"/>
            </w:pPr>
            <w:r>
              <w:t>Post</w:t>
            </w:r>
          </w:p>
        </w:tc>
        <w:tc>
          <w:tcPr>
            <w:tcW w:w="1258" w:type="dxa"/>
            <w:tcBorders>
              <w:bottom w:val="nil"/>
            </w:tcBorders>
          </w:tcPr>
          <w:p w14:paraId="7D45D6D1" w14:textId="77777777" w:rsidR="006D09DB" w:rsidRDefault="006D09DB" w:rsidP="003541F2">
            <w:pPr>
              <w:pStyle w:val="TableParagraph"/>
              <w:spacing w:before="3"/>
              <w:rPr>
                <w:rFonts w:ascii="Times New Roman"/>
                <w:sz w:val="23"/>
              </w:rPr>
            </w:pPr>
          </w:p>
          <w:p w14:paraId="7B4EF813" w14:textId="77777777" w:rsidR="006D09DB" w:rsidRDefault="006D09DB" w:rsidP="003541F2">
            <w:pPr>
              <w:pStyle w:val="TableParagraph"/>
              <w:spacing w:before="1"/>
              <w:ind w:left="182" w:right="175"/>
              <w:jc w:val="center"/>
            </w:pPr>
            <w:r>
              <w:t>Proposed</w:t>
            </w:r>
          </w:p>
        </w:tc>
        <w:tc>
          <w:tcPr>
            <w:tcW w:w="1301" w:type="dxa"/>
            <w:tcBorders>
              <w:bottom w:val="nil"/>
            </w:tcBorders>
          </w:tcPr>
          <w:p w14:paraId="1F8FDD53" w14:textId="77777777" w:rsidR="006D09DB" w:rsidRDefault="006D09DB" w:rsidP="003541F2">
            <w:pPr>
              <w:pStyle w:val="TableParagraph"/>
              <w:spacing w:before="3"/>
              <w:rPr>
                <w:rFonts w:ascii="Times New Roman"/>
                <w:sz w:val="23"/>
              </w:rPr>
            </w:pPr>
          </w:p>
          <w:p w14:paraId="6D2A8CB2" w14:textId="77777777" w:rsidR="006D09DB" w:rsidRDefault="006D09DB" w:rsidP="003541F2">
            <w:pPr>
              <w:pStyle w:val="TableParagraph"/>
              <w:spacing w:before="1"/>
              <w:ind w:left="135" w:right="124"/>
              <w:jc w:val="center"/>
            </w:pPr>
            <w:r>
              <w:t>Contingent</w:t>
            </w:r>
          </w:p>
        </w:tc>
        <w:tc>
          <w:tcPr>
            <w:tcW w:w="1248" w:type="dxa"/>
            <w:tcBorders>
              <w:bottom w:val="nil"/>
              <w:right w:val="single" w:sz="6" w:space="0" w:color="000000"/>
            </w:tcBorders>
          </w:tcPr>
          <w:p w14:paraId="146476D0" w14:textId="77777777" w:rsidR="006D09DB" w:rsidRDefault="006D09DB" w:rsidP="003541F2">
            <w:pPr>
              <w:pStyle w:val="TableParagraph"/>
              <w:spacing w:before="3"/>
              <w:rPr>
                <w:rFonts w:ascii="Times New Roman"/>
                <w:sz w:val="23"/>
              </w:rPr>
            </w:pPr>
          </w:p>
          <w:p w14:paraId="6D2EBDA3" w14:textId="77777777" w:rsidR="006D09DB" w:rsidRDefault="006D09DB" w:rsidP="003541F2">
            <w:pPr>
              <w:pStyle w:val="TableParagraph"/>
              <w:spacing w:before="1"/>
              <w:ind w:left="139"/>
            </w:pPr>
            <w:r>
              <w:t>Probability</w:t>
            </w:r>
          </w:p>
        </w:tc>
        <w:tc>
          <w:tcPr>
            <w:tcW w:w="1087" w:type="dxa"/>
            <w:tcBorders>
              <w:left w:val="single" w:sz="6" w:space="0" w:color="000000"/>
              <w:bottom w:val="nil"/>
            </w:tcBorders>
          </w:tcPr>
          <w:p w14:paraId="352DF945" w14:textId="77777777" w:rsidR="006D09DB" w:rsidRDefault="006D09DB" w:rsidP="003541F2">
            <w:pPr>
              <w:pStyle w:val="TableParagraph"/>
              <w:spacing w:before="3"/>
              <w:rPr>
                <w:rFonts w:ascii="Times New Roman"/>
                <w:sz w:val="23"/>
              </w:rPr>
            </w:pPr>
          </w:p>
          <w:p w14:paraId="3FC0AB00" w14:textId="77777777" w:rsidR="006D09DB" w:rsidRDefault="006D09DB" w:rsidP="003541F2">
            <w:pPr>
              <w:pStyle w:val="TableParagraph"/>
              <w:spacing w:before="1"/>
              <w:ind w:left="231"/>
            </w:pPr>
            <w:r>
              <w:t>Impact</w:t>
            </w:r>
          </w:p>
        </w:tc>
      </w:tr>
      <w:tr w:rsidR="006D09DB" w14:paraId="6E6F1F87" w14:textId="77777777" w:rsidTr="003541F2">
        <w:trPr>
          <w:trHeight w:val="268"/>
        </w:trPr>
        <w:tc>
          <w:tcPr>
            <w:tcW w:w="1980" w:type="dxa"/>
            <w:tcBorders>
              <w:top w:val="nil"/>
              <w:bottom w:val="nil"/>
            </w:tcBorders>
          </w:tcPr>
          <w:p w14:paraId="395F3899" w14:textId="77777777" w:rsidR="006D09DB" w:rsidRDefault="006D09DB" w:rsidP="003541F2">
            <w:pPr>
              <w:pStyle w:val="TableParagraph"/>
              <w:spacing w:line="249" w:lineRule="exact"/>
              <w:ind w:left="501" w:right="492"/>
              <w:jc w:val="center"/>
            </w:pPr>
            <w:r>
              <w:t>(Situation)</w:t>
            </w:r>
          </w:p>
        </w:tc>
        <w:tc>
          <w:tcPr>
            <w:tcW w:w="1390" w:type="dxa"/>
            <w:tcBorders>
              <w:top w:val="nil"/>
              <w:bottom w:val="nil"/>
            </w:tcBorders>
          </w:tcPr>
          <w:p w14:paraId="150B06EC" w14:textId="77777777" w:rsidR="006D09DB" w:rsidRDefault="006D09DB" w:rsidP="003541F2">
            <w:pPr>
              <w:pStyle w:val="TableParagraph"/>
              <w:spacing w:line="249" w:lineRule="exact"/>
              <w:ind w:left="164" w:right="156"/>
              <w:jc w:val="center"/>
            </w:pPr>
            <w:r>
              <w:t>Scenario</w:t>
            </w:r>
          </w:p>
        </w:tc>
        <w:tc>
          <w:tcPr>
            <w:tcW w:w="1440" w:type="dxa"/>
            <w:tcBorders>
              <w:top w:val="nil"/>
              <w:bottom w:val="nil"/>
            </w:tcBorders>
          </w:tcPr>
          <w:p w14:paraId="63154E32" w14:textId="77777777" w:rsidR="006D09DB" w:rsidRDefault="006D09DB" w:rsidP="003541F2">
            <w:pPr>
              <w:pStyle w:val="TableParagraph"/>
              <w:spacing w:line="249" w:lineRule="exact"/>
              <w:ind w:left="191" w:right="179"/>
              <w:jc w:val="center"/>
            </w:pPr>
            <w:r>
              <w:t>Cost</w:t>
            </w:r>
          </w:p>
        </w:tc>
        <w:tc>
          <w:tcPr>
            <w:tcW w:w="3101" w:type="dxa"/>
            <w:tcBorders>
              <w:top w:val="nil"/>
              <w:bottom w:val="nil"/>
            </w:tcBorders>
          </w:tcPr>
          <w:p w14:paraId="4365B26D" w14:textId="77777777" w:rsidR="006D09DB" w:rsidRDefault="006D09DB" w:rsidP="003541F2">
            <w:pPr>
              <w:pStyle w:val="TableParagraph"/>
              <w:rPr>
                <w:rFonts w:ascii="Times New Roman"/>
                <w:sz w:val="16"/>
              </w:rPr>
            </w:pPr>
          </w:p>
        </w:tc>
        <w:tc>
          <w:tcPr>
            <w:tcW w:w="1145" w:type="dxa"/>
            <w:tcBorders>
              <w:top w:val="nil"/>
              <w:bottom w:val="nil"/>
            </w:tcBorders>
          </w:tcPr>
          <w:p w14:paraId="2F7AC668" w14:textId="77777777" w:rsidR="006D09DB" w:rsidRDefault="006D09DB" w:rsidP="003541F2">
            <w:pPr>
              <w:pStyle w:val="TableParagraph"/>
              <w:spacing w:line="249" w:lineRule="exact"/>
              <w:ind w:left="89" w:right="78"/>
              <w:jc w:val="center"/>
            </w:pPr>
            <w:r>
              <w:t>Mitigation</w:t>
            </w:r>
          </w:p>
        </w:tc>
        <w:tc>
          <w:tcPr>
            <w:tcW w:w="1258" w:type="dxa"/>
            <w:tcBorders>
              <w:top w:val="nil"/>
              <w:bottom w:val="nil"/>
            </w:tcBorders>
          </w:tcPr>
          <w:p w14:paraId="141A5036" w14:textId="77777777" w:rsidR="006D09DB" w:rsidRDefault="006D09DB" w:rsidP="003541F2">
            <w:pPr>
              <w:pStyle w:val="TableParagraph"/>
              <w:spacing w:line="249" w:lineRule="exact"/>
              <w:ind w:left="182" w:right="171"/>
              <w:jc w:val="center"/>
            </w:pPr>
            <w:r>
              <w:t>LOL</w:t>
            </w:r>
          </w:p>
        </w:tc>
        <w:tc>
          <w:tcPr>
            <w:tcW w:w="1301" w:type="dxa"/>
            <w:tcBorders>
              <w:top w:val="nil"/>
              <w:bottom w:val="nil"/>
            </w:tcBorders>
          </w:tcPr>
          <w:p w14:paraId="5083E595" w14:textId="77777777" w:rsidR="006D09DB" w:rsidRDefault="006D09DB" w:rsidP="003541F2">
            <w:pPr>
              <w:pStyle w:val="TableParagraph"/>
              <w:spacing w:line="249" w:lineRule="exact"/>
              <w:ind w:left="134" w:right="124"/>
              <w:jc w:val="center"/>
            </w:pPr>
            <w:r>
              <w:t>Liability</w:t>
            </w:r>
          </w:p>
        </w:tc>
        <w:tc>
          <w:tcPr>
            <w:tcW w:w="1248" w:type="dxa"/>
            <w:tcBorders>
              <w:top w:val="nil"/>
              <w:bottom w:val="nil"/>
              <w:right w:val="single" w:sz="6" w:space="0" w:color="000000"/>
            </w:tcBorders>
          </w:tcPr>
          <w:p w14:paraId="6F0B6748" w14:textId="77777777" w:rsidR="006D09DB" w:rsidRDefault="006D09DB" w:rsidP="003541F2">
            <w:pPr>
              <w:pStyle w:val="TableParagraph"/>
              <w:rPr>
                <w:rFonts w:ascii="Times New Roman"/>
                <w:sz w:val="16"/>
              </w:rPr>
            </w:pPr>
          </w:p>
        </w:tc>
        <w:tc>
          <w:tcPr>
            <w:tcW w:w="1087" w:type="dxa"/>
            <w:tcBorders>
              <w:top w:val="nil"/>
              <w:left w:val="single" w:sz="6" w:space="0" w:color="000000"/>
              <w:bottom w:val="nil"/>
            </w:tcBorders>
          </w:tcPr>
          <w:p w14:paraId="2386336A" w14:textId="77777777" w:rsidR="006D09DB" w:rsidRDefault="006D09DB" w:rsidP="003541F2">
            <w:pPr>
              <w:pStyle w:val="TableParagraph"/>
              <w:rPr>
                <w:rFonts w:ascii="Times New Roman"/>
                <w:sz w:val="16"/>
              </w:rPr>
            </w:pPr>
          </w:p>
        </w:tc>
      </w:tr>
      <w:tr w:rsidR="006D09DB" w14:paraId="1AAA2C28" w14:textId="77777777" w:rsidTr="003541F2">
        <w:trPr>
          <w:trHeight w:val="268"/>
        </w:trPr>
        <w:tc>
          <w:tcPr>
            <w:tcW w:w="1980" w:type="dxa"/>
            <w:tcBorders>
              <w:top w:val="nil"/>
              <w:bottom w:val="nil"/>
            </w:tcBorders>
          </w:tcPr>
          <w:p w14:paraId="38197CD3" w14:textId="77777777" w:rsidR="006D09DB" w:rsidRDefault="006D09DB" w:rsidP="003541F2">
            <w:pPr>
              <w:pStyle w:val="TableParagraph"/>
              <w:rPr>
                <w:rFonts w:ascii="Times New Roman"/>
                <w:sz w:val="16"/>
              </w:rPr>
            </w:pPr>
          </w:p>
        </w:tc>
        <w:tc>
          <w:tcPr>
            <w:tcW w:w="1390" w:type="dxa"/>
            <w:tcBorders>
              <w:top w:val="nil"/>
              <w:bottom w:val="nil"/>
            </w:tcBorders>
          </w:tcPr>
          <w:p w14:paraId="44D66B04" w14:textId="77777777" w:rsidR="006D09DB" w:rsidRDefault="006D09DB" w:rsidP="003541F2">
            <w:pPr>
              <w:pStyle w:val="TableParagraph"/>
              <w:rPr>
                <w:rFonts w:ascii="Times New Roman"/>
                <w:sz w:val="16"/>
              </w:rPr>
            </w:pPr>
          </w:p>
        </w:tc>
        <w:tc>
          <w:tcPr>
            <w:tcW w:w="1440" w:type="dxa"/>
            <w:tcBorders>
              <w:top w:val="nil"/>
              <w:bottom w:val="nil"/>
            </w:tcBorders>
          </w:tcPr>
          <w:p w14:paraId="70D4536A" w14:textId="77777777" w:rsidR="006D09DB" w:rsidRDefault="006D09DB" w:rsidP="003541F2">
            <w:pPr>
              <w:pStyle w:val="TableParagraph"/>
              <w:spacing w:line="249" w:lineRule="exact"/>
              <w:ind w:left="60"/>
              <w:jc w:val="center"/>
            </w:pPr>
            <w:r>
              <w:t>£</w:t>
            </w:r>
          </w:p>
        </w:tc>
        <w:tc>
          <w:tcPr>
            <w:tcW w:w="3101" w:type="dxa"/>
            <w:tcBorders>
              <w:top w:val="nil"/>
              <w:bottom w:val="nil"/>
            </w:tcBorders>
          </w:tcPr>
          <w:p w14:paraId="1C90F6FB" w14:textId="77777777" w:rsidR="006D09DB" w:rsidRDefault="006D09DB" w:rsidP="003541F2">
            <w:pPr>
              <w:pStyle w:val="TableParagraph"/>
              <w:rPr>
                <w:rFonts w:ascii="Times New Roman"/>
                <w:sz w:val="16"/>
              </w:rPr>
            </w:pPr>
          </w:p>
        </w:tc>
        <w:tc>
          <w:tcPr>
            <w:tcW w:w="1145" w:type="dxa"/>
            <w:tcBorders>
              <w:top w:val="nil"/>
              <w:bottom w:val="nil"/>
            </w:tcBorders>
          </w:tcPr>
          <w:p w14:paraId="005FBD33" w14:textId="77777777" w:rsidR="006D09DB" w:rsidRDefault="006D09DB" w:rsidP="003541F2">
            <w:pPr>
              <w:pStyle w:val="TableParagraph"/>
              <w:spacing w:line="249" w:lineRule="exact"/>
              <w:ind w:left="88" w:right="78"/>
              <w:jc w:val="center"/>
            </w:pPr>
            <w:r>
              <w:t>Cost</w:t>
            </w:r>
          </w:p>
        </w:tc>
        <w:tc>
          <w:tcPr>
            <w:tcW w:w="1258" w:type="dxa"/>
            <w:tcBorders>
              <w:top w:val="nil"/>
              <w:bottom w:val="nil"/>
            </w:tcBorders>
          </w:tcPr>
          <w:p w14:paraId="73EA01F9" w14:textId="77777777" w:rsidR="006D09DB" w:rsidRDefault="006D09DB" w:rsidP="003541F2">
            <w:pPr>
              <w:pStyle w:val="TableParagraph"/>
              <w:rPr>
                <w:rFonts w:ascii="Times New Roman"/>
                <w:sz w:val="16"/>
              </w:rPr>
            </w:pPr>
          </w:p>
        </w:tc>
        <w:tc>
          <w:tcPr>
            <w:tcW w:w="1301" w:type="dxa"/>
            <w:tcBorders>
              <w:top w:val="nil"/>
              <w:bottom w:val="nil"/>
            </w:tcBorders>
          </w:tcPr>
          <w:p w14:paraId="735AB35A" w14:textId="77777777" w:rsidR="006D09DB" w:rsidRDefault="006D09DB" w:rsidP="003541F2">
            <w:pPr>
              <w:pStyle w:val="TableParagraph"/>
              <w:rPr>
                <w:rFonts w:ascii="Times New Roman"/>
                <w:sz w:val="16"/>
              </w:rPr>
            </w:pPr>
          </w:p>
        </w:tc>
        <w:tc>
          <w:tcPr>
            <w:tcW w:w="1248" w:type="dxa"/>
            <w:tcBorders>
              <w:top w:val="nil"/>
              <w:bottom w:val="nil"/>
              <w:right w:val="single" w:sz="6" w:space="0" w:color="000000"/>
            </w:tcBorders>
          </w:tcPr>
          <w:p w14:paraId="799F82B2" w14:textId="77777777" w:rsidR="006D09DB" w:rsidRDefault="006D09DB" w:rsidP="003541F2">
            <w:pPr>
              <w:pStyle w:val="TableParagraph"/>
              <w:rPr>
                <w:rFonts w:ascii="Times New Roman"/>
                <w:sz w:val="16"/>
              </w:rPr>
            </w:pPr>
          </w:p>
        </w:tc>
        <w:tc>
          <w:tcPr>
            <w:tcW w:w="1087" w:type="dxa"/>
            <w:tcBorders>
              <w:top w:val="nil"/>
              <w:left w:val="single" w:sz="6" w:space="0" w:color="000000"/>
              <w:bottom w:val="nil"/>
            </w:tcBorders>
          </w:tcPr>
          <w:p w14:paraId="7765E25E" w14:textId="77777777" w:rsidR="006D09DB" w:rsidRDefault="006D09DB" w:rsidP="003541F2">
            <w:pPr>
              <w:pStyle w:val="TableParagraph"/>
              <w:rPr>
                <w:rFonts w:ascii="Times New Roman"/>
                <w:sz w:val="16"/>
              </w:rPr>
            </w:pPr>
          </w:p>
        </w:tc>
      </w:tr>
      <w:tr w:rsidR="006D09DB" w14:paraId="7AFF825C" w14:textId="77777777" w:rsidTr="003541F2">
        <w:trPr>
          <w:trHeight w:val="518"/>
        </w:trPr>
        <w:tc>
          <w:tcPr>
            <w:tcW w:w="1980" w:type="dxa"/>
            <w:tcBorders>
              <w:top w:val="nil"/>
            </w:tcBorders>
          </w:tcPr>
          <w:p w14:paraId="0D6CC5B0" w14:textId="77777777" w:rsidR="006D09DB" w:rsidRDefault="006D09DB" w:rsidP="003541F2">
            <w:pPr>
              <w:pStyle w:val="TableParagraph"/>
              <w:rPr>
                <w:rFonts w:ascii="Times New Roman"/>
                <w:sz w:val="16"/>
              </w:rPr>
            </w:pPr>
          </w:p>
        </w:tc>
        <w:tc>
          <w:tcPr>
            <w:tcW w:w="1390" w:type="dxa"/>
            <w:tcBorders>
              <w:top w:val="nil"/>
            </w:tcBorders>
          </w:tcPr>
          <w:p w14:paraId="20E8AB89" w14:textId="77777777" w:rsidR="006D09DB" w:rsidRDefault="006D09DB" w:rsidP="003541F2">
            <w:pPr>
              <w:pStyle w:val="TableParagraph"/>
              <w:rPr>
                <w:rFonts w:ascii="Times New Roman"/>
                <w:sz w:val="16"/>
              </w:rPr>
            </w:pPr>
          </w:p>
        </w:tc>
        <w:tc>
          <w:tcPr>
            <w:tcW w:w="1440" w:type="dxa"/>
            <w:tcBorders>
              <w:top w:val="nil"/>
            </w:tcBorders>
          </w:tcPr>
          <w:p w14:paraId="19095BE5" w14:textId="77777777" w:rsidR="006D09DB" w:rsidRDefault="006D09DB" w:rsidP="003541F2">
            <w:pPr>
              <w:pStyle w:val="TableParagraph"/>
              <w:rPr>
                <w:rFonts w:ascii="Times New Roman"/>
                <w:sz w:val="16"/>
              </w:rPr>
            </w:pPr>
          </w:p>
        </w:tc>
        <w:tc>
          <w:tcPr>
            <w:tcW w:w="3101" w:type="dxa"/>
            <w:tcBorders>
              <w:top w:val="nil"/>
            </w:tcBorders>
          </w:tcPr>
          <w:p w14:paraId="171731B7" w14:textId="77777777" w:rsidR="006D09DB" w:rsidRDefault="006D09DB" w:rsidP="003541F2">
            <w:pPr>
              <w:pStyle w:val="TableParagraph"/>
              <w:rPr>
                <w:rFonts w:ascii="Times New Roman"/>
                <w:sz w:val="16"/>
              </w:rPr>
            </w:pPr>
          </w:p>
        </w:tc>
        <w:tc>
          <w:tcPr>
            <w:tcW w:w="1145" w:type="dxa"/>
            <w:tcBorders>
              <w:top w:val="nil"/>
            </w:tcBorders>
          </w:tcPr>
          <w:p w14:paraId="6FDB04EE" w14:textId="77777777" w:rsidR="006D09DB" w:rsidRDefault="006D09DB" w:rsidP="003541F2">
            <w:pPr>
              <w:pStyle w:val="TableParagraph"/>
              <w:spacing w:line="249" w:lineRule="exact"/>
              <w:ind w:left="10"/>
              <w:jc w:val="center"/>
            </w:pPr>
            <w:r>
              <w:t>£</w:t>
            </w:r>
          </w:p>
        </w:tc>
        <w:tc>
          <w:tcPr>
            <w:tcW w:w="1258" w:type="dxa"/>
            <w:tcBorders>
              <w:top w:val="nil"/>
            </w:tcBorders>
          </w:tcPr>
          <w:p w14:paraId="40591B4B" w14:textId="77777777" w:rsidR="006D09DB" w:rsidRDefault="006D09DB" w:rsidP="003541F2">
            <w:pPr>
              <w:pStyle w:val="TableParagraph"/>
              <w:rPr>
                <w:rFonts w:ascii="Times New Roman"/>
                <w:sz w:val="16"/>
              </w:rPr>
            </w:pPr>
          </w:p>
        </w:tc>
        <w:tc>
          <w:tcPr>
            <w:tcW w:w="1301" w:type="dxa"/>
            <w:tcBorders>
              <w:top w:val="nil"/>
            </w:tcBorders>
          </w:tcPr>
          <w:p w14:paraId="3578D766" w14:textId="77777777" w:rsidR="006D09DB" w:rsidRDefault="006D09DB" w:rsidP="003541F2">
            <w:pPr>
              <w:pStyle w:val="TableParagraph"/>
              <w:rPr>
                <w:rFonts w:ascii="Times New Roman"/>
                <w:sz w:val="16"/>
              </w:rPr>
            </w:pPr>
          </w:p>
        </w:tc>
        <w:tc>
          <w:tcPr>
            <w:tcW w:w="1248" w:type="dxa"/>
            <w:tcBorders>
              <w:top w:val="nil"/>
              <w:right w:val="single" w:sz="6" w:space="0" w:color="000000"/>
            </w:tcBorders>
          </w:tcPr>
          <w:p w14:paraId="77EC4502" w14:textId="77777777" w:rsidR="006D09DB" w:rsidRDefault="006D09DB" w:rsidP="003541F2">
            <w:pPr>
              <w:pStyle w:val="TableParagraph"/>
              <w:rPr>
                <w:rFonts w:ascii="Times New Roman"/>
                <w:sz w:val="16"/>
              </w:rPr>
            </w:pPr>
          </w:p>
        </w:tc>
        <w:tc>
          <w:tcPr>
            <w:tcW w:w="1087" w:type="dxa"/>
            <w:tcBorders>
              <w:top w:val="nil"/>
              <w:left w:val="single" w:sz="6" w:space="0" w:color="000000"/>
            </w:tcBorders>
          </w:tcPr>
          <w:p w14:paraId="3E205F94" w14:textId="77777777" w:rsidR="006D09DB" w:rsidRDefault="006D09DB" w:rsidP="003541F2">
            <w:pPr>
              <w:pStyle w:val="TableParagraph"/>
              <w:rPr>
                <w:rFonts w:ascii="Times New Roman"/>
                <w:sz w:val="16"/>
              </w:rPr>
            </w:pPr>
          </w:p>
        </w:tc>
      </w:tr>
    </w:tbl>
    <w:p w14:paraId="3738FC35" w14:textId="77777777" w:rsidR="006D09DB" w:rsidRDefault="006D09DB" w:rsidP="006D09DB">
      <w:pPr>
        <w:pStyle w:val="BodyText"/>
        <w:rPr>
          <w:rFonts w:ascii="Times New Roman"/>
          <w:sz w:val="23"/>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2"/>
        <w:gridCol w:w="1408"/>
        <w:gridCol w:w="3064"/>
        <w:gridCol w:w="1220"/>
        <w:gridCol w:w="1276"/>
        <w:gridCol w:w="1213"/>
        <w:gridCol w:w="1307"/>
        <w:gridCol w:w="1081"/>
      </w:tblGrid>
      <w:tr w:rsidR="006D09DB" w14:paraId="2B7C49A7" w14:textId="77777777" w:rsidTr="003541F2">
        <w:trPr>
          <w:trHeight w:val="672"/>
        </w:trPr>
        <w:tc>
          <w:tcPr>
            <w:tcW w:w="13941" w:type="dxa"/>
            <w:gridSpan w:val="9"/>
          </w:tcPr>
          <w:p w14:paraId="20304F9A" w14:textId="77777777" w:rsidR="006D09DB" w:rsidRDefault="006D09DB" w:rsidP="003541F2">
            <w:pPr>
              <w:pStyle w:val="TableParagraph"/>
              <w:spacing w:line="268" w:lineRule="exact"/>
              <w:ind w:left="107"/>
            </w:pPr>
            <w:r>
              <w:t>3. DIRECT LOSS</w:t>
            </w:r>
          </w:p>
          <w:p w14:paraId="786A9252" w14:textId="77777777" w:rsidR="006D09DB" w:rsidRDefault="006D09DB" w:rsidP="003541F2">
            <w:pPr>
              <w:pStyle w:val="TableParagraph"/>
              <w:spacing w:before="1"/>
              <w:ind w:left="107"/>
            </w:pPr>
            <w:r>
              <w:t>DEFCON 611 (Loss of or damage to Issued Property)</w:t>
            </w:r>
          </w:p>
        </w:tc>
      </w:tr>
      <w:tr w:rsidR="006D09DB" w14:paraId="5C8FF005" w14:textId="77777777" w:rsidTr="003541F2">
        <w:trPr>
          <w:trHeight w:val="5196"/>
        </w:trPr>
        <w:tc>
          <w:tcPr>
            <w:tcW w:w="1980" w:type="dxa"/>
          </w:tcPr>
          <w:p w14:paraId="5A225ADE" w14:textId="5BA65603" w:rsidR="006D09DB" w:rsidRDefault="006D09DB" w:rsidP="003541F2">
            <w:pPr>
              <w:pStyle w:val="TableParagraph"/>
              <w:spacing w:before="1"/>
              <w:ind w:left="107" w:right="173"/>
              <w:rPr>
                <w:sz w:val="18"/>
              </w:rPr>
            </w:pPr>
          </w:p>
        </w:tc>
        <w:tc>
          <w:tcPr>
            <w:tcW w:w="1392" w:type="dxa"/>
          </w:tcPr>
          <w:p w14:paraId="7304D043" w14:textId="0DD2662C" w:rsidR="006D09DB" w:rsidRDefault="006D09DB" w:rsidP="003541F2">
            <w:pPr>
              <w:pStyle w:val="TableParagraph"/>
              <w:spacing w:before="1"/>
              <w:ind w:left="108" w:right="297"/>
              <w:rPr>
                <w:sz w:val="18"/>
              </w:rPr>
            </w:pPr>
          </w:p>
        </w:tc>
        <w:tc>
          <w:tcPr>
            <w:tcW w:w="1408" w:type="dxa"/>
          </w:tcPr>
          <w:p w14:paraId="1AB67D79" w14:textId="77302A44" w:rsidR="006D09DB" w:rsidRDefault="006D09DB" w:rsidP="003541F2">
            <w:pPr>
              <w:pStyle w:val="TableParagraph"/>
              <w:spacing w:before="1"/>
              <w:ind w:left="515" w:right="505"/>
              <w:jc w:val="center"/>
              <w:rPr>
                <w:sz w:val="18"/>
              </w:rPr>
            </w:pPr>
          </w:p>
        </w:tc>
        <w:tc>
          <w:tcPr>
            <w:tcW w:w="3064" w:type="dxa"/>
          </w:tcPr>
          <w:p w14:paraId="53B75C62" w14:textId="77777777" w:rsidR="006D09DB" w:rsidRDefault="006D09DB" w:rsidP="003541F2">
            <w:pPr>
              <w:pStyle w:val="TableParagraph"/>
              <w:spacing w:line="175" w:lineRule="exact"/>
              <w:ind w:left="457"/>
              <w:rPr>
                <w:sz w:val="16"/>
              </w:rPr>
            </w:pPr>
          </w:p>
        </w:tc>
        <w:tc>
          <w:tcPr>
            <w:tcW w:w="1220" w:type="dxa"/>
          </w:tcPr>
          <w:p w14:paraId="3C600121" w14:textId="23EA8655" w:rsidR="006D09DB" w:rsidRPr="00B9049C" w:rsidRDefault="006D09DB" w:rsidP="003541F2">
            <w:pPr>
              <w:pStyle w:val="TableParagraph"/>
              <w:spacing w:before="1"/>
              <w:ind w:left="202"/>
              <w:rPr>
                <w:sz w:val="18"/>
              </w:rPr>
            </w:pPr>
          </w:p>
        </w:tc>
        <w:tc>
          <w:tcPr>
            <w:tcW w:w="1276" w:type="dxa"/>
          </w:tcPr>
          <w:p w14:paraId="4A182D8C" w14:textId="4AD336CF" w:rsidR="006D09DB" w:rsidRPr="00B9049C" w:rsidRDefault="006D09DB" w:rsidP="003541F2">
            <w:pPr>
              <w:pStyle w:val="TableParagraph"/>
              <w:spacing w:before="1"/>
              <w:ind w:left="232"/>
              <w:rPr>
                <w:sz w:val="18"/>
              </w:rPr>
            </w:pPr>
          </w:p>
        </w:tc>
        <w:tc>
          <w:tcPr>
            <w:tcW w:w="1213" w:type="dxa"/>
          </w:tcPr>
          <w:p w14:paraId="1C98368B" w14:textId="731369EA" w:rsidR="006D09DB" w:rsidRDefault="006D09DB" w:rsidP="003541F2">
            <w:pPr>
              <w:pStyle w:val="TableParagraph"/>
              <w:spacing w:before="1"/>
              <w:ind w:left="492"/>
              <w:rPr>
                <w:sz w:val="18"/>
              </w:rPr>
            </w:pPr>
          </w:p>
        </w:tc>
        <w:tc>
          <w:tcPr>
            <w:tcW w:w="1307" w:type="dxa"/>
          </w:tcPr>
          <w:p w14:paraId="16712E71" w14:textId="753E536D" w:rsidR="006D09DB" w:rsidRDefault="006D09DB" w:rsidP="003541F2">
            <w:pPr>
              <w:pStyle w:val="TableParagraph"/>
              <w:spacing w:before="1"/>
              <w:ind w:left="276"/>
              <w:rPr>
                <w:sz w:val="18"/>
              </w:rPr>
            </w:pPr>
          </w:p>
        </w:tc>
        <w:tc>
          <w:tcPr>
            <w:tcW w:w="1081" w:type="dxa"/>
          </w:tcPr>
          <w:p w14:paraId="0F0F6485" w14:textId="359A2305" w:rsidR="006D09DB" w:rsidRDefault="006D09DB" w:rsidP="003541F2">
            <w:pPr>
              <w:pStyle w:val="TableParagraph"/>
              <w:spacing w:before="1"/>
              <w:ind w:left="370"/>
              <w:rPr>
                <w:sz w:val="18"/>
              </w:rPr>
            </w:pPr>
          </w:p>
        </w:tc>
      </w:tr>
      <w:tr w:rsidR="006D09DB" w14:paraId="749CA318" w14:textId="77777777" w:rsidTr="003541F2">
        <w:trPr>
          <w:trHeight w:val="645"/>
        </w:trPr>
        <w:tc>
          <w:tcPr>
            <w:tcW w:w="7844" w:type="dxa"/>
            <w:gridSpan w:val="4"/>
            <w:shd w:val="clear" w:color="auto" w:fill="FFE499"/>
          </w:tcPr>
          <w:p w14:paraId="18F7E861" w14:textId="29FB1F10" w:rsidR="006D09DB" w:rsidRDefault="006D09DB" w:rsidP="003541F2">
            <w:pPr>
              <w:pStyle w:val="TableParagraph"/>
              <w:spacing w:before="1"/>
              <w:ind w:left="1359" w:right="1352"/>
              <w:jc w:val="center"/>
              <w:rPr>
                <w:b/>
                <w:sz w:val="18"/>
              </w:rPr>
            </w:pPr>
          </w:p>
        </w:tc>
        <w:tc>
          <w:tcPr>
            <w:tcW w:w="1220" w:type="dxa"/>
          </w:tcPr>
          <w:p w14:paraId="396080F4" w14:textId="42DCC194" w:rsidR="006D09DB" w:rsidRPr="00B9049C" w:rsidRDefault="006D09DB" w:rsidP="003541F2">
            <w:pPr>
              <w:pStyle w:val="TableParagraph"/>
              <w:ind w:left="202"/>
              <w:rPr>
                <w:sz w:val="18"/>
              </w:rPr>
            </w:pPr>
          </w:p>
        </w:tc>
        <w:tc>
          <w:tcPr>
            <w:tcW w:w="1276" w:type="dxa"/>
          </w:tcPr>
          <w:p w14:paraId="1B5E5604" w14:textId="57DFE18D" w:rsidR="006D09DB" w:rsidRPr="00B9049C" w:rsidRDefault="006D09DB" w:rsidP="003541F2">
            <w:pPr>
              <w:pStyle w:val="TableParagraph"/>
              <w:ind w:left="232"/>
              <w:rPr>
                <w:sz w:val="18"/>
              </w:rPr>
            </w:pPr>
          </w:p>
        </w:tc>
        <w:tc>
          <w:tcPr>
            <w:tcW w:w="1213" w:type="dxa"/>
          </w:tcPr>
          <w:p w14:paraId="36AE492F" w14:textId="173E9B7E" w:rsidR="006D09DB" w:rsidRDefault="006D09DB" w:rsidP="003541F2">
            <w:pPr>
              <w:pStyle w:val="TableParagraph"/>
              <w:ind w:left="492"/>
              <w:rPr>
                <w:sz w:val="18"/>
              </w:rPr>
            </w:pPr>
          </w:p>
        </w:tc>
        <w:tc>
          <w:tcPr>
            <w:tcW w:w="2388" w:type="dxa"/>
            <w:gridSpan w:val="2"/>
            <w:shd w:val="clear" w:color="auto" w:fill="FFE499"/>
          </w:tcPr>
          <w:p w14:paraId="573A5A07" w14:textId="77777777" w:rsidR="006D09DB" w:rsidRDefault="006D09DB" w:rsidP="003541F2">
            <w:pPr>
              <w:pStyle w:val="TableParagraph"/>
              <w:rPr>
                <w:rFonts w:ascii="Times New Roman"/>
                <w:sz w:val="16"/>
              </w:rPr>
            </w:pPr>
          </w:p>
        </w:tc>
      </w:tr>
    </w:tbl>
    <w:p w14:paraId="3829C6C8" w14:textId="77777777" w:rsidR="006D09DB" w:rsidRDefault="006D09DB" w:rsidP="006D09DB">
      <w:pPr>
        <w:rPr>
          <w:rFonts w:ascii="Times New Roman"/>
          <w:sz w:val="16"/>
        </w:rPr>
        <w:sectPr w:rsidR="006D09DB">
          <w:pgSz w:w="16840" w:h="11910" w:orient="landscape"/>
          <w:pgMar w:top="980" w:right="1240" w:bottom="1200" w:left="1340" w:header="756" w:footer="1019"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0"/>
        <w:gridCol w:w="1440"/>
        <w:gridCol w:w="3101"/>
        <w:gridCol w:w="1145"/>
        <w:gridCol w:w="1258"/>
        <w:gridCol w:w="1301"/>
        <w:gridCol w:w="1248"/>
        <w:gridCol w:w="1087"/>
      </w:tblGrid>
      <w:tr w:rsidR="006D09DB" w14:paraId="5D01A6A2" w14:textId="77777777" w:rsidTr="003541F2">
        <w:trPr>
          <w:trHeight w:val="556"/>
        </w:trPr>
        <w:tc>
          <w:tcPr>
            <w:tcW w:w="1980" w:type="dxa"/>
            <w:tcBorders>
              <w:bottom w:val="nil"/>
            </w:tcBorders>
          </w:tcPr>
          <w:p w14:paraId="35BBB243" w14:textId="77777777" w:rsidR="006D09DB" w:rsidRDefault="006D09DB" w:rsidP="003541F2">
            <w:pPr>
              <w:pStyle w:val="TableParagraph"/>
              <w:spacing w:before="3"/>
              <w:rPr>
                <w:rFonts w:ascii="Times New Roman"/>
                <w:sz w:val="23"/>
              </w:rPr>
            </w:pPr>
          </w:p>
          <w:p w14:paraId="7CB27261" w14:textId="77777777" w:rsidR="006D09DB" w:rsidRDefault="006D09DB" w:rsidP="003541F2">
            <w:pPr>
              <w:pStyle w:val="TableParagraph"/>
              <w:spacing w:before="1"/>
              <w:ind w:left="501" w:right="491"/>
              <w:jc w:val="center"/>
            </w:pPr>
            <w:r>
              <w:t>RISK</w:t>
            </w:r>
          </w:p>
        </w:tc>
        <w:tc>
          <w:tcPr>
            <w:tcW w:w="1390" w:type="dxa"/>
            <w:tcBorders>
              <w:bottom w:val="nil"/>
            </w:tcBorders>
          </w:tcPr>
          <w:p w14:paraId="64DADC5C" w14:textId="77777777" w:rsidR="006D09DB" w:rsidRDefault="006D09DB" w:rsidP="003541F2">
            <w:pPr>
              <w:pStyle w:val="TableParagraph"/>
              <w:spacing w:before="3"/>
              <w:rPr>
                <w:rFonts w:ascii="Times New Roman"/>
                <w:sz w:val="23"/>
              </w:rPr>
            </w:pPr>
          </w:p>
          <w:p w14:paraId="3B44AFA1" w14:textId="77777777" w:rsidR="006D09DB" w:rsidRDefault="006D09DB" w:rsidP="003541F2">
            <w:pPr>
              <w:pStyle w:val="TableParagraph"/>
              <w:spacing w:before="1"/>
              <w:ind w:left="164" w:right="158"/>
              <w:jc w:val="center"/>
            </w:pPr>
            <w:r>
              <w:t>Worst Case</w:t>
            </w:r>
          </w:p>
        </w:tc>
        <w:tc>
          <w:tcPr>
            <w:tcW w:w="1440" w:type="dxa"/>
            <w:tcBorders>
              <w:bottom w:val="nil"/>
            </w:tcBorders>
          </w:tcPr>
          <w:p w14:paraId="55129724" w14:textId="77777777" w:rsidR="006D09DB" w:rsidRDefault="006D09DB" w:rsidP="003541F2">
            <w:pPr>
              <w:pStyle w:val="TableParagraph"/>
              <w:spacing w:before="3"/>
              <w:rPr>
                <w:rFonts w:ascii="Times New Roman"/>
                <w:sz w:val="23"/>
              </w:rPr>
            </w:pPr>
          </w:p>
          <w:p w14:paraId="453D303F" w14:textId="77777777" w:rsidR="006D09DB" w:rsidRDefault="006D09DB" w:rsidP="003541F2">
            <w:pPr>
              <w:pStyle w:val="TableParagraph"/>
              <w:spacing w:before="1"/>
              <w:ind w:left="191" w:right="182"/>
              <w:jc w:val="center"/>
            </w:pPr>
            <w:r>
              <w:t>Worst Case</w:t>
            </w:r>
          </w:p>
        </w:tc>
        <w:tc>
          <w:tcPr>
            <w:tcW w:w="3101" w:type="dxa"/>
            <w:tcBorders>
              <w:bottom w:val="nil"/>
            </w:tcBorders>
          </w:tcPr>
          <w:p w14:paraId="5770B781" w14:textId="77777777" w:rsidR="006D09DB" w:rsidRDefault="006D09DB" w:rsidP="003541F2">
            <w:pPr>
              <w:pStyle w:val="TableParagraph"/>
              <w:spacing w:before="3"/>
              <w:rPr>
                <w:rFonts w:ascii="Times New Roman"/>
                <w:sz w:val="23"/>
              </w:rPr>
            </w:pPr>
          </w:p>
          <w:p w14:paraId="1A3CA8CE" w14:textId="77777777" w:rsidR="006D09DB" w:rsidRDefault="006D09DB" w:rsidP="003541F2">
            <w:pPr>
              <w:pStyle w:val="TableParagraph"/>
              <w:spacing w:before="1"/>
              <w:ind w:left="1068" w:right="1055"/>
              <w:jc w:val="center"/>
            </w:pPr>
            <w:r>
              <w:t>Mitigation</w:t>
            </w:r>
          </w:p>
        </w:tc>
        <w:tc>
          <w:tcPr>
            <w:tcW w:w="1145" w:type="dxa"/>
            <w:tcBorders>
              <w:bottom w:val="nil"/>
            </w:tcBorders>
          </w:tcPr>
          <w:p w14:paraId="2424B19E" w14:textId="77777777" w:rsidR="006D09DB" w:rsidRDefault="006D09DB" w:rsidP="003541F2">
            <w:pPr>
              <w:pStyle w:val="TableParagraph"/>
              <w:spacing w:before="3"/>
              <w:rPr>
                <w:rFonts w:ascii="Times New Roman"/>
                <w:sz w:val="23"/>
              </w:rPr>
            </w:pPr>
          </w:p>
          <w:p w14:paraId="2EBEB884" w14:textId="77777777" w:rsidR="006D09DB" w:rsidRDefault="006D09DB" w:rsidP="003541F2">
            <w:pPr>
              <w:pStyle w:val="TableParagraph"/>
              <w:spacing w:before="1"/>
              <w:ind w:left="88" w:right="78"/>
              <w:jc w:val="center"/>
            </w:pPr>
            <w:r>
              <w:t>Post</w:t>
            </w:r>
          </w:p>
        </w:tc>
        <w:tc>
          <w:tcPr>
            <w:tcW w:w="1258" w:type="dxa"/>
            <w:tcBorders>
              <w:bottom w:val="nil"/>
            </w:tcBorders>
          </w:tcPr>
          <w:p w14:paraId="65B969AE" w14:textId="77777777" w:rsidR="006D09DB" w:rsidRDefault="006D09DB" w:rsidP="003541F2">
            <w:pPr>
              <w:pStyle w:val="TableParagraph"/>
              <w:spacing w:before="3"/>
              <w:rPr>
                <w:rFonts w:ascii="Times New Roman"/>
                <w:sz w:val="23"/>
              </w:rPr>
            </w:pPr>
          </w:p>
          <w:p w14:paraId="15182E3A" w14:textId="77777777" w:rsidR="006D09DB" w:rsidRDefault="006D09DB" w:rsidP="003541F2">
            <w:pPr>
              <w:pStyle w:val="TableParagraph"/>
              <w:spacing w:before="1"/>
              <w:ind w:left="182" w:right="175"/>
              <w:jc w:val="center"/>
            </w:pPr>
            <w:r>
              <w:t>Proposed</w:t>
            </w:r>
          </w:p>
        </w:tc>
        <w:tc>
          <w:tcPr>
            <w:tcW w:w="1301" w:type="dxa"/>
            <w:tcBorders>
              <w:bottom w:val="nil"/>
            </w:tcBorders>
          </w:tcPr>
          <w:p w14:paraId="5BB21DC4" w14:textId="77777777" w:rsidR="006D09DB" w:rsidRDefault="006D09DB" w:rsidP="003541F2">
            <w:pPr>
              <w:pStyle w:val="TableParagraph"/>
              <w:spacing w:before="3"/>
              <w:rPr>
                <w:rFonts w:ascii="Times New Roman"/>
                <w:sz w:val="23"/>
              </w:rPr>
            </w:pPr>
          </w:p>
          <w:p w14:paraId="5B2CD8F8" w14:textId="77777777" w:rsidR="006D09DB" w:rsidRDefault="006D09DB" w:rsidP="003541F2">
            <w:pPr>
              <w:pStyle w:val="TableParagraph"/>
              <w:spacing w:before="1"/>
              <w:ind w:left="135" w:right="124"/>
              <w:jc w:val="center"/>
            </w:pPr>
            <w:r>
              <w:t>Contingent</w:t>
            </w:r>
          </w:p>
        </w:tc>
        <w:tc>
          <w:tcPr>
            <w:tcW w:w="1248" w:type="dxa"/>
            <w:tcBorders>
              <w:bottom w:val="nil"/>
              <w:right w:val="single" w:sz="6" w:space="0" w:color="000000"/>
            </w:tcBorders>
          </w:tcPr>
          <w:p w14:paraId="628C8A18" w14:textId="77777777" w:rsidR="006D09DB" w:rsidRDefault="006D09DB" w:rsidP="003541F2">
            <w:pPr>
              <w:pStyle w:val="TableParagraph"/>
              <w:spacing w:before="3"/>
              <w:rPr>
                <w:rFonts w:ascii="Times New Roman"/>
                <w:sz w:val="23"/>
              </w:rPr>
            </w:pPr>
          </w:p>
          <w:p w14:paraId="449A990E" w14:textId="77777777" w:rsidR="006D09DB" w:rsidRDefault="006D09DB" w:rsidP="003541F2">
            <w:pPr>
              <w:pStyle w:val="TableParagraph"/>
              <w:spacing w:before="1"/>
              <w:ind w:left="139"/>
            </w:pPr>
            <w:r>
              <w:t>Probability</w:t>
            </w:r>
          </w:p>
        </w:tc>
        <w:tc>
          <w:tcPr>
            <w:tcW w:w="1087" w:type="dxa"/>
            <w:tcBorders>
              <w:left w:val="single" w:sz="6" w:space="0" w:color="000000"/>
              <w:bottom w:val="nil"/>
            </w:tcBorders>
          </w:tcPr>
          <w:p w14:paraId="79EE7BDC" w14:textId="77777777" w:rsidR="006D09DB" w:rsidRDefault="006D09DB" w:rsidP="003541F2">
            <w:pPr>
              <w:pStyle w:val="TableParagraph"/>
              <w:spacing w:before="3"/>
              <w:rPr>
                <w:rFonts w:ascii="Times New Roman"/>
                <w:sz w:val="23"/>
              </w:rPr>
            </w:pPr>
          </w:p>
          <w:p w14:paraId="4D129597" w14:textId="77777777" w:rsidR="006D09DB" w:rsidRDefault="006D09DB" w:rsidP="003541F2">
            <w:pPr>
              <w:pStyle w:val="TableParagraph"/>
              <w:spacing w:before="1"/>
              <w:ind w:left="231"/>
            </w:pPr>
            <w:r>
              <w:t>Impact</w:t>
            </w:r>
          </w:p>
        </w:tc>
      </w:tr>
      <w:tr w:rsidR="006D09DB" w14:paraId="54A8B41C" w14:textId="77777777" w:rsidTr="003541F2">
        <w:trPr>
          <w:trHeight w:val="268"/>
        </w:trPr>
        <w:tc>
          <w:tcPr>
            <w:tcW w:w="1980" w:type="dxa"/>
            <w:tcBorders>
              <w:top w:val="nil"/>
              <w:bottom w:val="nil"/>
            </w:tcBorders>
          </w:tcPr>
          <w:p w14:paraId="23627A75" w14:textId="77777777" w:rsidR="006D09DB" w:rsidRDefault="006D09DB" w:rsidP="003541F2">
            <w:pPr>
              <w:pStyle w:val="TableParagraph"/>
              <w:spacing w:line="249" w:lineRule="exact"/>
              <w:ind w:left="501" w:right="492"/>
              <w:jc w:val="center"/>
            </w:pPr>
            <w:r>
              <w:t>(Situation)</w:t>
            </w:r>
          </w:p>
        </w:tc>
        <w:tc>
          <w:tcPr>
            <w:tcW w:w="1390" w:type="dxa"/>
            <w:tcBorders>
              <w:top w:val="nil"/>
              <w:bottom w:val="nil"/>
            </w:tcBorders>
          </w:tcPr>
          <w:p w14:paraId="140099AC" w14:textId="77777777" w:rsidR="006D09DB" w:rsidRDefault="006D09DB" w:rsidP="003541F2">
            <w:pPr>
              <w:pStyle w:val="TableParagraph"/>
              <w:spacing w:line="249" w:lineRule="exact"/>
              <w:ind w:left="164" w:right="156"/>
              <w:jc w:val="center"/>
            </w:pPr>
            <w:r>
              <w:t>Scenario</w:t>
            </w:r>
          </w:p>
        </w:tc>
        <w:tc>
          <w:tcPr>
            <w:tcW w:w="1440" w:type="dxa"/>
            <w:tcBorders>
              <w:top w:val="nil"/>
              <w:bottom w:val="nil"/>
            </w:tcBorders>
          </w:tcPr>
          <w:p w14:paraId="761413AD" w14:textId="77777777" w:rsidR="006D09DB" w:rsidRDefault="006D09DB" w:rsidP="003541F2">
            <w:pPr>
              <w:pStyle w:val="TableParagraph"/>
              <w:spacing w:line="249" w:lineRule="exact"/>
              <w:ind w:left="191" w:right="179"/>
              <w:jc w:val="center"/>
            </w:pPr>
            <w:r>
              <w:t>Cost</w:t>
            </w:r>
          </w:p>
        </w:tc>
        <w:tc>
          <w:tcPr>
            <w:tcW w:w="3101" w:type="dxa"/>
            <w:tcBorders>
              <w:top w:val="nil"/>
              <w:bottom w:val="nil"/>
            </w:tcBorders>
          </w:tcPr>
          <w:p w14:paraId="7B43DCE3" w14:textId="77777777" w:rsidR="006D09DB" w:rsidRDefault="006D09DB" w:rsidP="003541F2">
            <w:pPr>
              <w:pStyle w:val="TableParagraph"/>
              <w:rPr>
                <w:rFonts w:ascii="Times New Roman"/>
                <w:sz w:val="18"/>
              </w:rPr>
            </w:pPr>
          </w:p>
        </w:tc>
        <w:tc>
          <w:tcPr>
            <w:tcW w:w="1145" w:type="dxa"/>
            <w:tcBorders>
              <w:top w:val="nil"/>
              <w:bottom w:val="nil"/>
            </w:tcBorders>
          </w:tcPr>
          <w:p w14:paraId="757DF935" w14:textId="77777777" w:rsidR="006D09DB" w:rsidRDefault="006D09DB" w:rsidP="003541F2">
            <w:pPr>
              <w:pStyle w:val="TableParagraph"/>
              <w:spacing w:line="249" w:lineRule="exact"/>
              <w:ind w:left="89" w:right="78"/>
              <w:jc w:val="center"/>
            </w:pPr>
            <w:r>
              <w:t>Mitigation</w:t>
            </w:r>
          </w:p>
        </w:tc>
        <w:tc>
          <w:tcPr>
            <w:tcW w:w="1258" w:type="dxa"/>
            <w:tcBorders>
              <w:top w:val="nil"/>
              <w:bottom w:val="nil"/>
            </w:tcBorders>
          </w:tcPr>
          <w:p w14:paraId="7CCE531F" w14:textId="77777777" w:rsidR="006D09DB" w:rsidRDefault="006D09DB" w:rsidP="003541F2">
            <w:pPr>
              <w:pStyle w:val="TableParagraph"/>
              <w:spacing w:line="249" w:lineRule="exact"/>
              <w:ind w:left="182" w:right="171"/>
              <w:jc w:val="center"/>
            </w:pPr>
            <w:r>
              <w:t>LOL</w:t>
            </w:r>
          </w:p>
        </w:tc>
        <w:tc>
          <w:tcPr>
            <w:tcW w:w="1301" w:type="dxa"/>
            <w:tcBorders>
              <w:top w:val="nil"/>
              <w:bottom w:val="nil"/>
            </w:tcBorders>
          </w:tcPr>
          <w:p w14:paraId="1257C99F" w14:textId="77777777" w:rsidR="006D09DB" w:rsidRDefault="006D09DB" w:rsidP="003541F2">
            <w:pPr>
              <w:pStyle w:val="TableParagraph"/>
              <w:spacing w:line="249" w:lineRule="exact"/>
              <w:ind w:left="134" w:right="124"/>
              <w:jc w:val="center"/>
            </w:pPr>
            <w:r>
              <w:t>Liability</w:t>
            </w:r>
          </w:p>
        </w:tc>
        <w:tc>
          <w:tcPr>
            <w:tcW w:w="1248" w:type="dxa"/>
            <w:tcBorders>
              <w:top w:val="nil"/>
              <w:bottom w:val="nil"/>
              <w:right w:val="single" w:sz="6" w:space="0" w:color="000000"/>
            </w:tcBorders>
          </w:tcPr>
          <w:p w14:paraId="4CDE87E4"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10101956" w14:textId="77777777" w:rsidR="006D09DB" w:rsidRDefault="006D09DB" w:rsidP="003541F2">
            <w:pPr>
              <w:pStyle w:val="TableParagraph"/>
              <w:rPr>
                <w:rFonts w:ascii="Times New Roman"/>
                <w:sz w:val="18"/>
              </w:rPr>
            </w:pPr>
          </w:p>
        </w:tc>
      </w:tr>
      <w:tr w:rsidR="006D09DB" w14:paraId="548851FE" w14:textId="77777777" w:rsidTr="003541F2">
        <w:trPr>
          <w:trHeight w:val="268"/>
        </w:trPr>
        <w:tc>
          <w:tcPr>
            <w:tcW w:w="1980" w:type="dxa"/>
            <w:tcBorders>
              <w:top w:val="nil"/>
              <w:bottom w:val="nil"/>
            </w:tcBorders>
          </w:tcPr>
          <w:p w14:paraId="67127507" w14:textId="77777777" w:rsidR="006D09DB" w:rsidRDefault="006D09DB" w:rsidP="003541F2">
            <w:pPr>
              <w:pStyle w:val="TableParagraph"/>
              <w:rPr>
                <w:rFonts w:ascii="Times New Roman"/>
                <w:sz w:val="18"/>
              </w:rPr>
            </w:pPr>
          </w:p>
        </w:tc>
        <w:tc>
          <w:tcPr>
            <w:tcW w:w="1390" w:type="dxa"/>
            <w:tcBorders>
              <w:top w:val="nil"/>
              <w:bottom w:val="nil"/>
            </w:tcBorders>
          </w:tcPr>
          <w:p w14:paraId="4A208C19" w14:textId="77777777" w:rsidR="006D09DB" w:rsidRDefault="006D09DB" w:rsidP="003541F2">
            <w:pPr>
              <w:pStyle w:val="TableParagraph"/>
              <w:rPr>
                <w:rFonts w:ascii="Times New Roman"/>
                <w:sz w:val="18"/>
              </w:rPr>
            </w:pPr>
          </w:p>
        </w:tc>
        <w:tc>
          <w:tcPr>
            <w:tcW w:w="1440" w:type="dxa"/>
            <w:tcBorders>
              <w:top w:val="nil"/>
              <w:bottom w:val="nil"/>
            </w:tcBorders>
          </w:tcPr>
          <w:p w14:paraId="5DAB6CE7" w14:textId="77777777" w:rsidR="006D09DB" w:rsidRDefault="006D09DB" w:rsidP="003541F2">
            <w:pPr>
              <w:pStyle w:val="TableParagraph"/>
              <w:spacing w:line="249" w:lineRule="exact"/>
              <w:ind w:left="60"/>
              <w:jc w:val="center"/>
            </w:pPr>
            <w:r>
              <w:t>£</w:t>
            </w:r>
          </w:p>
        </w:tc>
        <w:tc>
          <w:tcPr>
            <w:tcW w:w="3101" w:type="dxa"/>
            <w:tcBorders>
              <w:top w:val="nil"/>
              <w:bottom w:val="nil"/>
            </w:tcBorders>
          </w:tcPr>
          <w:p w14:paraId="147DC13F" w14:textId="77777777" w:rsidR="006D09DB" w:rsidRDefault="006D09DB" w:rsidP="003541F2">
            <w:pPr>
              <w:pStyle w:val="TableParagraph"/>
              <w:rPr>
                <w:rFonts w:ascii="Times New Roman"/>
                <w:sz w:val="18"/>
              </w:rPr>
            </w:pPr>
          </w:p>
        </w:tc>
        <w:tc>
          <w:tcPr>
            <w:tcW w:w="1145" w:type="dxa"/>
            <w:tcBorders>
              <w:top w:val="nil"/>
              <w:bottom w:val="nil"/>
            </w:tcBorders>
          </w:tcPr>
          <w:p w14:paraId="376B53DF" w14:textId="77777777" w:rsidR="006D09DB" w:rsidRDefault="006D09DB" w:rsidP="003541F2">
            <w:pPr>
              <w:pStyle w:val="TableParagraph"/>
              <w:spacing w:line="249" w:lineRule="exact"/>
              <w:ind w:left="88" w:right="78"/>
              <w:jc w:val="center"/>
            </w:pPr>
            <w:r>
              <w:t>Cost</w:t>
            </w:r>
          </w:p>
        </w:tc>
        <w:tc>
          <w:tcPr>
            <w:tcW w:w="1258" w:type="dxa"/>
            <w:tcBorders>
              <w:top w:val="nil"/>
              <w:bottom w:val="nil"/>
            </w:tcBorders>
          </w:tcPr>
          <w:p w14:paraId="2B7D5E84" w14:textId="77777777" w:rsidR="006D09DB" w:rsidRDefault="006D09DB" w:rsidP="003541F2">
            <w:pPr>
              <w:pStyle w:val="TableParagraph"/>
              <w:rPr>
                <w:rFonts w:ascii="Times New Roman"/>
                <w:sz w:val="18"/>
              </w:rPr>
            </w:pPr>
          </w:p>
        </w:tc>
        <w:tc>
          <w:tcPr>
            <w:tcW w:w="1301" w:type="dxa"/>
            <w:tcBorders>
              <w:top w:val="nil"/>
              <w:bottom w:val="nil"/>
            </w:tcBorders>
          </w:tcPr>
          <w:p w14:paraId="039FB2E4" w14:textId="77777777" w:rsidR="006D09DB" w:rsidRDefault="006D09DB" w:rsidP="003541F2">
            <w:pPr>
              <w:pStyle w:val="TableParagraph"/>
              <w:rPr>
                <w:rFonts w:ascii="Times New Roman"/>
                <w:sz w:val="18"/>
              </w:rPr>
            </w:pPr>
          </w:p>
        </w:tc>
        <w:tc>
          <w:tcPr>
            <w:tcW w:w="1248" w:type="dxa"/>
            <w:tcBorders>
              <w:top w:val="nil"/>
              <w:bottom w:val="nil"/>
              <w:right w:val="single" w:sz="6" w:space="0" w:color="000000"/>
            </w:tcBorders>
          </w:tcPr>
          <w:p w14:paraId="209E8C81"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7D80E2C3" w14:textId="77777777" w:rsidR="006D09DB" w:rsidRDefault="006D09DB" w:rsidP="003541F2">
            <w:pPr>
              <w:pStyle w:val="TableParagraph"/>
              <w:rPr>
                <w:rFonts w:ascii="Times New Roman"/>
                <w:sz w:val="18"/>
              </w:rPr>
            </w:pPr>
          </w:p>
        </w:tc>
      </w:tr>
      <w:tr w:rsidR="006D09DB" w14:paraId="150A79E5" w14:textId="77777777" w:rsidTr="003541F2">
        <w:trPr>
          <w:trHeight w:val="518"/>
        </w:trPr>
        <w:tc>
          <w:tcPr>
            <w:tcW w:w="1980" w:type="dxa"/>
            <w:tcBorders>
              <w:top w:val="nil"/>
            </w:tcBorders>
          </w:tcPr>
          <w:p w14:paraId="0CBE608F" w14:textId="77777777" w:rsidR="006D09DB" w:rsidRDefault="006D09DB" w:rsidP="003541F2">
            <w:pPr>
              <w:pStyle w:val="TableParagraph"/>
              <w:rPr>
                <w:rFonts w:ascii="Times New Roman"/>
                <w:sz w:val="18"/>
              </w:rPr>
            </w:pPr>
          </w:p>
        </w:tc>
        <w:tc>
          <w:tcPr>
            <w:tcW w:w="1390" w:type="dxa"/>
            <w:tcBorders>
              <w:top w:val="nil"/>
            </w:tcBorders>
          </w:tcPr>
          <w:p w14:paraId="7E8AF4E9" w14:textId="77777777" w:rsidR="006D09DB" w:rsidRDefault="006D09DB" w:rsidP="003541F2">
            <w:pPr>
              <w:pStyle w:val="TableParagraph"/>
              <w:rPr>
                <w:rFonts w:ascii="Times New Roman"/>
                <w:sz w:val="18"/>
              </w:rPr>
            </w:pPr>
          </w:p>
        </w:tc>
        <w:tc>
          <w:tcPr>
            <w:tcW w:w="1440" w:type="dxa"/>
            <w:tcBorders>
              <w:top w:val="nil"/>
            </w:tcBorders>
          </w:tcPr>
          <w:p w14:paraId="33E279DE" w14:textId="77777777" w:rsidR="006D09DB" w:rsidRDefault="006D09DB" w:rsidP="003541F2">
            <w:pPr>
              <w:pStyle w:val="TableParagraph"/>
              <w:rPr>
                <w:rFonts w:ascii="Times New Roman"/>
                <w:sz w:val="18"/>
              </w:rPr>
            </w:pPr>
          </w:p>
        </w:tc>
        <w:tc>
          <w:tcPr>
            <w:tcW w:w="3101" w:type="dxa"/>
            <w:tcBorders>
              <w:top w:val="nil"/>
            </w:tcBorders>
          </w:tcPr>
          <w:p w14:paraId="126A10CB" w14:textId="77777777" w:rsidR="006D09DB" w:rsidRDefault="006D09DB" w:rsidP="003541F2">
            <w:pPr>
              <w:pStyle w:val="TableParagraph"/>
              <w:rPr>
                <w:rFonts w:ascii="Times New Roman"/>
                <w:sz w:val="18"/>
              </w:rPr>
            </w:pPr>
          </w:p>
        </w:tc>
        <w:tc>
          <w:tcPr>
            <w:tcW w:w="1145" w:type="dxa"/>
            <w:tcBorders>
              <w:top w:val="nil"/>
            </w:tcBorders>
          </w:tcPr>
          <w:p w14:paraId="0A12F8BE" w14:textId="77777777" w:rsidR="006D09DB" w:rsidRDefault="006D09DB" w:rsidP="003541F2">
            <w:pPr>
              <w:pStyle w:val="TableParagraph"/>
              <w:spacing w:line="249" w:lineRule="exact"/>
              <w:ind w:left="10"/>
              <w:jc w:val="center"/>
            </w:pPr>
            <w:r>
              <w:t>£</w:t>
            </w:r>
          </w:p>
        </w:tc>
        <w:tc>
          <w:tcPr>
            <w:tcW w:w="1258" w:type="dxa"/>
            <w:tcBorders>
              <w:top w:val="nil"/>
            </w:tcBorders>
          </w:tcPr>
          <w:p w14:paraId="14DD3EF5" w14:textId="77777777" w:rsidR="006D09DB" w:rsidRDefault="006D09DB" w:rsidP="003541F2">
            <w:pPr>
              <w:pStyle w:val="TableParagraph"/>
              <w:rPr>
                <w:rFonts w:ascii="Times New Roman"/>
                <w:sz w:val="18"/>
              </w:rPr>
            </w:pPr>
          </w:p>
        </w:tc>
        <w:tc>
          <w:tcPr>
            <w:tcW w:w="1301" w:type="dxa"/>
            <w:tcBorders>
              <w:top w:val="nil"/>
            </w:tcBorders>
          </w:tcPr>
          <w:p w14:paraId="06C4FDBF" w14:textId="77777777" w:rsidR="006D09DB" w:rsidRDefault="006D09DB" w:rsidP="003541F2">
            <w:pPr>
              <w:pStyle w:val="TableParagraph"/>
              <w:rPr>
                <w:rFonts w:ascii="Times New Roman"/>
                <w:sz w:val="18"/>
              </w:rPr>
            </w:pPr>
          </w:p>
        </w:tc>
        <w:tc>
          <w:tcPr>
            <w:tcW w:w="1248" w:type="dxa"/>
            <w:tcBorders>
              <w:top w:val="nil"/>
              <w:right w:val="single" w:sz="6" w:space="0" w:color="000000"/>
            </w:tcBorders>
          </w:tcPr>
          <w:p w14:paraId="4E473977" w14:textId="77777777" w:rsidR="006D09DB" w:rsidRDefault="006D09DB" w:rsidP="003541F2">
            <w:pPr>
              <w:pStyle w:val="TableParagraph"/>
              <w:rPr>
                <w:rFonts w:ascii="Times New Roman"/>
                <w:sz w:val="18"/>
              </w:rPr>
            </w:pPr>
          </w:p>
        </w:tc>
        <w:tc>
          <w:tcPr>
            <w:tcW w:w="1087" w:type="dxa"/>
            <w:tcBorders>
              <w:top w:val="nil"/>
              <w:left w:val="single" w:sz="6" w:space="0" w:color="000000"/>
            </w:tcBorders>
          </w:tcPr>
          <w:p w14:paraId="1D746319" w14:textId="77777777" w:rsidR="006D09DB" w:rsidRDefault="006D09DB" w:rsidP="003541F2">
            <w:pPr>
              <w:pStyle w:val="TableParagraph"/>
              <w:rPr>
                <w:rFonts w:ascii="Times New Roman"/>
                <w:sz w:val="18"/>
              </w:rPr>
            </w:pPr>
          </w:p>
        </w:tc>
      </w:tr>
    </w:tbl>
    <w:p w14:paraId="4DF3086D" w14:textId="77777777" w:rsidR="006D09DB" w:rsidRDefault="006D09DB" w:rsidP="006D09DB">
      <w:pPr>
        <w:pStyle w:val="BodyText"/>
        <w:rPr>
          <w:rFonts w:ascii="Times New Roman"/>
          <w:sz w:val="23"/>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2"/>
        <w:gridCol w:w="1408"/>
        <w:gridCol w:w="3064"/>
        <w:gridCol w:w="1220"/>
        <w:gridCol w:w="1276"/>
        <w:gridCol w:w="1213"/>
        <w:gridCol w:w="1307"/>
        <w:gridCol w:w="1081"/>
      </w:tblGrid>
      <w:tr w:rsidR="006D09DB" w14:paraId="04A46C0A" w14:textId="77777777" w:rsidTr="003541F2">
        <w:trPr>
          <w:trHeight w:val="806"/>
        </w:trPr>
        <w:tc>
          <w:tcPr>
            <w:tcW w:w="13941" w:type="dxa"/>
            <w:gridSpan w:val="9"/>
          </w:tcPr>
          <w:p w14:paraId="7F972D50" w14:textId="77777777" w:rsidR="006D09DB" w:rsidRDefault="006D09DB" w:rsidP="003541F2">
            <w:pPr>
              <w:pStyle w:val="TableParagraph"/>
              <w:spacing w:line="268" w:lineRule="exact"/>
              <w:ind w:left="107"/>
            </w:pPr>
            <w:r>
              <w:t>4. DIRECT LOSS</w:t>
            </w:r>
          </w:p>
          <w:p w14:paraId="65B24F98" w14:textId="77777777" w:rsidR="006D09DB" w:rsidRDefault="006D09DB" w:rsidP="003541F2">
            <w:pPr>
              <w:pStyle w:val="TableParagraph"/>
              <w:spacing w:before="1"/>
              <w:ind w:left="107"/>
            </w:pPr>
            <w:r>
              <w:t>NEGLIGENCE (that does not otherwise fall within 1-3 above)</w:t>
            </w:r>
          </w:p>
        </w:tc>
      </w:tr>
      <w:tr w:rsidR="006D09DB" w14:paraId="04240F48" w14:textId="77777777" w:rsidTr="003541F2">
        <w:trPr>
          <w:trHeight w:val="3801"/>
        </w:trPr>
        <w:tc>
          <w:tcPr>
            <w:tcW w:w="1980" w:type="dxa"/>
          </w:tcPr>
          <w:p w14:paraId="32D16BBD" w14:textId="66218B11" w:rsidR="006D09DB" w:rsidRDefault="006D09DB" w:rsidP="003541F2">
            <w:pPr>
              <w:pStyle w:val="TableParagraph"/>
              <w:ind w:left="107" w:right="115"/>
              <w:rPr>
                <w:sz w:val="18"/>
              </w:rPr>
            </w:pPr>
          </w:p>
        </w:tc>
        <w:tc>
          <w:tcPr>
            <w:tcW w:w="1392" w:type="dxa"/>
          </w:tcPr>
          <w:p w14:paraId="6ACFD8C7" w14:textId="2FEB04BD" w:rsidR="006D09DB" w:rsidRDefault="006D09DB" w:rsidP="003541F2">
            <w:pPr>
              <w:pStyle w:val="TableParagraph"/>
              <w:ind w:left="108" w:right="79"/>
              <w:rPr>
                <w:sz w:val="18"/>
              </w:rPr>
            </w:pPr>
          </w:p>
        </w:tc>
        <w:tc>
          <w:tcPr>
            <w:tcW w:w="1408" w:type="dxa"/>
          </w:tcPr>
          <w:p w14:paraId="42BC2E06" w14:textId="39CE06E3" w:rsidR="006D09DB" w:rsidRDefault="006D09DB" w:rsidP="003541F2">
            <w:pPr>
              <w:pStyle w:val="TableParagraph"/>
              <w:spacing w:line="219" w:lineRule="exact"/>
              <w:ind w:left="515" w:right="505"/>
              <w:jc w:val="center"/>
              <w:rPr>
                <w:sz w:val="18"/>
              </w:rPr>
            </w:pPr>
          </w:p>
        </w:tc>
        <w:tc>
          <w:tcPr>
            <w:tcW w:w="3064" w:type="dxa"/>
          </w:tcPr>
          <w:p w14:paraId="2A5186DD" w14:textId="479EFFF4" w:rsidR="006D09DB" w:rsidRDefault="006D09DB" w:rsidP="003C5C8D">
            <w:pPr>
              <w:pStyle w:val="TableParagraph"/>
              <w:tabs>
                <w:tab w:val="left" w:pos="457"/>
              </w:tabs>
              <w:ind w:right="191"/>
              <w:rPr>
                <w:sz w:val="18"/>
              </w:rPr>
            </w:pPr>
          </w:p>
        </w:tc>
        <w:tc>
          <w:tcPr>
            <w:tcW w:w="1220" w:type="dxa"/>
          </w:tcPr>
          <w:p w14:paraId="14AFA334" w14:textId="7889556C" w:rsidR="006D09DB" w:rsidRDefault="006D09DB" w:rsidP="003541F2">
            <w:pPr>
              <w:pStyle w:val="TableParagraph"/>
              <w:spacing w:line="219" w:lineRule="exact"/>
              <w:ind w:right="252"/>
              <w:jc w:val="right"/>
              <w:rPr>
                <w:sz w:val="18"/>
              </w:rPr>
            </w:pPr>
          </w:p>
        </w:tc>
        <w:tc>
          <w:tcPr>
            <w:tcW w:w="1276" w:type="dxa"/>
          </w:tcPr>
          <w:p w14:paraId="3114D057" w14:textId="70794CEF" w:rsidR="006D09DB" w:rsidRDefault="006D09DB" w:rsidP="003541F2">
            <w:pPr>
              <w:pStyle w:val="TableParagraph"/>
              <w:spacing w:line="219" w:lineRule="exact"/>
              <w:ind w:right="280"/>
              <w:jc w:val="right"/>
              <w:rPr>
                <w:sz w:val="18"/>
              </w:rPr>
            </w:pPr>
          </w:p>
        </w:tc>
        <w:tc>
          <w:tcPr>
            <w:tcW w:w="1213" w:type="dxa"/>
          </w:tcPr>
          <w:p w14:paraId="06897A44" w14:textId="585FDB9F" w:rsidR="006D09DB" w:rsidRDefault="006D09DB" w:rsidP="003541F2">
            <w:pPr>
              <w:pStyle w:val="TableParagraph"/>
              <w:spacing w:line="219" w:lineRule="exact"/>
              <w:ind w:left="492"/>
              <w:rPr>
                <w:sz w:val="18"/>
              </w:rPr>
            </w:pPr>
          </w:p>
        </w:tc>
        <w:tc>
          <w:tcPr>
            <w:tcW w:w="1307" w:type="dxa"/>
          </w:tcPr>
          <w:p w14:paraId="63244251" w14:textId="2C551DAA" w:rsidR="006D09DB" w:rsidRDefault="006D09DB" w:rsidP="003541F2">
            <w:pPr>
              <w:pStyle w:val="TableParagraph"/>
              <w:spacing w:line="219" w:lineRule="exact"/>
              <w:ind w:left="276"/>
              <w:rPr>
                <w:sz w:val="18"/>
              </w:rPr>
            </w:pPr>
          </w:p>
        </w:tc>
        <w:tc>
          <w:tcPr>
            <w:tcW w:w="1081" w:type="dxa"/>
          </w:tcPr>
          <w:p w14:paraId="0110FF70" w14:textId="21E3698D" w:rsidR="006D09DB" w:rsidRDefault="006D09DB" w:rsidP="003541F2">
            <w:pPr>
              <w:pStyle w:val="TableParagraph"/>
              <w:spacing w:line="219" w:lineRule="exact"/>
              <w:ind w:left="164"/>
              <w:rPr>
                <w:sz w:val="18"/>
              </w:rPr>
            </w:pPr>
          </w:p>
        </w:tc>
      </w:tr>
      <w:tr w:rsidR="006D09DB" w14:paraId="46E8F29B" w14:textId="77777777" w:rsidTr="003541F2">
        <w:trPr>
          <w:trHeight w:val="645"/>
        </w:trPr>
        <w:tc>
          <w:tcPr>
            <w:tcW w:w="7844" w:type="dxa"/>
            <w:gridSpan w:val="4"/>
            <w:shd w:val="clear" w:color="auto" w:fill="FFE499"/>
          </w:tcPr>
          <w:p w14:paraId="766AFB58" w14:textId="71AB3BAA" w:rsidR="006D09DB" w:rsidRDefault="006D09DB" w:rsidP="003541F2">
            <w:pPr>
              <w:pStyle w:val="TableParagraph"/>
              <w:spacing w:before="2"/>
              <w:ind w:left="1359" w:right="1352"/>
              <w:jc w:val="center"/>
              <w:rPr>
                <w:b/>
                <w:sz w:val="18"/>
              </w:rPr>
            </w:pPr>
          </w:p>
        </w:tc>
        <w:tc>
          <w:tcPr>
            <w:tcW w:w="1220" w:type="dxa"/>
          </w:tcPr>
          <w:p w14:paraId="115F4AB1" w14:textId="3477C41C" w:rsidR="006D09DB" w:rsidRDefault="006D09DB" w:rsidP="003541F2">
            <w:pPr>
              <w:pStyle w:val="TableParagraph"/>
              <w:ind w:right="252"/>
              <w:jc w:val="right"/>
              <w:rPr>
                <w:sz w:val="18"/>
              </w:rPr>
            </w:pPr>
          </w:p>
        </w:tc>
        <w:tc>
          <w:tcPr>
            <w:tcW w:w="1276" w:type="dxa"/>
          </w:tcPr>
          <w:p w14:paraId="00560752" w14:textId="668FC4A4" w:rsidR="006D09DB" w:rsidRDefault="006D09DB" w:rsidP="003541F2">
            <w:pPr>
              <w:pStyle w:val="TableParagraph"/>
              <w:ind w:right="279"/>
              <w:jc w:val="right"/>
              <w:rPr>
                <w:sz w:val="18"/>
              </w:rPr>
            </w:pPr>
          </w:p>
        </w:tc>
        <w:tc>
          <w:tcPr>
            <w:tcW w:w="1213" w:type="dxa"/>
          </w:tcPr>
          <w:p w14:paraId="293FD101" w14:textId="2FE10529" w:rsidR="006D09DB" w:rsidRDefault="006D09DB" w:rsidP="003541F2">
            <w:pPr>
              <w:pStyle w:val="TableParagraph"/>
              <w:ind w:left="492"/>
              <w:rPr>
                <w:sz w:val="18"/>
              </w:rPr>
            </w:pPr>
          </w:p>
        </w:tc>
        <w:tc>
          <w:tcPr>
            <w:tcW w:w="2388" w:type="dxa"/>
            <w:gridSpan w:val="2"/>
            <w:shd w:val="clear" w:color="auto" w:fill="FFE499"/>
          </w:tcPr>
          <w:p w14:paraId="1041C9D7" w14:textId="77777777" w:rsidR="006D09DB" w:rsidRDefault="006D09DB" w:rsidP="003541F2">
            <w:pPr>
              <w:pStyle w:val="TableParagraph"/>
              <w:rPr>
                <w:rFonts w:ascii="Times New Roman"/>
                <w:sz w:val="18"/>
              </w:rPr>
            </w:pPr>
          </w:p>
        </w:tc>
      </w:tr>
    </w:tbl>
    <w:p w14:paraId="71AFF24E" w14:textId="77777777" w:rsidR="006D09DB" w:rsidRDefault="006D09DB" w:rsidP="006D09DB">
      <w:pPr>
        <w:rPr>
          <w:rFonts w:ascii="Times New Roman"/>
          <w:sz w:val="18"/>
        </w:rPr>
        <w:sectPr w:rsidR="006D09DB">
          <w:pgSz w:w="16840" w:h="11910" w:orient="landscape"/>
          <w:pgMar w:top="980" w:right="1240" w:bottom="1200" w:left="1340" w:header="756" w:footer="1019"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0"/>
        <w:gridCol w:w="1440"/>
        <w:gridCol w:w="3101"/>
        <w:gridCol w:w="1145"/>
        <w:gridCol w:w="1258"/>
        <w:gridCol w:w="1301"/>
        <w:gridCol w:w="1248"/>
        <w:gridCol w:w="1087"/>
      </w:tblGrid>
      <w:tr w:rsidR="006D09DB" w14:paraId="78B0A9A2" w14:textId="77777777" w:rsidTr="003541F2">
        <w:trPr>
          <w:trHeight w:val="556"/>
        </w:trPr>
        <w:tc>
          <w:tcPr>
            <w:tcW w:w="1980" w:type="dxa"/>
            <w:tcBorders>
              <w:bottom w:val="nil"/>
            </w:tcBorders>
          </w:tcPr>
          <w:p w14:paraId="05EF9DEA" w14:textId="77777777" w:rsidR="006D09DB" w:rsidRDefault="006D09DB" w:rsidP="003541F2">
            <w:pPr>
              <w:pStyle w:val="TableParagraph"/>
              <w:spacing w:before="3"/>
              <w:rPr>
                <w:rFonts w:ascii="Times New Roman"/>
                <w:sz w:val="23"/>
              </w:rPr>
            </w:pPr>
          </w:p>
          <w:p w14:paraId="5489CBFC" w14:textId="77777777" w:rsidR="006D09DB" w:rsidRDefault="006D09DB" w:rsidP="003541F2">
            <w:pPr>
              <w:pStyle w:val="TableParagraph"/>
              <w:spacing w:before="1"/>
              <w:ind w:left="501" w:right="491"/>
              <w:jc w:val="center"/>
            </w:pPr>
            <w:r>
              <w:t>RISK</w:t>
            </w:r>
          </w:p>
        </w:tc>
        <w:tc>
          <w:tcPr>
            <w:tcW w:w="1390" w:type="dxa"/>
            <w:tcBorders>
              <w:bottom w:val="nil"/>
            </w:tcBorders>
          </w:tcPr>
          <w:p w14:paraId="4563624E" w14:textId="77777777" w:rsidR="006D09DB" w:rsidRDefault="006D09DB" w:rsidP="003541F2">
            <w:pPr>
              <w:pStyle w:val="TableParagraph"/>
              <w:spacing w:before="3"/>
              <w:rPr>
                <w:rFonts w:ascii="Times New Roman"/>
                <w:sz w:val="23"/>
              </w:rPr>
            </w:pPr>
          </w:p>
          <w:p w14:paraId="10BF296C" w14:textId="77777777" w:rsidR="006D09DB" w:rsidRDefault="006D09DB" w:rsidP="003541F2">
            <w:pPr>
              <w:pStyle w:val="TableParagraph"/>
              <w:spacing w:before="1"/>
              <w:ind w:left="164" w:right="158"/>
              <w:jc w:val="center"/>
            </w:pPr>
            <w:r>
              <w:t>Worst Case</w:t>
            </w:r>
          </w:p>
        </w:tc>
        <w:tc>
          <w:tcPr>
            <w:tcW w:w="1440" w:type="dxa"/>
            <w:tcBorders>
              <w:bottom w:val="nil"/>
            </w:tcBorders>
          </w:tcPr>
          <w:p w14:paraId="10A4DAF8" w14:textId="77777777" w:rsidR="006D09DB" w:rsidRDefault="006D09DB" w:rsidP="003541F2">
            <w:pPr>
              <w:pStyle w:val="TableParagraph"/>
              <w:spacing w:before="3"/>
              <w:rPr>
                <w:rFonts w:ascii="Times New Roman"/>
                <w:sz w:val="23"/>
              </w:rPr>
            </w:pPr>
          </w:p>
          <w:p w14:paraId="1F71218E" w14:textId="77777777" w:rsidR="006D09DB" w:rsidRDefault="006D09DB" w:rsidP="003541F2">
            <w:pPr>
              <w:pStyle w:val="TableParagraph"/>
              <w:spacing w:before="1"/>
              <w:ind w:left="191" w:right="182"/>
              <w:jc w:val="center"/>
            </w:pPr>
            <w:r>
              <w:t>Worst Case</w:t>
            </w:r>
          </w:p>
        </w:tc>
        <w:tc>
          <w:tcPr>
            <w:tcW w:w="3101" w:type="dxa"/>
            <w:tcBorders>
              <w:bottom w:val="nil"/>
            </w:tcBorders>
          </w:tcPr>
          <w:p w14:paraId="522106AC" w14:textId="77777777" w:rsidR="006D09DB" w:rsidRDefault="006D09DB" w:rsidP="003541F2">
            <w:pPr>
              <w:pStyle w:val="TableParagraph"/>
              <w:spacing w:before="3"/>
              <w:rPr>
                <w:rFonts w:ascii="Times New Roman"/>
                <w:sz w:val="23"/>
              </w:rPr>
            </w:pPr>
          </w:p>
          <w:p w14:paraId="5809D644" w14:textId="77777777" w:rsidR="006D09DB" w:rsidRDefault="006D09DB" w:rsidP="003541F2">
            <w:pPr>
              <w:pStyle w:val="TableParagraph"/>
              <w:spacing w:before="1"/>
              <w:ind w:left="1068" w:right="1055"/>
              <w:jc w:val="center"/>
            </w:pPr>
            <w:r>
              <w:t>Mitigation</w:t>
            </w:r>
          </w:p>
        </w:tc>
        <w:tc>
          <w:tcPr>
            <w:tcW w:w="1145" w:type="dxa"/>
            <w:tcBorders>
              <w:bottom w:val="nil"/>
            </w:tcBorders>
          </w:tcPr>
          <w:p w14:paraId="0C6DCA1E" w14:textId="77777777" w:rsidR="006D09DB" w:rsidRDefault="006D09DB" w:rsidP="003541F2">
            <w:pPr>
              <w:pStyle w:val="TableParagraph"/>
              <w:spacing w:before="3"/>
              <w:rPr>
                <w:rFonts w:ascii="Times New Roman"/>
                <w:sz w:val="23"/>
              </w:rPr>
            </w:pPr>
          </w:p>
          <w:p w14:paraId="6AEFAB73" w14:textId="77777777" w:rsidR="006D09DB" w:rsidRDefault="006D09DB" w:rsidP="003541F2">
            <w:pPr>
              <w:pStyle w:val="TableParagraph"/>
              <w:spacing w:before="1"/>
              <w:ind w:left="88" w:right="78"/>
              <w:jc w:val="center"/>
            </w:pPr>
            <w:r>
              <w:t>Post</w:t>
            </w:r>
          </w:p>
        </w:tc>
        <w:tc>
          <w:tcPr>
            <w:tcW w:w="1258" w:type="dxa"/>
            <w:tcBorders>
              <w:bottom w:val="nil"/>
            </w:tcBorders>
          </w:tcPr>
          <w:p w14:paraId="079150B8" w14:textId="77777777" w:rsidR="006D09DB" w:rsidRDefault="006D09DB" w:rsidP="003541F2">
            <w:pPr>
              <w:pStyle w:val="TableParagraph"/>
              <w:spacing w:before="3"/>
              <w:rPr>
                <w:rFonts w:ascii="Times New Roman"/>
                <w:sz w:val="23"/>
              </w:rPr>
            </w:pPr>
          </w:p>
          <w:p w14:paraId="6CD252B8" w14:textId="77777777" w:rsidR="006D09DB" w:rsidRDefault="006D09DB" w:rsidP="003541F2">
            <w:pPr>
              <w:pStyle w:val="TableParagraph"/>
              <w:spacing w:before="1"/>
              <w:ind w:left="182" w:right="175"/>
              <w:jc w:val="center"/>
            </w:pPr>
            <w:r>
              <w:t>Proposed</w:t>
            </w:r>
          </w:p>
        </w:tc>
        <w:tc>
          <w:tcPr>
            <w:tcW w:w="1301" w:type="dxa"/>
            <w:tcBorders>
              <w:bottom w:val="nil"/>
            </w:tcBorders>
          </w:tcPr>
          <w:p w14:paraId="5BBC5FAB" w14:textId="77777777" w:rsidR="006D09DB" w:rsidRDefault="006D09DB" w:rsidP="003541F2">
            <w:pPr>
              <w:pStyle w:val="TableParagraph"/>
              <w:spacing w:before="3"/>
              <w:rPr>
                <w:rFonts w:ascii="Times New Roman"/>
                <w:sz w:val="23"/>
              </w:rPr>
            </w:pPr>
          </w:p>
          <w:p w14:paraId="64AF02A7" w14:textId="77777777" w:rsidR="006D09DB" w:rsidRDefault="006D09DB" w:rsidP="003541F2">
            <w:pPr>
              <w:pStyle w:val="TableParagraph"/>
              <w:spacing w:before="1"/>
              <w:ind w:left="135" w:right="124"/>
              <w:jc w:val="center"/>
            </w:pPr>
            <w:r>
              <w:t>Contingent</w:t>
            </w:r>
          </w:p>
        </w:tc>
        <w:tc>
          <w:tcPr>
            <w:tcW w:w="1248" w:type="dxa"/>
            <w:tcBorders>
              <w:bottom w:val="nil"/>
              <w:right w:val="single" w:sz="6" w:space="0" w:color="000000"/>
            </w:tcBorders>
          </w:tcPr>
          <w:p w14:paraId="2905B136" w14:textId="77777777" w:rsidR="006D09DB" w:rsidRDefault="006D09DB" w:rsidP="003541F2">
            <w:pPr>
              <w:pStyle w:val="TableParagraph"/>
              <w:spacing w:before="3"/>
              <w:rPr>
                <w:rFonts w:ascii="Times New Roman"/>
                <w:sz w:val="23"/>
              </w:rPr>
            </w:pPr>
          </w:p>
          <w:p w14:paraId="5A6C37B6" w14:textId="77777777" w:rsidR="006D09DB" w:rsidRDefault="006D09DB" w:rsidP="003541F2">
            <w:pPr>
              <w:pStyle w:val="TableParagraph"/>
              <w:spacing w:before="1"/>
              <w:ind w:left="139"/>
            </w:pPr>
            <w:r>
              <w:t>Probability</w:t>
            </w:r>
          </w:p>
        </w:tc>
        <w:tc>
          <w:tcPr>
            <w:tcW w:w="1087" w:type="dxa"/>
            <w:tcBorders>
              <w:left w:val="single" w:sz="6" w:space="0" w:color="000000"/>
              <w:bottom w:val="nil"/>
            </w:tcBorders>
          </w:tcPr>
          <w:p w14:paraId="04A22BD2" w14:textId="77777777" w:rsidR="006D09DB" w:rsidRDefault="006D09DB" w:rsidP="003541F2">
            <w:pPr>
              <w:pStyle w:val="TableParagraph"/>
              <w:spacing w:before="3"/>
              <w:rPr>
                <w:rFonts w:ascii="Times New Roman"/>
                <w:sz w:val="23"/>
              </w:rPr>
            </w:pPr>
          </w:p>
          <w:p w14:paraId="5C77BD93" w14:textId="77777777" w:rsidR="006D09DB" w:rsidRDefault="006D09DB" w:rsidP="003541F2">
            <w:pPr>
              <w:pStyle w:val="TableParagraph"/>
              <w:spacing w:before="1"/>
              <w:ind w:left="231"/>
            </w:pPr>
            <w:r>
              <w:t>Impact</w:t>
            </w:r>
          </w:p>
        </w:tc>
      </w:tr>
      <w:tr w:rsidR="006D09DB" w14:paraId="1BC8BBD8" w14:textId="77777777" w:rsidTr="003541F2">
        <w:trPr>
          <w:trHeight w:val="268"/>
        </w:trPr>
        <w:tc>
          <w:tcPr>
            <w:tcW w:w="1980" w:type="dxa"/>
            <w:tcBorders>
              <w:top w:val="nil"/>
              <w:bottom w:val="nil"/>
            </w:tcBorders>
          </w:tcPr>
          <w:p w14:paraId="2C68A802" w14:textId="77777777" w:rsidR="006D09DB" w:rsidRDefault="006D09DB" w:rsidP="003541F2">
            <w:pPr>
              <w:pStyle w:val="TableParagraph"/>
              <w:spacing w:line="249" w:lineRule="exact"/>
              <w:ind w:left="501" w:right="492"/>
              <w:jc w:val="center"/>
            </w:pPr>
            <w:r>
              <w:t>(Situation)</w:t>
            </w:r>
          </w:p>
        </w:tc>
        <w:tc>
          <w:tcPr>
            <w:tcW w:w="1390" w:type="dxa"/>
            <w:tcBorders>
              <w:top w:val="nil"/>
              <w:bottom w:val="nil"/>
            </w:tcBorders>
          </w:tcPr>
          <w:p w14:paraId="46022DD1" w14:textId="77777777" w:rsidR="006D09DB" w:rsidRDefault="006D09DB" w:rsidP="003541F2">
            <w:pPr>
              <w:pStyle w:val="TableParagraph"/>
              <w:spacing w:line="249" w:lineRule="exact"/>
              <w:ind w:left="164" w:right="156"/>
              <w:jc w:val="center"/>
            </w:pPr>
            <w:r>
              <w:t>Scenario</w:t>
            </w:r>
          </w:p>
        </w:tc>
        <w:tc>
          <w:tcPr>
            <w:tcW w:w="1440" w:type="dxa"/>
            <w:tcBorders>
              <w:top w:val="nil"/>
              <w:bottom w:val="nil"/>
            </w:tcBorders>
          </w:tcPr>
          <w:p w14:paraId="5CA483A4" w14:textId="77777777" w:rsidR="006D09DB" w:rsidRDefault="006D09DB" w:rsidP="003541F2">
            <w:pPr>
              <w:pStyle w:val="TableParagraph"/>
              <w:spacing w:line="249" w:lineRule="exact"/>
              <w:ind w:left="191" w:right="179"/>
              <w:jc w:val="center"/>
            </w:pPr>
            <w:r>
              <w:t>Cost</w:t>
            </w:r>
          </w:p>
        </w:tc>
        <w:tc>
          <w:tcPr>
            <w:tcW w:w="3101" w:type="dxa"/>
            <w:tcBorders>
              <w:top w:val="nil"/>
              <w:bottom w:val="nil"/>
            </w:tcBorders>
          </w:tcPr>
          <w:p w14:paraId="2E5B06D1" w14:textId="77777777" w:rsidR="006D09DB" w:rsidRDefault="006D09DB" w:rsidP="003541F2">
            <w:pPr>
              <w:pStyle w:val="TableParagraph"/>
              <w:rPr>
                <w:rFonts w:ascii="Times New Roman"/>
                <w:sz w:val="18"/>
              </w:rPr>
            </w:pPr>
          </w:p>
        </w:tc>
        <w:tc>
          <w:tcPr>
            <w:tcW w:w="1145" w:type="dxa"/>
            <w:tcBorders>
              <w:top w:val="nil"/>
              <w:bottom w:val="nil"/>
            </w:tcBorders>
          </w:tcPr>
          <w:p w14:paraId="75214A67" w14:textId="77777777" w:rsidR="006D09DB" w:rsidRDefault="006D09DB" w:rsidP="003541F2">
            <w:pPr>
              <w:pStyle w:val="TableParagraph"/>
              <w:spacing w:line="249" w:lineRule="exact"/>
              <w:ind w:left="89" w:right="78"/>
              <w:jc w:val="center"/>
            </w:pPr>
            <w:r>
              <w:t>Mitigation</w:t>
            </w:r>
          </w:p>
        </w:tc>
        <w:tc>
          <w:tcPr>
            <w:tcW w:w="1258" w:type="dxa"/>
            <w:tcBorders>
              <w:top w:val="nil"/>
              <w:bottom w:val="nil"/>
            </w:tcBorders>
          </w:tcPr>
          <w:p w14:paraId="19304064" w14:textId="77777777" w:rsidR="006D09DB" w:rsidRDefault="006D09DB" w:rsidP="003541F2">
            <w:pPr>
              <w:pStyle w:val="TableParagraph"/>
              <w:spacing w:line="249" w:lineRule="exact"/>
              <w:ind w:left="182" w:right="171"/>
              <w:jc w:val="center"/>
            </w:pPr>
            <w:r>
              <w:t>LOL</w:t>
            </w:r>
          </w:p>
        </w:tc>
        <w:tc>
          <w:tcPr>
            <w:tcW w:w="1301" w:type="dxa"/>
            <w:tcBorders>
              <w:top w:val="nil"/>
              <w:bottom w:val="nil"/>
            </w:tcBorders>
          </w:tcPr>
          <w:p w14:paraId="6B22F040" w14:textId="77777777" w:rsidR="006D09DB" w:rsidRDefault="006D09DB" w:rsidP="003541F2">
            <w:pPr>
              <w:pStyle w:val="TableParagraph"/>
              <w:spacing w:line="249" w:lineRule="exact"/>
              <w:ind w:left="134" w:right="124"/>
              <w:jc w:val="center"/>
            </w:pPr>
            <w:r>
              <w:t>Liability</w:t>
            </w:r>
          </w:p>
        </w:tc>
        <w:tc>
          <w:tcPr>
            <w:tcW w:w="1248" w:type="dxa"/>
            <w:tcBorders>
              <w:top w:val="nil"/>
              <w:bottom w:val="nil"/>
              <w:right w:val="single" w:sz="6" w:space="0" w:color="000000"/>
            </w:tcBorders>
          </w:tcPr>
          <w:p w14:paraId="3667C2BC"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45A666F6" w14:textId="77777777" w:rsidR="006D09DB" w:rsidRDefault="006D09DB" w:rsidP="003541F2">
            <w:pPr>
              <w:pStyle w:val="TableParagraph"/>
              <w:rPr>
                <w:rFonts w:ascii="Times New Roman"/>
                <w:sz w:val="18"/>
              </w:rPr>
            </w:pPr>
          </w:p>
        </w:tc>
      </w:tr>
      <w:tr w:rsidR="006D09DB" w14:paraId="2B9306CF" w14:textId="77777777" w:rsidTr="003541F2">
        <w:trPr>
          <w:trHeight w:val="268"/>
        </w:trPr>
        <w:tc>
          <w:tcPr>
            <w:tcW w:w="1980" w:type="dxa"/>
            <w:tcBorders>
              <w:top w:val="nil"/>
              <w:bottom w:val="nil"/>
            </w:tcBorders>
          </w:tcPr>
          <w:p w14:paraId="7EDB0417" w14:textId="77777777" w:rsidR="006D09DB" w:rsidRDefault="006D09DB" w:rsidP="003541F2">
            <w:pPr>
              <w:pStyle w:val="TableParagraph"/>
              <w:rPr>
                <w:rFonts w:ascii="Times New Roman"/>
                <w:sz w:val="18"/>
              </w:rPr>
            </w:pPr>
          </w:p>
        </w:tc>
        <w:tc>
          <w:tcPr>
            <w:tcW w:w="1390" w:type="dxa"/>
            <w:tcBorders>
              <w:top w:val="nil"/>
              <w:bottom w:val="nil"/>
            </w:tcBorders>
          </w:tcPr>
          <w:p w14:paraId="3338D028" w14:textId="77777777" w:rsidR="006D09DB" w:rsidRDefault="006D09DB" w:rsidP="003541F2">
            <w:pPr>
              <w:pStyle w:val="TableParagraph"/>
              <w:rPr>
                <w:rFonts w:ascii="Times New Roman"/>
                <w:sz w:val="18"/>
              </w:rPr>
            </w:pPr>
          </w:p>
        </w:tc>
        <w:tc>
          <w:tcPr>
            <w:tcW w:w="1440" w:type="dxa"/>
            <w:tcBorders>
              <w:top w:val="nil"/>
              <w:bottom w:val="nil"/>
            </w:tcBorders>
          </w:tcPr>
          <w:p w14:paraId="2596544B" w14:textId="77777777" w:rsidR="006D09DB" w:rsidRDefault="006D09DB" w:rsidP="003541F2">
            <w:pPr>
              <w:pStyle w:val="TableParagraph"/>
              <w:spacing w:line="249" w:lineRule="exact"/>
              <w:ind w:left="60"/>
              <w:jc w:val="center"/>
            </w:pPr>
            <w:r>
              <w:t>£</w:t>
            </w:r>
          </w:p>
        </w:tc>
        <w:tc>
          <w:tcPr>
            <w:tcW w:w="3101" w:type="dxa"/>
            <w:tcBorders>
              <w:top w:val="nil"/>
              <w:bottom w:val="nil"/>
            </w:tcBorders>
          </w:tcPr>
          <w:p w14:paraId="132C78D9" w14:textId="77777777" w:rsidR="006D09DB" w:rsidRDefault="006D09DB" w:rsidP="003541F2">
            <w:pPr>
              <w:pStyle w:val="TableParagraph"/>
              <w:rPr>
                <w:rFonts w:ascii="Times New Roman"/>
                <w:sz w:val="18"/>
              </w:rPr>
            </w:pPr>
          </w:p>
        </w:tc>
        <w:tc>
          <w:tcPr>
            <w:tcW w:w="1145" w:type="dxa"/>
            <w:tcBorders>
              <w:top w:val="nil"/>
              <w:bottom w:val="nil"/>
            </w:tcBorders>
          </w:tcPr>
          <w:p w14:paraId="2C24C7C4" w14:textId="77777777" w:rsidR="006D09DB" w:rsidRDefault="006D09DB" w:rsidP="003541F2">
            <w:pPr>
              <w:pStyle w:val="TableParagraph"/>
              <w:spacing w:line="249" w:lineRule="exact"/>
              <w:ind w:left="88" w:right="78"/>
              <w:jc w:val="center"/>
            </w:pPr>
            <w:r>
              <w:t>Cost</w:t>
            </w:r>
          </w:p>
        </w:tc>
        <w:tc>
          <w:tcPr>
            <w:tcW w:w="1258" w:type="dxa"/>
            <w:tcBorders>
              <w:top w:val="nil"/>
              <w:bottom w:val="nil"/>
            </w:tcBorders>
          </w:tcPr>
          <w:p w14:paraId="1A10871E" w14:textId="77777777" w:rsidR="006D09DB" w:rsidRDefault="006D09DB" w:rsidP="003541F2">
            <w:pPr>
              <w:pStyle w:val="TableParagraph"/>
              <w:rPr>
                <w:rFonts w:ascii="Times New Roman"/>
                <w:sz w:val="18"/>
              </w:rPr>
            </w:pPr>
          </w:p>
        </w:tc>
        <w:tc>
          <w:tcPr>
            <w:tcW w:w="1301" w:type="dxa"/>
            <w:tcBorders>
              <w:top w:val="nil"/>
              <w:bottom w:val="nil"/>
            </w:tcBorders>
          </w:tcPr>
          <w:p w14:paraId="071C465F" w14:textId="77777777" w:rsidR="006D09DB" w:rsidRDefault="006D09DB" w:rsidP="003541F2">
            <w:pPr>
              <w:pStyle w:val="TableParagraph"/>
              <w:rPr>
                <w:rFonts w:ascii="Times New Roman"/>
                <w:sz w:val="18"/>
              </w:rPr>
            </w:pPr>
          </w:p>
        </w:tc>
        <w:tc>
          <w:tcPr>
            <w:tcW w:w="1248" w:type="dxa"/>
            <w:tcBorders>
              <w:top w:val="nil"/>
              <w:bottom w:val="nil"/>
              <w:right w:val="single" w:sz="6" w:space="0" w:color="000000"/>
            </w:tcBorders>
          </w:tcPr>
          <w:p w14:paraId="62C44E07"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1FF24021" w14:textId="77777777" w:rsidR="006D09DB" w:rsidRDefault="006D09DB" w:rsidP="003541F2">
            <w:pPr>
              <w:pStyle w:val="TableParagraph"/>
              <w:rPr>
                <w:rFonts w:ascii="Times New Roman"/>
                <w:sz w:val="18"/>
              </w:rPr>
            </w:pPr>
          </w:p>
        </w:tc>
      </w:tr>
      <w:tr w:rsidR="006D09DB" w14:paraId="1F9D1561" w14:textId="77777777" w:rsidTr="003541F2">
        <w:trPr>
          <w:trHeight w:val="518"/>
        </w:trPr>
        <w:tc>
          <w:tcPr>
            <w:tcW w:w="1980" w:type="dxa"/>
            <w:tcBorders>
              <w:top w:val="nil"/>
            </w:tcBorders>
          </w:tcPr>
          <w:p w14:paraId="4278FE5A" w14:textId="77777777" w:rsidR="006D09DB" w:rsidRDefault="006D09DB" w:rsidP="003541F2">
            <w:pPr>
              <w:pStyle w:val="TableParagraph"/>
              <w:rPr>
                <w:rFonts w:ascii="Times New Roman"/>
                <w:sz w:val="18"/>
              </w:rPr>
            </w:pPr>
          </w:p>
        </w:tc>
        <w:tc>
          <w:tcPr>
            <w:tcW w:w="1390" w:type="dxa"/>
            <w:tcBorders>
              <w:top w:val="nil"/>
            </w:tcBorders>
          </w:tcPr>
          <w:p w14:paraId="36C2A3A7" w14:textId="77777777" w:rsidR="006D09DB" w:rsidRDefault="006D09DB" w:rsidP="003541F2">
            <w:pPr>
              <w:pStyle w:val="TableParagraph"/>
              <w:rPr>
                <w:rFonts w:ascii="Times New Roman"/>
                <w:sz w:val="18"/>
              </w:rPr>
            </w:pPr>
          </w:p>
        </w:tc>
        <w:tc>
          <w:tcPr>
            <w:tcW w:w="1440" w:type="dxa"/>
            <w:tcBorders>
              <w:top w:val="nil"/>
            </w:tcBorders>
          </w:tcPr>
          <w:p w14:paraId="640D1927" w14:textId="77777777" w:rsidR="006D09DB" w:rsidRDefault="006D09DB" w:rsidP="003541F2">
            <w:pPr>
              <w:pStyle w:val="TableParagraph"/>
              <w:rPr>
                <w:rFonts w:ascii="Times New Roman"/>
                <w:sz w:val="18"/>
              </w:rPr>
            </w:pPr>
          </w:p>
        </w:tc>
        <w:tc>
          <w:tcPr>
            <w:tcW w:w="3101" w:type="dxa"/>
            <w:tcBorders>
              <w:top w:val="nil"/>
            </w:tcBorders>
          </w:tcPr>
          <w:p w14:paraId="658AE50D" w14:textId="77777777" w:rsidR="006D09DB" w:rsidRDefault="006D09DB" w:rsidP="003541F2">
            <w:pPr>
              <w:pStyle w:val="TableParagraph"/>
              <w:rPr>
                <w:rFonts w:ascii="Times New Roman"/>
                <w:sz w:val="18"/>
              </w:rPr>
            </w:pPr>
          </w:p>
        </w:tc>
        <w:tc>
          <w:tcPr>
            <w:tcW w:w="1145" w:type="dxa"/>
            <w:tcBorders>
              <w:top w:val="nil"/>
            </w:tcBorders>
          </w:tcPr>
          <w:p w14:paraId="1C82158B" w14:textId="77777777" w:rsidR="006D09DB" w:rsidRDefault="006D09DB" w:rsidP="003541F2">
            <w:pPr>
              <w:pStyle w:val="TableParagraph"/>
              <w:spacing w:line="249" w:lineRule="exact"/>
              <w:ind w:left="10"/>
              <w:jc w:val="center"/>
            </w:pPr>
            <w:r>
              <w:t>£</w:t>
            </w:r>
          </w:p>
        </w:tc>
        <w:tc>
          <w:tcPr>
            <w:tcW w:w="1258" w:type="dxa"/>
            <w:tcBorders>
              <w:top w:val="nil"/>
            </w:tcBorders>
          </w:tcPr>
          <w:p w14:paraId="4581259A" w14:textId="77777777" w:rsidR="006D09DB" w:rsidRDefault="006D09DB" w:rsidP="003541F2">
            <w:pPr>
              <w:pStyle w:val="TableParagraph"/>
              <w:rPr>
                <w:rFonts w:ascii="Times New Roman"/>
                <w:sz w:val="18"/>
              </w:rPr>
            </w:pPr>
          </w:p>
        </w:tc>
        <w:tc>
          <w:tcPr>
            <w:tcW w:w="1301" w:type="dxa"/>
            <w:tcBorders>
              <w:top w:val="nil"/>
            </w:tcBorders>
          </w:tcPr>
          <w:p w14:paraId="068C4FF4" w14:textId="77777777" w:rsidR="006D09DB" w:rsidRDefault="006D09DB" w:rsidP="003541F2">
            <w:pPr>
              <w:pStyle w:val="TableParagraph"/>
              <w:rPr>
                <w:rFonts w:ascii="Times New Roman"/>
                <w:sz w:val="18"/>
              </w:rPr>
            </w:pPr>
          </w:p>
        </w:tc>
        <w:tc>
          <w:tcPr>
            <w:tcW w:w="1248" w:type="dxa"/>
            <w:tcBorders>
              <w:top w:val="nil"/>
              <w:right w:val="single" w:sz="6" w:space="0" w:color="000000"/>
            </w:tcBorders>
          </w:tcPr>
          <w:p w14:paraId="4FE3F04C" w14:textId="77777777" w:rsidR="006D09DB" w:rsidRDefault="006D09DB" w:rsidP="003541F2">
            <w:pPr>
              <w:pStyle w:val="TableParagraph"/>
              <w:rPr>
                <w:rFonts w:ascii="Times New Roman"/>
                <w:sz w:val="18"/>
              </w:rPr>
            </w:pPr>
          </w:p>
        </w:tc>
        <w:tc>
          <w:tcPr>
            <w:tcW w:w="1087" w:type="dxa"/>
            <w:tcBorders>
              <w:top w:val="nil"/>
              <w:left w:val="single" w:sz="6" w:space="0" w:color="000000"/>
            </w:tcBorders>
          </w:tcPr>
          <w:p w14:paraId="76867756" w14:textId="77777777" w:rsidR="006D09DB" w:rsidRDefault="006D09DB" w:rsidP="003541F2">
            <w:pPr>
              <w:pStyle w:val="TableParagraph"/>
              <w:rPr>
                <w:rFonts w:ascii="Times New Roman"/>
                <w:sz w:val="18"/>
              </w:rPr>
            </w:pPr>
          </w:p>
        </w:tc>
      </w:tr>
    </w:tbl>
    <w:p w14:paraId="6849FCE2" w14:textId="77777777" w:rsidR="006D09DB" w:rsidRDefault="006D09DB" w:rsidP="006D09DB">
      <w:pPr>
        <w:pStyle w:val="BodyText"/>
        <w:rPr>
          <w:rFonts w:ascii="Times New Roman"/>
          <w:sz w:val="23"/>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8"/>
        <w:gridCol w:w="1392"/>
        <w:gridCol w:w="1409"/>
        <w:gridCol w:w="3178"/>
        <w:gridCol w:w="1222"/>
        <w:gridCol w:w="1278"/>
        <w:gridCol w:w="1275"/>
        <w:gridCol w:w="1136"/>
        <w:gridCol w:w="1084"/>
        <w:gridCol w:w="114"/>
      </w:tblGrid>
      <w:tr w:rsidR="006D09DB" w14:paraId="42ACDC9A" w14:textId="77777777" w:rsidTr="003541F2">
        <w:trPr>
          <w:trHeight w:val="806"/>
        </w:trPr>
        <w:tc>
          <w:tcPr>
            <w:tcW w:w="13956" w:type="dxa"/>
            <w:gridSpan w:val="10"/>
          </w:tcPr>
          <w:p w14:paraId="79775159" w14:textId="77777777" w:rsidR="006D09DB" w:rsidRDefault="006D09DB" w:rsidP="003541F2">
            <w:pPr>
              <w:pStyle w:val="TableParagraph"/>
              <w:spacing w:line="268" w:lineRule="exact"/>
              <w:ind w:left="107"/>
            </w:pPr>
            <w:r>
              <w:t>5. DIRECT LOSS</w:t>
            </w:r>
          </w:p>
          <w:p w14:paraId="7178CF12" w14:textId="77777777" w:rsidR="006D09DB" w:rsidRDefault="006D09DB" w:rsidP="003541F2">
            <w:pPr>
              <w:pStyle w:val="TableParagraph"/>
              <w:spacing w:before="1"/>
              <w:ind w:left="107"/>
            </w:pPr>
            <w:r>
              <w:t>Clause 28d Delivery/Collection</w:t>
            </w:r>
          </w:p>
        </w:tc>
      </w:tr>
      <w:tr w:rsidR="006D09DB" w14:paraId="3D9F1F34" w14:textId="77777777" w:rsidTr="003541F2">
        <w:trPr>
          <w:trHeight w:val="4394"/>
        </w:trPr>
        <w:tc>
          <w:tcPr>
            <w:tcW w:w="1868" w:type="dxa"/>
          </w:tcPr>
          <w:p w14:paraId="7C97CB8B" w14:textId="30F3E216" w:rsidR="006D09DB" w:rsidRDefault="006D09DB" w:rsidP="003541F2">
            <w:pPr>
              <w:pStyle w:val="TableParagraph"/>
              <w:ind w:left="107" w:right="230"/>
              <w:rPr>
                <w:sz w:val="18"/>
              </w:rPr>
            </w:pPr>
          </w:p>
        </w:tc>
        <w:tc>
          <w:tcPr>
            <w:tcW w:w="1392" w:type="dxa"/>
          </w:tcPr>
          <w:p w14:paraId="66689E43" w14:textId="050BCE3E" w:rsidR="006D09DB" w:rsidRDefault="006D09DB" w:rsidP="003541F2">
            <w:pPr>
              <w:pStyle w:val="TableParagraph"/>
              <w:ind w:left="107" w:right="142"/>
              <w:jc w:val="both"/>
              <w:rPr>
                <w:sz w:val="18"/>
              </w:rPr>
            </w:pPr>
          </w:p>
        </w:tc>
        <w:tc>
          <w:tcPr>
            <w:tcW w:w="1409" w:type="dxa"/>
          </w:tcPr>
          <w:p w14:paraId="568C5977" w14:textId="6EF69700" w:rsidR="006D09DB" w:rsidRDefault="006D09DB" w:rsidP="003541F2">
            <w:pPr>
              <w:pStyle w:val="TableParagraph"/>
              <w:spacing w:line="219" w:lineRule="exact"/>
              <w:ind w:left="514" w:right="507"/>
              <w:jc w:val="center"/>
              <w:rPr>
                <w:sz w:val="18"/>
              </w:rPr>
            </w:pPr>
          </w:p>
        </w:tc>
        <w:tc>
          <w:tcPr>
            <w:tcW w:w="3178" w:type="dxa"/>
          </w:tcPr>
          <w:p w14:paraId="00E15A1D" w14:textId="2C6D0F74" w:rsidR="006D09DB" w:rsidRDefault="006D09DB" w:rsidP="003C5C8D">
            <w:pPr>
              <w:pStyle w:val="TableParagraph"/>
              <w:tabs>
                <w:tab w:val="left" w:pos="238"/>
              </w:tabs>
              <w:ind w:left="107" w:right="197"/>
              <w:rPr>
                <w:sz w:val="18"/>
              </w:rPr>
            </w:pPr>
          </w:p>
        </w:tc>
        <w:tc>
          <w:tcPr>
            <w:tcW w:w="1222" w:type="dxa"/>
          </w:tcPr>
          <w:p w14:paraId="604ACE1E" w14:textId="39C74349" w:rsidR="006D09DB" w:rsidRDefault="006D09DB" w:rsidP="003541F2">
            <w:pPr>
              <w:pStyle w:val="TableParagraph"/>
              <w:spacing w:line="219" w:lineRule="exact"/>
              <w:ind w:right="190"/>
              <w:jc w:val="right"/>
              <w:rPr>
                <w:sz w:val="18"/>
              </w:rPr>
            </w:pPr>
          </w:p>
        </w:tc>
        <w:tc>
          <w:tcPr>
            <w:tcW w:w="1278" w:type="dxa"/>
          </w:tcPr>
          <w:p w14:paraId="30D24EF6" w14:textId="1D53FABF" w:rsidR="006D09DB" w:rsidRDefault="006D09DB" w:rsidP="003541F2">
            <w:pPr>
              <w:pStyle w:val="TableParagraph"/>
              <w:spacing w:line="219" w:lineRule="exact"/>
              <w:ind w:right="217"/>
              <w:jc w:val="right"/>
              <w:rPr>
                <w:sz w:val="18"/>
              </w:rPr>
            </w:pPr>
          </w:p>
        </w:tc>
        <w:tc>
          <w:tcPr>
            <w:tcW w:w="1275" w:type="dxa"/>
          </w:tcPr>
          <w:p w14:paraId="0F2BEE30" w14:textId="7FB6A7E5" w:rsidR="006D09DB" w:rsidRDefault="006D09DB" w:rsidP="003541F2">
            <w:pPr>
              <w:pStyle w:val="TableParagraph"/>
              <w:spacing w:line="219" w:lineRule="exact"/>
              <w:ind w:right="509"/>
              <w:jc w:val="right"/>
              <w:rPr>
                <w:sz w:val="18"/>
              </w:rPr>
            </w:pPr>
          </w:p>
        </w:tc>
        <w:tc>
          <w:tcPr>
            <w:tcW w:w="1136" w:type="dxa"/>
          </w:tcPr>
          <w:p w14:paraId="235D7178" w14:textId="58D50892" w:rsidR="006D09DB" w:rsidRDefault="006D09DB" w:rsidP="003541F2">
            <w:pPr>
              <w:pStyle w:val="TableParagraph"/>
              <w:spacing w:line="219" w:lineRule="exact"/>
              <w:ind w:left="178"/>
              <w:rPr>
                <w:sz w:val="18"/>
              </w:rPr>
            </w:pPr>
          </w:p>
        </w:tc>
        <w:tc>
          <w:tcPr>
            <w:tcW w:w="1084" w:type="dxa"/>
          </w:tcPr>
          <w:p w14:paraId="52D6CDC0" w14:textId="511CCC43" w:rsidR="006D09DB" w:rsidRDefault="006D09DB" w:rsidP="003541F2">
            <w:pPr>
              <w:pStyle w:val="TableParagraph"/>
              <w:spacing w:line="219" w:lineRule="exact"/>
              <w:ind w:left="153"/>
              <w:rPr>
                <w:sz w:val="18"/>
              </w:rPr>
            </w:pPr>
          </w:p>
        </w:tc>
        <w:tc>
          <w:tcPr>
            <w:tcW w:w="114" w:type="dxa"/>
            <w:tcBorders>
              <w:right w:val="nil"/>
            </w:tcBorders>
          </w:tcPr>
          <w:p w14:paraId="15A031B1" w14:textId="77777777" w:rsidR="006D09DB" w:rsidRDefault="006D09DB" w:rsidP="003541F2">
            <w:pPr>
              <w:pStyle w:val="TableParagraph"/>
              <w:rPr>
                <w:rFonts w:ascii="Times New Roman"/>
                <w:sz w:val="18"/>
              </w:rPr>
            </w:pPr>
          </w:p>
        </w:tc>
      </w:tr>
      <w:tr w:rsidR="006D09DB" w14:paraId="1A4AB4A5" w14:textId="77777777" w:rsidTr="003541F2">
        <w:trPr>
          <w:trHeight w:val="642"/>
        </w:trPr>
        <w:tc>
          <w:tcPr>
            <w:tcW w:w="7847" w:type="dxa"/>
            <w:gridSpan w:val="4"/>
            <w:shd w:val="clear" w:color="auto" w:fill="FFE499"/>
          </w:tcPr>
          <w:p w14:paraId="1C7CE7CF" w14:textId="0FCE8C13" w:rsidR="006D09DB" w:rsidRDefault="006D09DB" w:rsidP="003541F2">
            <w:pPr>
              <w:pStyle w:val="TableParagraph"/>
              <w:spacing w:line="219" w:lineRule="exact"/>
              <w:ind w:left="1359" w:right="1355"/>
              <w:jc w:val="center"/>
              <w:rPr>
                <w:b/>
                <w:sz w:val="18"/>
              </w:rPr>
            </w:pPr>
          </w:p>
        </w:tc>
        <w:tc>
          <w:tcPr>
            <w:tcW w:w="1222" w:type="dxa"/>
          </w:tcPr>
          <w:p w14:paraId="64C6F796" w14:textId="709B45B8" w:rsidR="006D09DB" w:rsidRDefault="006D09DB" w:rsidP="003541F2">
            <w:pPr>
              <w:pStyle w:val="TableParagraph"/>
              <w:ind w:right="190"/>
              <w:jc w:val="right"/>
              <w:rPr>
                <w:sz w:val="18"/>
              </w:rPr>
            </w:pPr>
          </w:p>
        </w:tc>
        <w:tc>
          <w:tcPr>
            <w:tcW w:w="1278" w:type="dxa"/>
          </w:tcPr>
          <w:p w14:paraId="0710527B" w14:textId="707FC451" w:rsidR="006D09DB" w:rsidRDefault="006D09DB" w:rsidP="003541F2">
            <w:pPr>
              <w:pStyle w:val="TableParagraph"/>
              <w:ind w:right="218"/>
              <w:jc w:val="right"/>
              <w:rPr>
                <w:sz w:val="18"/>
              </w:rPr>
            </w:pPr>
          </w:p>
        </w:tc>
        <w:tc>
          <w:tcPr>
            <w:tcW w:w="1275" w:type="dxa"/>
          </w:tcPr>
          <w:p w14:paraId="5A21FA11" w14:textId="17353D5D" w:rsidR="006D09DB" w:rsidRDefault="006D09DB" w:rsidP="003541F2">
            <w:pPr>
              <w:pStyle w:val="TableParagraph"/>
              <w:ind w:right="509"/>
              <w:jc w:val="right"/>
              <w:rPr>
                <w:sz w:val="18"/>
              </w:rPr>
            </w:pPr>
          </w:p>
        </w:tc>
        <w:tc>
          <w:tcPr>
            <w:tcW w:w="2334" w:type="dxa"/>
            <w:gridSpan w:val="3"/>
            <w:shd w:val="clear" w:color="auto" w:fill="FFE499"/>
          </w:tcPr>
          <w:p w14:paraId="64834068" w14:textId="77777777" w:rsidR="006D09DB" w:rsidRDefault="006D09DB" w:rsidP="003541F2">
            <w:pPr>
              <w:pStyle w:val="TableParagraph"/>
              <w:rPr>
                <w:rFonts w:ascii="Times New Roman"/>
                <w:sz w:val="18"/>
              </w:rPr>
            </w:pPr>
          </w:p>
        </w:tc>
      </w:tr>
    </w:tbl>
    <w:p w14:paraId="3F00CFC5" w14:textId="77777777" w:rsidR="006D09DB" w:rsidRDefault="006D09DB" w:rsidP="006D09DB">
      <w:pPr>
        <w:rPr>
          <w:rFonts w:ascii="Times New Roman"/>
          <w:sz w:val="18"/>
        </w:rPr>
        <w:sectPr w:rsidR="006D09DB">
          <w:pgSz w:w="16840" w:h="11910" w:orient="landscape"/>
          <w:pgMar w:top="980" w:right="1240" w:bottom="1200" w:left="1340" w:header="756" w:footer="1019" w:gutter="0"/>
          <w:cols w:space="720"/>
        </w:sectPr>
      </w:pPr>
    </w:p>
    <w:tbl>
      <w:tblPr>
        <w:tblW w:w="0" w:type="auto"/>
        <w:tblInd w:w="1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390"/>
        <w:gridCol w:w="1440"/>
        <w:gridCol w:w="3101"/>
        <w:gridCol w:w="1472"/>
        <w:gridCol w:w="931"/>
        <w:gridCol w:w="1301"/>
        <w:gridCol w:w="1248"/>
        <w:gridCol w:w="1087"/>
      </w:tblGrid>
      <w:tr w:rsidR="006D09DB" w14:paraId="2DFB6463" w14:textId="77777777" w:rsidTr="006D09DB">
        <w:trPr>
          <w:trHeight w:val="556"/>
        </w:trPr>
        <w:tc>
          <w:tcPr>
            <w:tcW w:w="1980" w:type="dxa"/>
            <w:tcBorders>
              <w:bottom w:val="nil"/>
            </w:tcBorders>
          </w:tcPr>
          <w:p w14:paraId="1D2F8A64" w14:textId="77777777" w:rsidR="006D09DB" w:rsidRDefault="006D09DB" w:rsidP="003541F2">
            <w:pPr>
              <w:pStyle w:val="TableParagraph"/>
              <w:spacing w:before="3"/>
              <w:rPr>
                <w:rFonts w:ascii="Times New Roman"/>
                <w:sz w:val="23"/>
              </w:rPr>
            </w:pPr>
          </w:p>
          <w:p w14:paraId="43DCDF4B" w14:textId="77777777" w:rsidR="006D09DB" w:rsidRDefault="006D09DB" w:rsidP="003541F2">
            <w:pPr>
              <w:pStyle w:val="TableParagraph"/>
              <w:spacing w:before="1"/>
              <w:ind w:left="501" w:right="491"/>
              <w:jc w:val="center"/>
            </w:pPr>
            <w:r>
              <w:t>RISK</w:t>
            </w:r>
          </w:p>
        </w:tc>
        <w:tc>
          <w:tcPr>
            <w:tcW w:w="1390" w:type="dxa"/>
            <w:tcBorders>
              <w:bottom w:val="nil"/>
            </w:tcBorders>
          </w:tcPr>
          <w:p w14:paraId="0B6F063C" w14:textId="77777777" w:rsidR="006D09DB" w:rsidRDefault="006D09DB" w:rsidP="003541F2">
            <w:pPr>
              <w:pStyle w:val="TableParagraph"/>
              <w:spacing w:before="3"/>
              <w:rPr>
                <w:rFonts w:ascii="Times New Roman"/>
                <w:sz w:val="23"/>
              </w:rPr>
            </w:pPr>
          </w:p>
          <w:p w14:paraId="3D4ED1F0" w14:textId="77777777" w:rsidR="006D09DB" w:rsidRDefault="006D09DB" w:rsidP="003541F2">
            <w:pPr>
              <w:pStyle w:val="TableParagraph"/>
              <w:spacing w:before="1"/>
              <w:ind w:left="164" w:right="158"/>
              <w:jc w:val="center"/>
            </w:pPr>
            <w:r>
              <w:t>Worst Case</w:t>
            </w:r>
          </w:p>
        </w:tc>
        <w:tc>
          <w:tcPr>
            <w:tcW w:w="1440" w:type="dxa"/>
            <w:tcBorders>
              <w:bottom w:val="nil"/>
            </w:tcBorders>
          </w:tcPr>
          <w:p w14:paraId="13D8A920" w14:textId="77777777" w:rsidR="006D09DB" w:rsidRDefault="006D09DB" w:rsidP="003541F2">
            <w:pPr>
              <w:pStyle w:val="TableParagraph"/>
              <w:spacing w:before="3"/>
              <w:rPr>
                <w:rFonts w:ascii="Times New Roman"/>
                <w:sz w:val="23"/>
              </w:rPr>
            </w:pPr>
          </w:p>
          <w:p w14:paraId="79DCE84B" w14:textId="77777777" w:rsidR="006D09DB" w:rsidRDefault="006D09DB" w:rsidP="003541F2">
            <w:pPr>
              <w:pStyle w:val="TableParagraph"/>
              <w:spacing w:before="1"/>
              <w:ind w:left="191" w:right="182"/>
              <w:jc w:val="center"/>
            </w:pPr>
            <w:r>
              <w:t>Worst Case</w:t>
            </w:r>
          </w:p>
        </w:tc>
        <w:tc>
          <w:tcPr>
            <w:tcW w:w="3101" w:type="dxa"/>
            <w:tcBorders>
              <w:bottom w:val="nil"/>
            </w:tcBorders>
          </w:tcPr>
          <w:p w14:paraId="2AC883E0" w14:textId="77777777" w:rsidR="006D09DB" w:rsidRDefault="006D09DB" w:rsidP="003541F2">
            <w:pPr>
              <w:pStyle w:val="TableParagraph"/>
              <w:spacing w:before="3"/>
              <w:rPr>
                <w:rFonts w:ascii="Times New Roman"/>
                <w:sz w:val="23"/>
              </w:rPr>
            </w:pPr>
          </w:p>
          <w:p w14:paraId="69780150" w14:textId="77777777" w:rsidR="006D09DB" w:rsidRDefault="006D09DB" w:rsidP="003541F2">
            <w:pPr>
              <w:pStyle w:val="TableParagraph"/>
              <w:spacing w:before="1"/>
              <w:ind w:left="1068" w:right="1055"/>
              <w:jc w:val="center"/>
            </w:pPr>
            <w:r>
              <w:t>Mitigation</w:t>
            </w:r>
          </w:p>
        </w:tc>
        <w:tc>
          <w:tcPr>
            <w:tcW w:w="1472" w:type="dxa"/>
            <w:tcBorders>
              <w:bottom w:val="nil"/>
            </w:tcBorders>
          </w:tcPr>
          <w:p w14:paraId="3BD74B34" w14:textId="77777777" w:rsidR="006D09DB" w:rsidRDefault="006D09DB" w:rsidP="003541F2">
            <w:pPr>
              <w:pStyle w:val="TableParagraph"/>
              <w:spacing w:before="3"/>
              <w:rPr>
                <w:rFonts w:ascii="Times New Roman"/>
                <w:sz w:val="23"/>
              </w:rPr>
            </w:pPr>
          </w:p>
          <w:p w14:paraId="4D6CEE5E" w14:textId="77777777" w:rsidR="006D09DB" w:rsidRDefault="006D09DB" w:rsidP="003541F2">
            <w:pPr>
              <w:pStyle w:val="TableParagraph"/>
              <w:spacing w:before="1"/>
              <w:ind w:left="88" w:right="78"/>
              <w:jc w:val="center"/>
            </w:pPr>
            <w:r>
              <w:t>Post</w:t>
            </w:r>
          </w:p>
        </w:tc>
        <w:tc>
          <w:tcPr>
            <w:tcW w:w="931" w:type="dxa"/>
            <w:tcBorders>
              <w:bottom w:val="nil"/>
            </w:tcBorders>
          </w:tcPr>
          <w:p w14:paraId="67017C3D" w14:textId="77777777" w:rsidR="006D09DB" w:rsidRDefault="006D09DB" w:rsidP="003541F2">
            <w:pPr>
              <w:pStyle w:val="TableParagraph"/>
              <w:spacing w:before="3"/>
              <w:rPr>
                <w:rFonts w:ascii="Times New Roman"/>
                <w:sz w:val="23"/>
              </w:rPr>
            </w:pPr>
          </w:p>
          <w:p w14:paraId="3F08262C" w14:textId="77777777" w:rsidR="006D09DB" w:rsidRDefault="006D09DB" w:rsidP="003541F2">
            <w:pPr>
              <w:pStyle w:val="TableParagraph"/>
              <w:spacing w:before="1"/>
              <w:ind w:left="182" w:right="175"/>
              <w:jc w:val="center"/>
            </w:pPr>
            <w:r>
              <w:t>Proposed</w:t>
            </w:r>
          </w:p>
        </w:tc>
        <w:tc>
          <w:tcPr>
            <w:tcW w:w="1301" w:type="dxa"/>
            <w:tcBorders>
              <w:bottom w:val="nil"/>
            </w:tcBorders>
          </w:tcPr>
          <w:p w14:paraId="36AD430C" w14:textId="77777777" w:rsidR="006D09DB" w:rsidRDefault="006D09DB" w:rsidP="003541F2">
            <w:pPr>
              <w:pStyle w:val="TableParagraph"/>
              <w:spacing w:before="3"/>
              <w:rPr>
                <w:rFonts w:ascii="Times New Roman"/>
                <w:sz w:val="23"/>
              </w:rPr>
            </w:pPr>
          </w:p>
          <w:p w14:paraId="2FF1EDC4" w14:textId="77777777" w:rsidR="006D09DB" w:rsidRDefault="006D09DB" w:rsidP="003541F2">
            <w:pPr>
              <w:pStyle w:val="TableParagraph"/>
              <w:spacing w:before="1"/>
              <w:ind w:left="135" w:right="124"/>
              <w:jc w:val="center"/>
            </w:pPr>
            <w:r>
              <w:t>Contingent</w:t>
            </w:r>
          </w:p>
        </w:tc>
        <w:tc>
          <w:tcPr>
            <w:tcW w:w="1248" w:type="dxa"/>
            <w:tcBorders>
              <w:bottom w:val="nil"/>
              <w:right w:val="single" w:sz="6" w:space="0" w:color="000000"/>
            </w:tcBorders>
          </w:tcPr>
          <w:p w14:paraId="6F3B39D6" w14:textId="77777777" w:rsidR="006D09DB" w:rsidRDefault="006D09DB" w:rsidP="003541F2">
            <w:pPr>
              <w:pStyle w:val="TableParagraph"/>
              <w:spacing w:before="3"/>
              <w:rPr>
                <w:rFonts w:ascii="Times New Roman"/>
                <w:sz w:val="23"/>
              </w:rPr>
            </w:pPr>
          </w:p>
          <w:p w14:paraId="4E26CB71" w14:textId="77777777" w:rsidR="006D09DB" w:rsidRDefault="006D09DB" w:rsidP="003541F2">
            <w:pPr>
              <w:pStyle w:val="TableParagraph"/>
              <w:spacing w:before="1"/>
              <w:ind w:left="139"/>
            </w:pPr>
            <w:r>
              <w:t>Probability</w:t>
            </w:r>
          </w:p>
        </w:tc>
        <w:tc>
          <w:tcPr>
            <w:tcW w:w="1087" w:type="dxa"/>
            <w:tcBorders>
              <w:left w:val="single" w:sz="6" w:space="0" w:color="000000"/>
              <w:bottom w:val="nil"/>
            </w:tcBorders>
          </w:tcPr>
          <w:p w14:paraId="41577BE7" w14:textId="77777777" w:rsidR="006D09DB" w:rsidRDefault="006D09DB" w:rsidP="003541F2">
            <w:pPr>
              <w:pStyle w:val="TableParagraph"/>
              <w:spacing w:before="3"/>
              <w:rPr>
                <w:rFonts w:ascii="Times New Roman"/>
                <w:sz w:val="23"/>
              </w:rPr>
            </w:pPr>
          </w:p>
          <w:p w14:paraId="54391C31" w14:textId="77777777" w:rsidR="006D09DB" w:rsidRDefault="006D09DB" w:rsidP="003541F2">
            <w:pPr>
              <w:pStyle w:val="TableParagraph"/>
              <w:spacing w:before="1"/>
              <w:ind w:left="231"/>
            </w:pPr>
            <w:r>
              <w:t>Impact</w:t>
            </w:r>
          </w:p>
        </w:tc>
      </w:tr>
      <w:tr w:rsidR="006D09DB" w14:paraId="71C5E5D7" w14:textId="77777777" w:rsidTr="006D09DB">
        <w:trPr>
          <w:trHeight w:val="268"/>
        </w:trPr>
        <w:tc>
          <w:tcPr>
            <w:tcW w:w="1980" w:type="dxa"/>
            <w:tcBorders>
              <w:top w:val="nil"/>
              <w:bottom w:val="nil"/>
            </w:tcBorders>
          </w:tcPr>
          <w:p w14:paraId="2046E29D" w14:textId="77777777" w:rsidR="006D09DB" w:rsidRDefault="006D09DB" w:rsidP="003541F2">
            <w:pPr>
              <w:pStyle w:val="TableParagraph"/>
              <w:spacing w:line="249" w:lineRule="exact"/>
              <w:ind w:left="501" w:right="492"/>
              <w:jc w:val="center"/>
            </w:pPr>
            <w:r>
              <w:t>(Situation)</w:t>
            </w:r>
          </w:p>
        </w:tc>
        <w:tc>
          <w:tcPr>
            <w:tcW w:w="1390" w:type="dxa"/>
            <w:tcBorders>
              <w:top w:val="nil"/>
              <w:bottom w:val="nil"/>
            </w:tcBorders>
          </w:tcPr>
          <w:p w14:paraId="5A7060CC" w14:textId="77777777" w:rsidR="006D09DB" w:rsidRDefault="006D09DB" w:rsidP="003541F2">
            <w:pPr>
              <w:pStyle w:val="TableParagraph"/>
              <w:spacing w:line="249" w:lineRule="exact"/>
              <w:ind w:left="164" w:right="156"/>
              <w:jc w:val="center"/>
            </w:pPr>
            <w:r>
              <w:t>Scenario</w:t>
            </w:r>
          </w:p>
        </w:tc>
        <w:tc>
          <w:tcPr>
            <w:tcW w:w="1440" w:type="dxa"/>
            <w:tcBorders>
              <w:top w:val="nil"/>
              <w:bottom w:val="nil"/>
            </w:tcBorders>
          </w:tcPr>
          <w:p w14:paraId="243E620E" w14:textId="77777777" w:rsidR="006D09DB" w:rsidRDefault="006D09DB" w:rsidP="003541F2">
            <w:pPr>
              <w:pStyle w:val="TableParagraph"/>
              <w:spacing w:line="249" w:lineRule="exact"/>
              <w:ind w:left="191" w:right="179"/>
              <w:jc w:val="center"/>
            </w:pPr>
            <w:r>
              <w:t>Cost</w:t>
            </w:r>
          </w:p>
        </w:tc>
        <w:tc>
          <w:tcPr>
            <w:tcW w:w="3101" w:type="dxa"/>
            <w:tcBorders>
              <w:top w:val="nil"/>
              <w:bottom w:val="nil"/>
            </w:tcBorders>
          </w:tcPr>
          <w:p w14:paraId="084474CD" w14:textId="77777777" w:rsidR="006D09DB" w:rsidRDefault="006D09DB" w:rsidP="003541F2">
            <w:pPr>
              <w:pStyle w:val="TableParagraph"/>
              <w:rPr>
                <w:rFonts w:ascii="Times New Roman"/>
                <w:sz w:val="18"/>
              </w:rPr>
            </w:pPr>
          </w:p>
        </w:tc>
        <w:tc>
          <w:tcPr>
            <w:tcW w:w="1472" w:type="dxa"/>
            <w:tcBorders>
              <w:top w:val="nil"/>
              <w:bottom w:val="nil"/>
            </w:tcBorders>
          </w:tcPr>
          <w:p w14:paraId="45419B6A" w14:textId="77777777" w:rsidR="006D09DB" w:rsidRDefault="006D09DB" w:rsidP="003541F2">
            <w:pPr>
              <w:pStyle w:val="TableParagraph"/>
              <w:spacing w:line="249" w:lineRule="exact"/>
              <w:ind w:left="89" w:right="78"/>
              <w:jc w:val="center"/>
            </w:pPr>
            <w:r>
              <w:t>Mitigation</w:t>
            </w:r>
          </w:p>
        </w:tc>
        <w:tc>
          <w:tcPr>
            <w:tcW w:w="931" w:type="dxa"/>
            <w:tcBorders>
              <w:top w:val="nil"/>
              <w:bottom w:val="nil"/>
            </w:tcBorders>
          </w:tcPr>
          <w:p w14:paraId="00F3FB2B" w14:textId="77777777" w:rsidR="006D09DB" w:rsidRDefault="006D09DB" w:rsidP="003541F2">
            <w:pPr>
              <w:pStyle w:val="TableParagraph"/>
              <w:spacing w:line="249" w:lineRule="exact"/>
              <w:ind w:left="182" w:right="171"/>
              <w:jc w:val="center"/>
            </w:pPr>
            <w:r>
              <w:t>LOL</w:t>
            </w:r>
          </w:p>
        </w:tc>
        <w:tc>
          <w:tcPr>
            <w:tcW w:w="1301" w:type="dxa"/>
            <w:tcBorders>
              <w:top w:val="nil"/>
              <w:bottom w:val="nil"/>
            </w:tcBorders>
          </w:tcPr>
          <w:p w14:paraId="2AF742F1" w14:textId="77777777" w:rsidR="006D09DB" w:rsidRDefault="006D09DB" w:rsidP="003541F2">
            <w:pPr>
              <w:pStyle w:val="TableParagraph"/>
              <w:spacing w:line="249" w:lineRule="exact"/>
              <w:ind w:left="134" w:right="124"/>
              <w:jc w:val="center"/>
            </w:pPr>
            <w:r>
              <w:t>Liability</w:t>
            </w:r>
          </w:p>
        </w:tc>
        <w:tc>
          <w:tcPr>
            <w:tcW w:w="1248" w:type="dxa"/>
            <w:tcBorders>
              <w:top w:val="nil"/>
              <w:bottom w:val="nil"/>
              <w:right w:val="single" w:sz="6" w:space="0" w:color="000000"/>
            </w:tcBorders>
          </w:tcPr>
          <w:p w14:paraId="6ACFD25E"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41C65C0B" w14:textId="77777777" w:rsidR="006D09DB" w:rsidRDefault="006D09DB" w:rsidP="003541F2">
            <w:pPr>
              <w:pStyle w:val="TableParagraph"/>
              <w:rPr>
                <w:rFonts w:ascii="Times New Roman"/>
                <w:sz w:val="18"/>
              </w:rPr>
            </w:pPr>
          </w:p>
        </w:tc>
      </w:tr>
      <w:tr w:rsidR="006D09DB" w14:paraId="4D94A306" w14:textId="77777777" w:rsidTr="006D09DB">
        <w:trPr>
          <w:trHeight w:val="268"/>
        </w:trPr>
        <w:tc>
          <w:tcPr>
            <w:tcW w:w="1980" w:type="dxa"/>
            <w:tcBorders>
              <w:top w:val="nil"/>
              <w:bottom w:val="nil"/>
            </w:tcBorders>
          </w:tcPr>
          <w:p w14:paraId="500F4CC2" w14:textId="77777777" w:rsidR="006D09DB" w:rsidRDefault="006D09DB" w:rsidP="003541F2">
            <w:pPr>
              <w:pStyle w:val="TableParagraph"/>
              <w:rPr>
                <w:rFonts w:ascii="Times New Roman"/>
                <w:sz w:val="18"/>
              </w:rPr>
            </w:pPr>
          </w:p>
        </w:tc>
        <w:tc>
          <w:tcPr>
            <w:tcW w:w="1390" w:type="dxa"/>
            <w:tcBorders>
              <w:top w:val="nil"/>
              <w:bottom w:val="nil"/>
            </w:tcBorders>
          </w:tcPr>
          <w:p w14:paraId="76009ECB" w14:textId="77777777" w:rsidR="006D09DB" w:rsidRDefault="006D09DB" w:rsidP="003541F2">
            <w:pPr>
              <w:pStyle w:val="TableParagraph"/>
              <w:rPr>
                <w:rFonts w:ascii="Times New Roman"/>
                <w:sz w:val="18"/>
              </w:rPr>
            </w:pPr>
          </w:p>
        </w:tc>
        <w:tc>
          <w:tcPr>
            <w:tcW w:w="1440" w:type="dxa"/>
            <w:tcBorders>
              <w:top w:val="nil"/>
              <w:bottom w:val="nil"/>
            </w:tcBorders>
          </w:tcPr>
          <w:p w14:paraId="10D8B64E" w14:textId="77777777" w:rsidR="006D09DB" w:rsidRDefault="006D09DB" w:rsidP="003541F2">
            <w:pPr>
              <w:pStyle w:val="TableParagraph"/>
              <w:spacing w:line="249" w:lineRule="exact"/>
              <w:ind w:left="60"/>
              <w:jc w:val="center"/>
            </w:pPr>
            <w:r>
              <w:t>£</w:t>
            </w:r>
          </w:p>
        </w:tc>
        <w:tc>
          <w:tcPr>
            <w:tcW w:w="3101" w:type="dxa"/>
            <w:tcBorders>
              <w:top w:val="nil"/>
              <w:bottom w:val="nil"/>
            </w:tcBorders>
          </w:tcPr>
          <w:p w14:paraId="64D678D2" w14:textId="77777777" w:rsidR="006D09DB" w:rsidRDefault="006D09DB" w:rsidP="003541F2">
            <w:pPr>
              <w:pStyle w:val="TableParagraph"/>
              <w:rPr>
                <w:rFonts w:ascii="Times New Roman"/>
                <w:sz w:val="18"/>
              </w:rPr>
            </w:pPr>
          </w:p>
        </w:tc>
        <w:tc>
          <w:tcPr>
            <w:tcW w:w="1472" w:type="dxa"/>
            <w:tcBorders>
              <w:top w:val="nil"/>
              <w:bottom w:val="nil"/>
            </w:tcBorders>
          </w:tcPr>
          <w:p w14:paraId="12E5E9C2" w14:textId="77777777" w:rsidR="006D09DB" w:rsidRDefault="006D09DB" w:rsidP="003541F2">
            <w:pPr>
              <w:pStyle w:val="TableParagraph"/>
              <w:spacing w:line="249" w:lineRule="exact"/>
              <w:ind w:left="88" w:right="78"/>
              <w:jc w:val="center"/>
            </w:pPr>
            <w:r>
              <w:t>Cost</w:t>
            </w:r>
          </w:p>
        </w:tc>
        <w:tc>
          <w:tcPr>
            <w:tcW w:w="931" w:type="dxa"/>
            <w:tcBorders>
              <w:top w:val="nil"/>
              <w:bottom w:val="nil"/>
            </w:tcBorders>
          </w:tcPr>
          <w:p w14:paraId="1945664F" w14:textId="77777777" w:rsidR="006D09DB" w:rsidRDefault="006D09DB" w:rsidP="003541F2">
            <w:pPr>
              <w:pStyle w:val="TableParagraph"/>
              <w:rPr>
                <w:rFonts w:ascii="Times New Roman"/>
                <w:sz w:val="18"/>
              </w:rPr>
            </w:pPr>
          </w:p>
        </w:tc>
        <w:tc>
          <w:tcPr>
            <w:tcW w:w="1301" w:type="dxa"/>
            <w:tcBorders>
              <w:top w:val="nil"/>
              <w:bottom w:val="nil"/>
            </w:tcBorders>
          </w:tcPr>
          <w:p w14:paraId="1672AC55" w14:textId="77777777" w:rsidR="006D09DB" w:rsidRDefault="006D09DB" w:rsidP="003541F2">
            <w:pPr>
              <w:pStyle w:val="TableParagraph"/>
              <w:rPr>
                <w:rFonts w:ascii="Times New Roman"/>
                <w:sz w:val="18"/>
              </w:rPr>
            </w:pPr>
          </w:p>
        </w:tc>
        <w:tc>
          <w:tcPr>
            <w:tcW w:w="1248" w:type="dxa"/>
            <w:tcBorders>
              <w:top w:val="nil"/>
              <w:bottom w:val="nil"/>
              <w:right w:val="single" w:sz="6" w:space="0" w:color="000000"/>
            </w:tcBorders>
          </w:tcPr>
          <w:p w14:paraId="484A053B" w14:textId="77777777" w:rsidR="006D09DB" w:rsidRDefault="006D09DB" w:rsidP="003541F2">
            <w:pPr>
              <w:pStyle w:val="TableParagraph"/>
              <w:rPr>
                <w:rFonts w:ascii="Times New Roman"/>
                <w:sz w:val="18"/>
              </w:rPr>
            </w:pPr>
          </w:p>
        </w:tc>
        <w:tc>
          <w:tcPr>
            <w:tcW w:w="1087" w:type="dxa"/>
            <w:tcBorders>
              <w:top w:val="nil"/>
              <w:left w:val="single" w:sz="6" w:space="0" w:color="000000"/>
              <w:bottom w:val="nil"/>
            </w:tcBorders>
          </w:tcPr>
          <w:p w14:paraId="5AB785CB" w14:textId="77777777" w:rsidR="006D09DB" w:rsidRDefault="006D09DB" w:rsidP="003541F2">
            <w:pPr>
              <w:pStyle w:val="TableParagraph"/>
              <w:rPr>
                <w:rFonts w:ascii="Times New Roman"/>
                <w:sz w:val="18"/>
              </w:rPr>
            </w:pPr>
          </w:p>
        </w:tc>
      </w:tr>
      <w:tr w:rsidR="006D09DB" w14:paraId="47E12761" w14:textId="77777777" w:rsidTr="006D09DB">
        <w:trPr>
          <w:trHeight w:val="518"/>
        </w:trPr>
        <w:tc>
          <w:tcPr>
            <w:tcW w:w="1980" w:type="dxa"/>
            <w:tcBorders>
              <w:top w:val="nil"/>
            </w:tcBorders>
          </w:tcPr>
          <w:p w14:paraId="5A3EF4B2" w14:textId="77777777" w:rsidR="006D09DB" w:rsidRDefault="006D09DB" w:rsidP="003541F2">
            <w:pPr>
              <w:pStyle w:val="TableParagraph"/>
              <w:rPr>
                <w:rFonts w:ascii="Times New Roman"/>
                <w:sz w:val="18"/>
              </w:rPr>
            </w:pPr>
          </w:p>
        </w:tc>
        <w:tc>
          <w:tcPr>
            <w:tcW w:w="1390" w:type="dxa"/>
            <w:tcBorders>
              <w:top w:val="nil"/>
            </w:tcBorders>
          </w:tcPr>
          <w:p w14:paraId="3C3E307F" w14:textId="77777777" w:rsidR="006D09DB" w:rsidRDefault="006D09DB" w:rsidP="003541F2">
            <w:pPr>
              <w:pStyle w:val="TableParagraph"/>
              <w:rPr>
                <w:rFonts w:ascii="Times New Roman"/>
                <w:sz w:val="18"/>
              </w:rPr>
            </w:pPr>
          </w:p>
        </w:tc>
        <w:tc>
          <w:tcPr>
            <w:tcW w:w="1440" w:type="dxa"/>
            <w:tcBorders>
              <w:top w:val="nil"/>
            </w:tcBorders>
          </w:tcPr>
          <w:p w14:paraId="38D75E31" w14:textId="77777777" w:rsidR="006D09DB" w:rsidRDefault="006D09DB" w:rsidP="003541F2">
            <w:pPr>
              <w:pStyle w:val="TableParagraph"/>
              <w:rPr>
                <w:rFonts w:ascii="Times New Roman"/>
                <w:sz w:val="18"/>
              </w:rPr>
            </w:pPr>
          </w:p>
        </w:tc>
        <w:tc>
          <w:tcPr>
            <w:tcW w:w="3101" w:type="dxa"/>
            <w:tcBorders>
              <w:top w:val="nil"/>
            </w:tcBorders>
          </w:tcPr>
          <w:p w14:paraId="3945406A" w14:textId="77777777" w:rsidR="006D09DB" w:rsidRDefault="006D09DB" w:rsidP="003541F2">
            <w:pPr>
              <w:pStyle w:val="TableParagraph"/>
              <w:rPr>
                <w:rFonts w:ascii="Times New Roman"/>
                <w:sz w:val="18"/>
              </w:rPr>
            </w:pPr>
          </w:p>
        </w:tc>
        <w:tc>
          <w:tcPr>
            <w:tcW w:w="1472" w:type="dxa"/>
            <w:tcBorders>
              <w:top w:val="nil"/>
            </w:tcBorders>
          </w:tcPr>
          <w:p w14:paraId="30C4E858" w14:textId="77777777" w:rsidR="006D09DB" w:rsidRDefault="006D09DB" w:rsidP="003541F2">
            <w:pPr>
              <w:pStyle w:val="TableParagraph"/>
              <w:spacing w:line="249" w:lineRule="exact"/>
              <w:ind w:left="10"/>
              <w:jc w:val="center"/>
            </w:pPr>
            <w:r>
              <w:t>£</w:t>
            </w:r>
          </w:p>
        </w:tc>
        <w:tc>
          <w:tcPr>
            <w:tcW w:w="931" w:type="dxa"/>
            <w:tcBorders>
              <w:top w:val="nil"/>
            </w:tcBorders>
          </w:tcPr>
          <w:p w14:paraId="0D12368A" w14:textId="77777777" w:rsidR="006D09DB" w:rsidRDefault="006D09DB" w:rsidP="003541F2">
            <w:pPr>
              <w:pStyle w:val="TableParagraph"/>
              <w:rPr>
                <w:rFonts w:ascii="Times New Roman"/>
                <w:sz w:val="18"/>
              </w:rPr>
            </w:pPr>
          </w:p>
        </w:tc>
        <w:tc>
          <w:tcPr>
            <w:tcW w:w="1301" w:type="dxa"/>
            <w:tcBorders>
              <w:top w:val="nil"/>
            </w:tcBorders>
          </w:tcPr>
          <w:p w14:paraId="0EC2F2F3" w14:textId="77777777" w:rsidR="006D09DB" w:rsidRDefault="006D09DB" w:rsidP="003541F2">
            <w:pPr>
              <w:pStyle w:val="TableParagraph"/>
              <w:rPr>
                <w:rFonts w:ascii="Times New Roman"/>
                <w:sz w:val="18"/>
              </w:rPr>
            </w:pPr>
          </w:p>
        </w:tc>
        <w:tc>
          <w:tcPr>
            <w:tcW w:w="1248" w:type="dxa"/>
            <w:tcBorders>
              <w:top w:val="nil"/>
              <w:right w:val="single" w:sz="6" w:space="0" w:color="000000"/>
            </w:tcBorders>
          </w:tcPr>
          <w:p w14:paraId="67EF0B33" w14:textId="77777777" w:rsidR="006D09DB" w:rsidRDefault="006D09DB" w:rsidP="003541F2">
            <w:pPr>
              <w:pStyle w:val="TableParagraph"/>
              <w:rPr>
                <w:rFonts w:ascii="Times New Roman"/>
                <w:sz w:val="18"/>
              </w:rPr>
            </w:pPr>
          </w:p>
        </w:tc>
        <w:tc>
          <w:tcPr>
            <w:tcW w:w="1087" w:type="dxa"/>
            <w:tcBorders>
              <w:top w:val="nil"/>
              <w:left w:val="single" w:sz="6" w:space="0" w:color="000000"/>
            </w:tcBorders>
          </w:tcPr>
          <w:p w14:paraId="588D82D6" w14:textId="77777777" w:rsidR="006D09DB" w:rsidRDefault="006D09DB" w:rsidP="003541F2">
            <w:pPr>
              <w:pStyle w:val="TableParagraph"/>
              <w:rPr>
                <w:rFonts w:ascii="Times New Roman"/>
                <w:sz w:val="18"/>
              </w:rPr>
            </w:pPr>
          </w:p>
        </w:tc>
      </w:tr>
    </w:tbl>
    <w:p w14:paraId="23B093B3" w14:textId="77777777" w:rsidR="006D09DB" w:rsidRDefault="006D09DB" w:rsidP="006D09DB">
      <w:pPr>
        <w:pStyle w:val="BodyText"/>
        <w:rPr>
          <w:rFonts w:ascii="Times New Roman"/>
          <w:sz w:val="23"/>
        </w:rPr>
      </w:pPr>
    </w:p>
    <w:tbl>
      <w:tblPr>
        <w:tblW w:w="0" w:type="auto"/>
        <w:tblInd w:w="1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18"/>
        <w:gridCol w:w="1565"/>
        <w:gridCol w:w="1057"/>
        <w:gridCol w:w="1224"/>
        <w:gridCol w:w="2288"/>
      </w:tblGrid>
      <w:tr w:rsidR="006D09DB" w14:paraId="67E5E460" w14:textId="77777777" w:rsidTr="006D09DB">
        <w:trPr>
          <w:trHeight w:val="549"/>
        </w:trPr>
        <w:tc>
          <w:tcPr>
            <w:tcW w:w="13952" w:type="dxa"/>
            <w:gridSpan w:val="5"/>
          </w:tcPr>
          <w:p w14:paraId="481EFD3D" w14:textId="77777777" w:rsidR="006D09DB" w:rsidRDefault="006D09DB" w:rsidP="003541F2">
            <w:pPr>
              <w:pStyle w:val="TableParagraph"/>
              <w:spacing w:line="268" w:lineRule="exact"/>
              <w:ind w:left="107"/>
            </w:pPr>
            <w:r>
              <w:t>6. INDIRECT/CONSEQUENTIAL LOSS</w:t>
            </w:r>
          </w:p>
        </w:tc>
      </w:tr>
      <w:tr w:rsidR="006D09DB" w14:paraId="3732AA5D" w14:textId="77777777" w:rsidTr="006D09DB">
        <w:trPr>
          <w:trHeight w:val="782"/>
        </w:trPr>
        <w:tc>
          <w:tcPr>
            <w:tcW w:w="7818" w:type="dxa"/>
            <w:shd w:val="clear" w:color="auto" w:fill="FFE499"/>
          </w:tcPr>
          <w:p w14:paraId="79772132" w14:textId="77777777" w:rsidR="006D09DB" w:rsidRDefault="006D09DB" w:rsidP="003541F2">
            <w:pPr>
              <w:pStyle w:val="TableParagraph"/>
              <w:spacing w:before="1" w:line="195" w:lineRule="exact"/>
              <w:ind w:left="107"/>
              <w:rPr>
                <w:rFonts w:ascii="Calibri Light"/>
                <w:sz w:val="16"/>
              </w:rPr>
            </w:pPr>
            <w:r>
              <w:rPr>
                <w:rFonts w:ascii="Calibri Light"/>
                <w:sz w:val="16"/>
              </w:rPr>
              <w:t>Neither Party shall be liable to the other Party for:</w:t>
            </w:r>
          </w:p>
          <w:p w14:paraId="6A4171B3" w14:textId="77777777" w:rsidR="006D09DB" w:rsidRDefault="006D09DB" w:rsidP="006D09DB">
            <w:pPr>
              <w:pStyle w:val="TableParagraph"/>
              <w:numPr>
                <w:ilvl w:val="0"/>
                <w:numId w:val="32"/>
              </w:numPr>
              <w:tabs>
                <w:tab w:val="left" w:pos="828"/>
                <w:tab w:val="left" w:pos="829"/>
              </w:tabs>
              <w:spacing w:line="194" w:lineRule="exact"/>
              <w:ind w:hanging="436"/>
              <w:rPr>
                <w:rFonts w:ascii="Calibri Light"/>
                <w:sz w:val="16"/>
              </w:rPr>
            </w:pPr>
            <w:r>
              <w:rPr>
                <w:rFonts w:ascii="Calibri Light"/>
                <w:sz w:val="16"/>
              </w:rPr>
              <w:t>Any indirect, or consequential loss;</w:t>
            </w:r>
            <w:r>
              <w:rPr>
                <w:rFonts w:ascii="Calibri Light"/>
                <w:spacing w:val="-7"/>
                <w:sz w:val="16"/>
              </w:rPr>
              <w:t xml:space="preserve"> </w:t>
            </w:r>
            <w:r>
              <w:rPr>
                <w:rFonts w:ascii="Calibri Light"/>
                <w:sz w:val="16"/>
              </w:rPr>
              <w:t>and/or</w:t>
            </w:r>
          </w:p>
          <w:p w14:paraId="6BB3C7A7" w14:textId="77777777" w:rsidR="006D09DB" w:rsidRDefault="006D09DB" w:rsidP="006D09DB">
            <w:pPr>
              <w:pStyle w:val="TableParagraph"/>
              <w:numPr>
                <w:ilvl w:val="0"/>
                <w:numId w:val="32"/>
              </w:numPr>
              <w:tabs>
                <w:tab w:val="left" w:pos="828"/>
                <w:tab w:val="left" w:pos="829"/>
              </w:tabs>
              <w:spacing w:line="195" w:lineRule="exact"/>
              <w:ind w:hanging="472"/>
              <w:rPr>
                <w:rFonts w:ascii="Calibri Light"/>
                <w:sz w:val="16"/>
              </w:rPr>
            </w:pPr>
            <w:r>
              <w:rPr>
                <w:rFonts w:ascii="Calibri Light"/>
                <w:sz w:val="16"/>
              </w:rPr>
              <w:t>Any loss of profits, turnover, business opportunities or damage to goodwill(whether direct or</w:t>
            </w:r>
            <w:r>
              <w:rPr>
                <w:rFonts w:ascii="Calibri Light"/>
                <w:spacing w:val="-23"/>
                <w:sz w:val="16"/>
              </w:rPr>
              <w:t xml:space="preserve"> </w:t>
            </w:r>
            <w:r>
              <w:rPr>
                <w:rFonts w:ascii="Calibri Light"/>
                <w:sz w:val="16"/>
              </w:rPr>
              <w:t>indirect)</w:t>
            </w:r>
          </w:p>
          <w:p w14:paraId="6AFF3386" w14:textId="77777777" w:rsidR="006D09DB" w:rsidRDefault="006D09DB" w:rsidP="003541F2">
            <w:pPr>
              <w:pStyle w:val="TableParagraph"/>
              <w:spacing w:before="1" w:line="175" w:lineRule="exact"/>
              <w:ind w:left="828"/>
              <w:rPr>
                <w:rFonts w:ascii="Calibri Light"/>
                <w:sz w:val="16"/>
              </w:rPr>
            </w:pPr>
            <w:r>
              <w:rPr>
                <w:rFonts w:ascii="Calibri Light"/>
                <w:sz w:val="16"/>
              </w:rPr>
              <w:t>arising from any breach of this Contract</w:t>
            </w:r>
          </w:p>
        </w:tc>
        <w:tc>
          <w:tcPr>
            <w:tcW w:w="1565" w:type="dxa"/>
          </w:tcPr>
          <w:p w14:paraId="5B687E36" w14:textId="2A25F8D8" w:rsidR="006D09DB" w:rsidRDefault="006D09DB" w:rsidP="003C5C8D">
            <w:pPr>
              <w:pStyle w:val="TableParagraph"/>
              <w:spacing w:before="1"/>
              <w:ind w:left="484" w:right="473"/>
              <w:jc w:val="center"/>
              <w:rPr>
                <w:sz w:val="18"/>
              </w:rPr>
            </w:pPr>
          </w:p>
        </w:tc>
        <w:tc>
          <w:tcPr>
            <w:tcW w:w="1057" w:type="dxa"/>
            <w:shd w:val="clear" w:color="auto" w:fill="D9D9D9"/>
          </w:tcPr>
          <w:p w14:paraId="52BEB210" w14:textId="77777777" w:rsidR="006D09DB" w:rsidRDefault="006D09DB" w:rsidP="003541F2">
            <w:pPr>
              <w:pStyle w:val="TableParagraph"/>
              <w:rPr>
                <w:rFonts w:ascii="Times New Roman"/>
                <w:sz w:val="18"/>
              </w:rPr>
            </w:pPr>
          </w:p>
        </w:tc>
        <w:tc>
          <w:tcPr>
            <w:tcW w:w="1224" w:type="dxa"/>
            <w:shd w:val="clear" w:color="auto" w:fill="D9D9D9"/>
          </w:tcPr>
          <w:p w14:paraId="78C1DE7C" w14:textId="77777777" w:rsidR="006D09DB" w:rsidRDefault="006D09DB" w:rsidP="003541F2">
            <w:pPr>
              <w:pStyle w:val="TableParagraph"/>
              <w:rPr>
                <w:rFonts w:ascii="Times New Roman"/>
                <w:sz w:val="18"/>
              </w:rPr>
            </w:pPr>
          </w:p>
        </w:tc>
        <w:tc>
          <w:tcPr>
            <w:tcW w:w="2288" w:type="dxa"/>
            <w:shd w:val="clear" w:color="auto" w:fill="FFE499"/>
          </w:tcPr>
          <w:p w14:paraId="4081309C" w14:textId="77777777" w:rsidR="006D09DB" w:rsidRDefault="006D09DB" w:rsidP="003541F2">
            <w:pPr>
              <w:pStyle w:val="TableParagraph"/>
              <w:rPr>
                <w:rFonts w:ascii="Times New Roman"/>
                <w:sz w:val="18"/>
              </w:rPr>
            </w:pPr>
          </w:p>
        </w:tc>
      </w:tr>
    </w:tbl>
    <w:p w14:paraId="2DBE7586" w14:textId="77777777" w:rsidR="006D09DB" w:rsidRDefault="006D09DB" w:rsidP="006D09DB"/>
    <w:p w14:paraId="72DABB02" w14:textId="77777777" w:rsidR="006D09DB" w:rsidRDefault="006D09DB" w:rsidP="00FD4072">
      <w:pPr>
        <w:rPr>
          <w:rFonts w:eastAsia="Times New Roman" w:cs="Times New Roman"/>
          <w:b/>
          <w:szCs w:val="24"/>
        </w:rPr>
      </w:pPr>
    </w:p>
    <w:p w14:paraId="1249A70B" w14:textId="0905F489" w:rsidR="006D09DB" w:rsidRDefault="006D09DB" w:rsidP="00FD4072"/>
    <w:p w14:paraId="4482E28B" w14:textId="6C39BFDE" w:rsidR="006D09DB" w:rsidRDefault="006D09DB" w:rsidP="00FD4072"/>
    <w:p w14:paraId="7E828B86" w14:textId="712F98D3" w:rsidR="006D09DB" w:rsidRDefault="006D09DB" w:rsidP="00FD4072"/>
    <w:p w14:paraId="4A06CE50" w14:textId="0225B00D" w:rsidR="006D09DB" w:rsidRDefault="006D09DB" w:rsidP="00FD4072"/>
    <w:p w14:paraId="7ADFA628" w14:textId="70F638A7" w:rsidR="006D09DB" w:rsidRDefault="006D09DB" w:rsidP="00FD4072"/>
    <w:p w14:paraId="30E853A2" w14:textId="5BDD3628" w:rsidR="006D09DB" w:rsidRDefault="006D09DB" w:rsidP="00FD4072"/>
    <w:p w14:paraId="5073813C" w14:textId="7A31B96E" w:rsidR="006D09DB" w:rsidRDefault="006D09DB" w:rsidP="00FD4072"/>
    <w:p w14:paraId="60A39A9C" w14:textId="54489C59" w:rsidR="006D09DB" w:rsidRDefault="006D09DB" w:rsidP="00FD4072"/>
    <w:p w14:paraId="00A2E517" w14:textId="043B6645" w:rsidR="003541F2" w:rsidRDefault="003541F2" w:rsidP="00FD4072"/>
    <w:p w14:paraId="75CF2068" w14:textId="261B3C16" w:rsidR="003541F2" w:rsidRDefault="003541F2" w:rsidP="00FD4072"/>
    <w:p w14:paraId="7DDCEDC8" w14:textId="1F9B1109" w:rsidR="003541F2" w:rsidRDefault="003541F2" w:rsidP="00FD4072"/>
    <w:p w14:paraId="1AE95805" w14:textId="04E271D1" w:rsidR="003541F2" w:rsidRDefault="003541F2" w:rsidP="00FD4072"/>
    <w:p w14:paraId="7E3502AA" w14:textId="52B4263F" w:rsidR="003541F2" w:rsidRDefault="003541F2" w:rsidP="00FD4072"/>
    <w:p w14:paraId="642C2DB4" w14:textId="0DE24509" w:rsidR="003541F2" w:rsidRDefault="003541F2" w:rsidP="00FD4072"/>
    <w:p w14:paraId="3C7F1A4D" w14:textId="7320C001" w:rsidR="003541F2" w:rsidRDefault="003541F2" w:rsidP="00FD4072"/>
    <w:p w14:paraId="4A72E3DE" w14:textId="349C9F14" w:rsidR="003541F2" w:rsidRDefault="003541F2" w:rsidP="00FD4072"/>
    <w:p w14:paraId="778F9D86" w14:textId="5B9B2706" w:rsidR="003541F2" w:rsidRDefault="003541F2" w:rsidP="00FD4072"/>
    <w:p w14:paraId="6A34E911" w14:textId="0ADE33DB" w:rsidR="003541F2" w:rsidRDefault="003541F2" w:rsidP="00FD4072"/>
    <w:p w14:paraId="097803A5" w14:textId="5C30956D" w:rsidR="003541F2" w:rsidRDefault="003541F2" w:rsidP="00FD4072"/>
    <w:p w14:paraId="4EE1512F" w14:textId="34F46911" w:rsidR="003541F2" w:rsidRDefault="003541F2" w:rsidP="00FD4072"/>
    <w:p w14:paraId="1F6F87B8" w14:textId="14B66FD1" w:rsidR="003541F2" w:rsidRDefault="003541F2" w:rsidP="00FD4072"/>
    <w:p w14:paraId="35EC73D4" w14:textId="4B2449C2" w:rsidR="003541F2" w:rsidRDefault="003541F2" w:rsidP="00FD4072"/>
    <w:p w14:paraId="4A2E64BA" w14:textId="70DB17D2" w:rsidR="003541F2" w:rsidRDefault="003541F2" w:rsidP="00FD4072"/>
    <w:p w14:paraId="4F311F7C" w14:textId="5471A1B7" w:rsidR="003541F2" w:rsidRDefault="003541F2" w:rsidP="00FD4072"/>
    <w:p w14:paraId="5FACF775" w14:textId="144B2E73" w:rsidR="003541F2" w:rsidRPr="003541F2" w:rsidRDefault="003541F2" w:rsidP="00FD4072">
      <w:pPr>
        <w:rPr>
          <w:rFonts w:eastAsia="Times New Roman" w:cs="Times New Roman"/>
          <w:b/>
          <w:szCs w:val="24"/>
        </w:rPr>
      </w:pPr>
      <w:r>
        <w:rPr>
          <w:rFonts w:eastAsia="Times New Roman" w:cs="Times New Roman"/>
          <w:b/>
          <w:szCs w:val="24"/>
        </w:rPr>
        <w:lastRenderedPageBreak/>
        <w:t xml:space="preserve">Schedule 17 – DEFCON 647 Finance Data Sheet </w:t>
      </w:r>
    </w:p>
    <w:p w14:paraId="67B7E780" w14:textId="15390852" w:rsidR="006D09DB" w:rsidRDefault="006D09DB" w:rsidP="00FD4072"/>
    <w:p w14:paraId="4800FE11" w14:textId="691FA891" w:rsidR="006D09DB" w:rsidRDefault="006D09DB" w:rsidP="00FD4072"/>
    <w:p w14:paraId="6C502B4C" w14:textId="3756030E" w:rsidR="006D09DB" w:rsidRDefault="009D432B" w:rsidP="009D432B">
      <w:r>
        <w:rPr>
          <w:noProof/>
          <w:lang w:bidi="ar-SA"/>
        </w:rPr>
        <w:drawing>
          <wp:inline distT="0" distB="0" distL="0" distR="0" wp14:anchorId="79C00E58" wp14:editId="4557D468">
            <wp:extent cx="10394893" cy="2070100"/>
            <wp:effectExtent l="0" t="0" r="698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0403020" cy="2071719"/>
                    </a:xfrm>
                    <a:prstGeom prst="rect">
                      <a:avLst/>
                    </a:prstGeom>
                  </pic:spPr>
                </pic:pic>
              </a:graphicData>
            </a:graphic>
          </wp:inline>
        </w:drawing>
      </w:r>
    </w:p>
    <w:sectPr w:rsidR="006D09DB" w:rsidSect="006D09DB">
      <w:pgSz w:w="16840" w:h="11910" w:orient="landscape"/>
      <w:pgMar w:top="80" w:right="1340" w:bottom="360" w:left="2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49D71" w14:textId="77777777" w:rsidR="003541F2" w:rsidRDefault="003541F2" w:rsidP="003B0864">
      <w:r>
        <w:separator/>
      </w:r>
    </w:p>
  </w:endnote>
  <w:endnote w:type="continuationSeparator" w:id="0">
    <w:p w14:paraId="6362E79E" w14:textId="77777777" w:rsidR="003541F2" w:rsidRDefault="003541F2" w:rsidP="003B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F8FD2" w14:textId="77777777" w:rsidR="003541F2" w:rsidRDefault="00354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25109" w14:textId="77777777" w:rsidR="003541F2" w:rsidRDefault="003541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681EF" w14:textId="77777777" w:rsidR="003541F2" w:rsidRDefault="003541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BD6BD" w14:textId="77777777" w:rsidR="003541F2" w:rsidRDefault="003541F2">
    <w:pPr>
      <w:pStyle w:val="BodyText"/>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F387A" w14:textId="77777777" w:rsidR="003541F2" w:rsidRDefault="003541F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C5E5A" w14:textId="71AE6873" w:rsidR="003541F2" w:rsidRDefault="003541F2">
    <w:pPr>
      <w:pStyle w:val="BodyText"/>
      <w:spacing w:line="14" w:lineRule="auto"/>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CE93" w14:textId="77777777" w:rsidR="003541F2" w:rsidRDefault="003541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33114" w14:textId="77777777" w:rsidR="003541F2" w:rsidRDefault="003541F2" w:rsidP="003B0864">
      <w:r>
        <w:separator/>
      </w:r>
    </w:p>
  </w:footnote>
  <w:footnote w:type="continuationSeparator" w:id="0">
    <w:p w14:paraId="13C1F8AD" w14:textId="77777777" w:rsidR="003541F2" w:rsidRDefault="003541F2" w:rsidP="003B0864">
      <w:r>
        <w:continuationSeparator/>
      </w:r>
    </w:p>
  </w:footnote>
  <w:footnote w:id="1">
    <w:p w14:paraId="7450258B" w14:textId="77777777" w:rsidR="003541F2" w:rsidRPr="00B453B9" w:rsidRDefault="003541F2" w:rsidP="00066C61">
      <w:pPr>
        <w:pStyle w:val="FootnoteText"/>
      </w:pPr>
      <w:r w:rsidRPr="00B453B9">
        <w:rPr>
          <w:rStyle w:val="FootnoteReference"/>
        </w:rPr>
        <w:footnoteRef/>
      </w:r>
      <w:r w:rsidRPr="00B453B9">
        <w:t xml:space="preserve"> Publication requirements referenced are subject to edition changes.</w:t>
      </w:r>
    </w:p>
  </w:footnote>
  <w:footnote w:id="2">
    <w:p w14:paraId="41BD2DF2" w14:textId="77777777" w:rsidR="003541F2" w:rsidRPr="00B453B9" w:rsidRDefault="003541F2" w:rsidP="00066C61">
      <w:pPr>
        <w:pStyle w:val="FootnoteText"/>
      </w:pPr>
      <w:r w:rsidRPr="00B453B9">
        <w:rPr>
          <w:rStyle w:val="FootnoteReference"/>
        </w:rPr>
        <w:footnoteRef/>
      </w:r>
      <w:r w:rsidRPr="00B453B9">
        <w:t xml:space="preserve"> Information Quality Assurance Standards - For guidance on the application and interpretation of AQAP’s refer to the appropriate AQAP Standards related Documents (SRD). Where   Government Quality Assurance (GQA) is performed against the contract it will  be in accordance with  AQAP 2070 Edition B </w:t>
      </w:r>
    </w:p>
  </w:footnote>
  <w:footnote w:id="3">
    <w:p w14:paraId="11987ED9" w14:textId="77777777" w:rsidR="003541F2" w:rsidRDefault="003541F2" w:rsidP="00066C61">
      <w:pPr>
        <w:pStyle w:val="FootnoteText"/>
      </w:pPr>
      <w:r w:rsidRPr="00B453B9">
        <w:rPr>
          <w:rStyle w:val="FootnoteReference"/>
        </w:rPr>
        <w:footnoteRef/>
      </w:r>
      <w:r w:rsidRPr="00B453B9">
        <w:t xml:space="preserve"> Army Equipment Support Publication</w:t>
      </w:r>
    </w:p>
  </w:footnote>
  <w:footnote w:id="4">
    <w:p w14:paraId="59E5FE51" w14:textId="77777777" w:rsidR="003541F2" w:rsidRPr="00B453B9" w:rsidRDefault="003541F2" w:rsidP="00812DB8">
      <w:pPr>
        <w:pStyle w:val="FootnoteText"/>
      </w:pPr>
      <w:r w:rsidRPr="00870F0E">
        <w:rPr>
          <w:rStyle w:val="FootnoteReference"/>
        </w:rPr>
        <w:footnoteRef/>
      </w:r>
      <w:r w:rsidRPr="00870F0E">
        <w:t xml:space="preserve"> </w:t>
      </w:r>
      <w:r w:rsidRPr="00B453B9">
        <w:t>For the purposes of DEFCON 611 all contractor deliverables issued under the contract will be issued on as a Contract work Item (formerly Contract Loan) basis.</w:t>
      </w:r>
    </w:p>
  </w:footnote>
  <w:footnote w:id="5">
    <w:p w14:paraId="675A626F" w14:textId="77777777" w:rsidR="003541F2" w:rsidRPr="00B453B9" w:rsidRDefault="003541F2" w:rsidP="00812DB8">
      <w:pPr>
        <w:pStyle w:val="FootnoteText"/>
      </w:pPr>
      <w:r w:rsidRPr="00B453B9">
        <w:rPr>
          <w:rStyle w:val="FootnoteReference"/>
        </w:rPr>
        <w:footnoteRef/>
      </w:r>
      <w:r w:rsidRPr="00B453B9">
        <w:t xml:space="preserve"> This is the general guide criteria, however due to the age of some of the equipment, complexity and obsolescence issues inherent within this SOW for the equipment listed in table 1. The Contractor shall identify those parts which are obsolete and submit their findings via a strip and survey report and P2 form for Disposal </w:t>
      </w:r>
    </w:p>
    <w:p w14:paraId="117F2394" w14:textId="77777777" w:rsidR="003541F2" w:rsidRPr="00B453B9" w:rsidRDefault="003541F2" w:rsidP="00812DB8">
      <w:pPr>
        <w:pStyle w:val="FootnoteText"/>
      </w:pPr>
      <w:r w:rsidRPr="00B453B9">
        <w:t>of BR/ BER Equipment) to the BDSG Repair Manager. This will be submitted to the Authority for consideration, the Babcock DSG Repair Manager will advise in all BER requests.</w:t>
      </w:r>
    </w:p>
    <w:p w14:paraId="5584A3C8" w14:textId="77777777" w:rsidR="003541F2" w:rsidRDefault="003541F2" w:rsidP="00812DB8">
      <w:pPr>
        <w:pStyle w:val="FootnoteText"/>
      </w:pPr>
      <w:r w:rsidRPr="00B453B9">
        <w:t>.</w:t>
      </w:r>
    </w:p>
  </w:footnote>
  <w:footnote w:id="6">
    <w:p w14:paraId="5C8C0047" w14:textId="77777777" w:rsidR="003541F2" w:rsidRDefault="003541F2" w:rsidP="00812DB8">
      <w:pPr>
        <w:pStyle w:val="FootnoteText"/>
      </w:pPr>
      <w:r w:rsidRPr="00B453B9">
        <w:rPr>
          <w:rStyle w:val="FootnoteReference"/>
        </w:rPr>
        <w:footnoteRef/>
      </w:r>
      <w:r w:rsidRPr="00B453B9">
        <w:t xml:space="preserve"> AQAP2110 unlike ISO 9001: 2015 refers to a Certificate of Conformity (C of C) and a requirement for ALL parts used in repair and is to be accompanied with the equipment after final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280FB" w14:textId="77777777" w:rsidR="003541F2" w:rsidRDefault="00354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DA65B" w14:textId="780A9D06" w:rsidR="003541F2" w:rsidRDefault="003541F2">
    <w:pPr>
      <w:pStyle w:val="Header"/>
    </w:pPr>
    <w:r>
      <w:ptab w:relativeTo="margin" w:alignment="right" w:leader="none"/>
    </w:r>
    <w:r>
      <w:t>IRM19/7330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22ED" w14:textId="77777777" w:rsidR="003541F2" w:rsidRDefault="003541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96BF4" w14:textId="77777777" w:rsidR="003541F2" w:rsidRDefault="003541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061DE" w14:textId="51AA4AE8" w:rsidR="003541F2" w:rsidRDefault="003541F2">
    <w:pPr>
      <w:pStyle w:val="BodyText"/>
      <w:spacing w:line="14" w:lineRule="aut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5666B" w14:textId="77777777" w:rsidR="003541F2" w:rsidRDefault="00354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3CB3F21"/>
    <w:multiLevelType w:val="multilevel"/>
    <w:tmpl w:val="5FD4DB3C"/>
    <w:lvl w:ilvl="0">
      <w:start w:val="6"/>
      <w:numFmt w:val="decimal"/>
      <w:lvlText w:val="%1"/>
      <w:lvlJc w:val="left"/>
      <w:pPr>
        <w:ind w:left="1278" w:hanging="370"/>
      </w:pPr>
      <w:rPr>
        <w:rFonts w:hint="default"/>
        <w:lang w:val="en-GB" w:eastAsia="en-GB" w:bidi="en-GB"/>
      </w:rPr>
    </w:lvl>
    <w:lvl w:ilvl="1">
      <w:numFmt w:val="decimal"/>
      <w:lvlText w:val="%1.%2"/>
      <w:lvlJc w:val="left"/>
      <w:pPr>
        <w:ind w:left="522" w:hanging="522"/>
      </w:pPr>
      <w:rPr>
        <w:rFonts w:hint="default"/>
        <w:b/>
        <w:bCs/>
        <w:i/>
        <w:spacing w:val="-1"/>
        <w:w w:val="100"/>
        <w:lang w:val="en-GB" w:eastAsia="en-GB" w:bidi="en-GB"/>
      </w:rPr>
    </w:lvl>
    <w:lvl w:ilvl="2">
      <w:numFmt w:val="bullet"/>
      <w:lvlText w:val="•"/>
      <w:lvlJc w:val="left"/>
      <w:pPr>
        <w:ind w:left="3353" w:hanging="370"/>
      </w:pPr>
      <w:rPr>
        <w:rFonts w:hint="default"/>
        <w:lang w:val="en-GB" w:eastAsia="en-GB" w:bidi="en-GB"/>
      </w:rPr>
    </w:lvl>
    <w:lvl w:ilvl="3">
      <w:numFmt w:val="bullet"/>
      <w:lvlText w:val="•"/>
      <w:lvlJc w:val="left"/>
      <w:pPr>
        <w:ind w:left="4389" w:hanging="370"/>
      </w:pPr>
      <w:rPr>
        <w:rFonts w:hint="default"/>
        <w:lang w:val="en-GB" w:eastAsia="en-GB" w:bidi="en-GB"/>
      </w:rPr>
    </w:lvl>
    <w:lvl w:ilvl="4">
      <w:numFmt w:val="bullet"/>
      <w:lvlText w:val="•"/>
      <w:lvlJc w:val="left"/>
      <w:pPr>
        <w:ind w:left="5426" w:hanging="370"/>
      </w:pPr>
      <w:rPr>
        <w:rFonts w:hint="default"/>
        <w:lang w:val="en-GB" w:eastAsia="en-GB" w:bidi="en-GB"/>
      </w:rPr>
    </w:lvl>
    <w:lvl w:ilvl="5">
      <w:numFmt w:val="bullet"/>
      <w:lvlText w:val="•"/>
      <w:lvlJc w:val="left"/>
      <w:pPr>
        <w:ind w:left="6463" w:hanging="370"/>
      </w:pPr>
      <w:rPr>
        <w:rFonts w:hint="default"/>
        <w:lang w:val="en-GB" w:eastAsia="en-GB" w:bidi="en-GB"/>
      </w:rPr>
    </w:lvl>
    <w:lvl w:ilvl="6">
      <w:numFmt w:val="bullet"/>
      <w:lvlText w:val="•"/>
      <w:lvlJc w:val="left"/>
      <w:pPr>
        <w:ind w:left="7499" w:hanging="370"/>
      </w:pPr>
      <w:rPr>
        <w:rFonts w:hint="default"/>
        <w:lang w:val="en-GB" w:eastAsia="en-GB" w:bidi="en-GB"/>
      </w:rPr>
    </w:lvl>
    <w:lvl w:ilvl="7">
      <w:numFmt w:val="bullet"/>
      <w:lvlText w:val="•"/>
      <w:lvlJc w:val="left"/>
      <w:pPr>
        <w:ind w:left="8536" w:hanging="370"/>
      </w:pPr>
      <w:rPr>
        <w:rFonts w:hint="default"/>
        <w:lang w:val="en-GB" w:eastAsia="en-GB" w:bidi="en-GB"/>
      </w:rPr>
    </w:lvl>
    <w:lvl w:ilvl="8">
      <w:numFmt w:val="bullet"/>
      <w:lvlText w:val="•"/>
      <w:lvlJc w:val="left"/>
      <w:pPr>
        <w:ind w:left="9573" w:hanging="370"/>
      </w:pPr>
      <w:rPr>
        <w:rFonts w:hint="default"/>
        <w:lang w:val="en-GB" w:eastAsia="en-GB" w:bidi="en-GB"/>
      </w:rPr>
    </w:lvl>
  </w:abstractNum>
  <w:abstractNum w:abstractNumId="2"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53C623E"/>
    <w:multiLevelType w:val="hybridMultilevel"/>
    <w:tmpl w:val="14BE1BF6"/>
    <w:lvl w:ilvl="0" w:tplc="6D12D668">
      <w:numFmt w:val="bullet"/>
      <w:lvlText w:val=""/>
      <w:lvlJc w:val="left"/>
      <w:pPr>
        <w:ind w:left="457" w:hanging="360"/>
      </w:pPr>
      <w:rPr>
        <w:rFonts w:hint="default"/>
        <w:w w:val="100"/>
        <w:lang w:val="en-GB" w:eastAsia="en-GB" w:bidi="en-GB"/>
      </w:rPr>
    </w:lvl>
    <w:lvl w:ilvl="1" w:tplc="CE866EFE">
      <w:numFmt w:val="bullet"/>
      <w:lvlText w:val="•"/>
      <w:lvlJc w:val="left"/>
      <w:pPr>
        <w:ind w:left="719" w:hanging="360"/>
      </w:pPr>
      <w:rPr>
        <w:rFonts w:hint="default"/>
        <w:lang w:val="en-GB" w:eastAsia="en-GB" w:bidi="en-GB"/>
      </w:rPr>
    </w:lvl>
    <w:lvl w:ilvl="2" w:tplc="8034B2B0">
      <w:numFmt w:val="bullet"/>
      <w:lvlText w:val="•"/>
      <w:lvlJc w:val="left"/>
      <w:pPr>
        <w:ind w:left="978" w:hanging="360"/>
      </w:pPr>
      <w:rPr>
        <w:rFonts w:hint="default"/>
        <w:lang w:val="en-GB" w:eastAsia="en-GB" w:bidi="en-GB"/>
      </w:rPr>
    </w:lvl>
    <w:lvl w:ilvl="3" w:tplc="B54CB460">
      <w:numFmt w:val="bullet"/>
      <w:lvlText w:val="•"/>
      <w:lvlJc w:val="left"/>
      <w:pPr>
        <w:ind w:left="1238" w:hanging="360"/>
      </w:pPr>
      <w:rPr>
        <w:rFonts w:hint="default"/>
        <w:lang w:val="en-GB" w:eastAsia="en-GB" w:bidi="en-GB"/>
      </w:rPr>
    </w:lvl>
    <w:lvl w:ilvl="4" w:tplc="4A3C45F8">
      <w:numFmt w:val="bullet"/>
      <w:lvlText w:val="•"/>
      <w:lvlJc w:val="left"/>
      <w:pPr>
        <w:ind w:left="1497" w:hanging="360"/>
      </w:pPr>
      <w:rPr>
        <w:rFonts w:hint="default"/>
        <w:lang w:val="en-GB" w:eastAsia="en-GB" w:bidi="en-GB"/>
      </w:rPr>
    </w:lvl>
    <w:lvl w:ilvl="5" w:tplc="ADB45190">
      <w:numFmt w:val="bullet"/>
      <w:lvlText w:val="•"/>
      <w:lvlJc w:val="left"/>
      <w:pPr>
        <w:ind w:left="1757" w:hanging="360"/>
      </w:pPr>
      <w:rPr>
        <w:rFonts w:hint="default"/>
        <w:lang w:val="en-GB" w:eastAsia="en-GB" w:bidi="en-GB"/>
      </w:rPr>
    </w:lvl>
    <w:lvl w:ilvl="6" w:tplc="5E903CF8">
      <w:numFmt w:val="bullet"/>
      <w:lvlText w:val="•"/>
      <w:lvlJc w:val="left"/>
      <w:pPr>
        <w:ind w:left="2016" w:hanging="360"/>
      </w:pPr>
      <w:rPr>
        <w:rFonts w:hint="default"/>
        <w:lang w:val="en-GB" w:eastAsia="en-GB" w:bidi="en-GB"/>
      </w:rPr>
    </w:lvl>
    <w:lvl w:ilvl="7" w:tplc="7CFC53B0">
      <w:numFmt w:val="bullet"/>
      <w:lvlText w:val="•"/>
      <w:lvlJc w:val="left"/>
      <w:pPr>
        <w:ind w:left="2275" w:hanging="360"/>
      </w:pPr>
      <w:rPr>
        <w:rFonts w:hint="default"/>
        <w:lang w:val="en-GB" w:eastAsia="en-GB" w:bidi="en-GB"/>
      </w:rPr>
    </w:lvl>
    <w:lvl w:ilvl="8" w:tplc="1A3A8350">
      <w:numFmt w:val="bullet"/>
      <w:lvlText w:val="•"/>
      <w:lvlJc w:val="left"/>
      <w:pPr>
        <w:ind w:left="2535" w:hanging="360"/>
      </w:pPr>
      <w:rPr>
        <w:rFonts w:hint="default"/>
        <w:lang w:val="en-GB" w:eastAsia="en-GB" w:bidi="en-GB"/>
      </w:rPr>
    </w:lvl>
  </w:abstractNum>
  <w:abstractNum w:abstractNumId="6" w15:restartNumberingAfterBreak="0">
    <w:nsid w:val="230C493D"/>
    <w:multiLevelType w:val="multilevel"/>
    <w:tmpl w:val="E592CAEA"/>
    <w:lvl w:ilvl="0">
      <w:start w:val="1"/>
      <w:numFmt w:val="decimal"/>
      <w:lvlText w:val="%1.0"/>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5334A2E"/>
    <w:multiLevelType w:val="multilevel"/>
    <w:tmpl w:val="382EBAF0"/>
    <w:lvl w:ilvl="0">
      <w:start w:val="4"/>
      <w:numFmt w:val="decimal"/>
      <w:lvlText w:val="%1"/>
      <w:lvlJc w:val="left"/>
      <w:pPr>
        <w:ind w:left="360" w:hanging="360"/>
      </w:pPr>
      <w:rPr>
        <w:rFonts w:cs="Arial" w:hint="default"/>
      </w:rPr>
    </w:lvl>
    <w:lvl w:ilvl="1">
      <w:start w:val="4"/>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8" w15:restartNumberingAfterBreak="0">
    <w:nsid w:val="31930A99"/>
    <w:multiLevelType w:val="hybridMultilevel"/>
    <w:tmpl w:val="7DA806A6"/>
    <w:lvl w:ilvl="0" w:tplc="6CBCD7FC">
      <w:numFmt w:val="bullet"/>
      <w:lvlText w:val=""/>
      <w:lvlJc w:val="left"/>
      <w:pPr>
        <w:ind w:left="432" w:hanging="360"/>
      </w:pPr>
      <w:rPr>
        <w:rFonts w:ascii="Symbol" w:eastAsia="Symbol" w:hAnsi="Symbol" w:cs="Symbol" w:hint="default"/>
        <w:w w:val="100"/>
        <w:sz w:val="18"/>
        <w:szCs w:val="18"/>
        <w:lang w:val="en-GB" w:eastAsia="en-GB" w:bidi="en-GB"/>
      </w:rPr>
    </w:lvl>
    <w:lvl w:ilvl="1" w:tplc="69625646">
      <w:numFmt w:val="bullet"/>
      <w:lvlText w:val="•"/>
      <w:lvlJc w:val="left"/>
      <w:pPr>
        <w:ind w:left="705" w:hanging="360"/>
      </w:pPr>
      <w:rPr>
        <w:rFonts w:hint="default"/>
        <w:lang w:val="en-GB" w:eastAsia="en-GB" w:bidi="en-GB"/>
      </w:rPr>
    </w:lvl>
    <w:lvl w:ilvl="2" w:tplc="19449BBC">
      <w:numFmt w:val="bullet"/>
      <w:lvlText w:val="•"/>
      <w:lvlJc w:val="left"/>
      <w:pPr>
        <w:ind w:left="970" w:hanging="360"/>
      </w:pPr>
      <w:rPr>
        <w:rFonts w:hint="default"/>
        <w:lang w:val="en-GB" w:eastAsia="en-GB" w:bidi="en-GB"/>
      </w:rPr>
    </w:lvl>
    <w:lvl w:ilvl="3" w:tplc="1988B648">
      <w:numFmt w:val="bullet"/>
      <w:lvlText w:val="•"/>
      <w:lvlJc w:val="left"/>
      <w:pPr>
        <w:ind w:left="1235" w:hanging="360"/>
      </w:pPr>
      <w:rPr>
        <w:rFonts w:hint="default"/>
        <w:lang w:val="en-GB" w:eastAsia="en-GB" w:bidi="en-GB"/>
      </w:rPr>
    </w:lvl>
    <w:lvl w:ilvl="4" w:tplc="7C567414">
      <w:numFmt w:val="bullet"/>
      <w:lvlText w:val="•"/>
      <w:lvlJc w:val="left"/>
      <w:pPr>
        <w:ind w:left="1500" w:hanging="360"/>
      </w:pPr>
      <w:rPr>
        <w:rFonts w:hint="default"/>
        <w:lang w:val="en-GB" w:eastAsia="en-GB" w:bidi="en-GB"/>
      </w:rPr>
    </w:lvl>
    <w:lvl w:ilvl="5" w:tplc="95487C1A">
      <w:numFmt w:val="bullet"/>
      <w:lvlText w:val="•"/>
      <w:lvlJc w:val="left"/>
      <w:pPr>
        <w:ind w:left="1765" w:hanging="360"/>
      </w:pPr>
      <w:rPr>
        <w:rFonts w:hint="default"/>
        <w:lang w:val="en-GB" w:eastAsia="en-GB" w:bidi="en-GB"/>
      </w:rPr>
    </w:lvl>
    <w:lvl w:ilvl="6" w:tplc="7708002A">
      <w:numFmt w:val="bullet"/>
      <w:lvlText w:val="•"/>
      <w:lvlJc w:val="left"/>
      <w:pPr>
        <w:ind w:left="2030" w:hanging="360"/>
      </w:pPr>
      <w:rPr>
        <w:rFonts w:hint="default"/>
        <w:lang w:val="en-GB" w:eastAsia="en-GB" w:bidi="en-GB"/>
      </w:rPr>
    </w:lvl>
    <w:lvl w:ilvl="7" w:tplc="8BF854D4">
      <w:numFmt w:val="bullet"/>
      <w:lvlText w:val="•"/>
      <w:lvlJc w:val="left"/>
      <w:pPr>
        <w:ind w:left="2295" w:hanging="360"/>
      </w:pPr>
      <w:rPr>
        <w:rFonts w:hint="default"/>
        <w:lang w:val="en-GB" w:eastAsia="en-GB" w:bidi="en-GB"/>
      </w:rPr>
    </w:lvl>
    <w:lvl w:ilvl="8" w:tplc="B40CAC92">
      <w:numFmt w:val="bullet"/>
      <w:lvlText w:val="•"/>
      <w:lvlJc w:val="left"/>
      <w:pPr>
        <w:ind w:left="2560" w:hanging="360"/>
      </w:pPr>
      <w:rPr>
        <w:rFonts w:hint="default"/>
        <w:lang w:val="en-GB" w:eastAsia="en-GB" w:bidi="en-GB"/>
      </w:rPr>
    </w:lvl>
  </w:abstractNum>
  <w:abstractNum w:abstractNumId="9" w15:restartNumberingAfterBreak="0">
    <w:nsid w:val="32C31CFC"/>
    <w:multiLevelType w:val="multilevel"/>
    <w:tmpl w:val="404E5DB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11" w15:restartNumberingAfterBreak="0">
    <w:nsid w:val="34834F9E"/>
    <w:multiLevelType w:val="multilevel"/>
    <w:tmpl w:val="2B1420A6"/>
    <w:lvl w:ilvl="0">
      <w:start w:val="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2" w15:restartNumberingAfterBreak="0">
    <w:nsid w:val="384D0F4F"/>
    <w:multiLevelType w:val="multilevel"/>
    <w:tmpl w:val="337A4B9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D032A0"/>
    <w:multiLevelType w:val="multilevel"/>
    <w:tmpl w:val="BCA8204A"/>
    <w:lvl w:ilvl="0">
      <w:start w:val="7"/>
      <w:numFmt w:val="decimal"/>
      <w:lvlText w:val="%1"/>
      <w:lvlJc w:val="left"/>
      <w:pPr>
        <w:ind w:left="1648" w:hanging="370"/>
      </w:pPr>
      <w:rPr>
        <w:rFonts w:hint="default"/>
        <w:lang w:val="en-GB" w:eastAsia="en-GB" w:bidi="en-GB"/>
      </w:rPr>
    </w:lvl>
    <w:lvl w:ilvl="1">
      <w:numFmt w:val="decimal"/>
      <w:lvlText w:val="%1.%2"/>
      <w:lvlJc w:val="left"/>
      <w:pPr>
        <w:ind w:left="370" w:hanging="370"/>
      </w:pPr>
      <w:rPr>
        <w:rFonts w:hint="default"/>
        <w:b/>
        <w:bCs/>
        <w:i/>
        <w:spacing w:val="-1"/>
        <w:w w:val="100"/>
        <w:lang w:val="en-GB" w:eastAsia="en-GB" w:bidi="en-GB"/>
      </w:rPr>
    </w:lvl>
    <w:lvl w:ilvl="2">
      <w:numFmt w:val="bullet"/>
      <w:lvlText w:val="•"/>
      <w:lvlJc w:val="left"/>
      <w:pPr>
        <w:ind w:left="2751" w:hanging="370"/>
      </w:pPr>
      <w:rPr>
        <w:rFonts w:hint="default"/>
        <w:lang w:val="en-GB" w:eastAsia="en-GB" w:bidi="en-GB"/>
      </w:rPr>
    </w:lvl>
    <w:lvl w:ilvl="3">
      <w:numFmt w:val="bullet"/>
      <w:lvlText w:val="•"/>
      <w:lvlJc w:val="left"/>
      <w:pPr>
        <w:ind w:left="3863" w:hanging="370"/>
      </w:pPr>
      <w:rPr>
        <w:rFonts w:hint="default"/>
        <w:lang w:val="en-GB" w:eastAsia="en-GB" w:bidi="en-GB"/>
      </w:rPr>
    </w:lvl>
    <w:lvl w:ilvl="4">
      <w:numFmt w:val="bullet"/>
      <w:lvlText w:val="•"/>
      <w:lvlJc w:val="left"/>
      <w:pPr>
        <w:ind w:left="4975" w:hanging="370"/>
      </w:pPr>
      <w:rPr>
        <w:rFonts w:hint="default"/>
        <w:lang w:val="en-GB" w:eastAsia="en-GB" w:bidi="en-GB"/>
      </w:rPr>
    </w:lvl>
    <w:lvl w:ilvl="5">
      <w:numFmt w:val="bullet"/>
      <w:lvlText w:val="•"/>
      <w:lvlJc w:val="left"/>
      <w:pPr>
        <w:ind w:left="6087" w:hanging="370"/>
      </w:pPr>
      <w:rPr>
        <w:rFonts w:hint="default"/>
        <w:lang w:val="en-GB" w:eastAsia="en-GB" w:bidi="en-GB"/>
      </w:rPr>
    </w:lvl>
    <w:lvl w:ilvl="6">
      <w:numFmt w:val="bullet"/>
      <w:lvlText w:val="•"/>
      <w:lvlJc w:val="left"/>
      <w:pPr>
        <w:ind w:left="7199" w:hanging="370"/>
      </w:pPr>
      <w:rPr>
        <w:rFonts w:hint="default"/>
        <w:lang w:val="en-GB" w:eastAsia="en-GB" w:bidi="en-GB"/>
      </w:rPr>
    </w:lvl>
    <w:lvl w:ilvl="7">
      <w:numFmt w:val="bullet"/>
      <w:lvlText w:val="•"/>
      <w:lvlJc w:val="left"/>
      <w:pPr>
        <w:ind w:left="8310" w:hanging="370"/>
      </w:pPr>
      <w:rPr>
        <w:rFonts w:hint="default"/>
        <w:lang w:val="en-GB" w:eastAsia="en-GB" w:bidi="en-GB"/>
      </w:rPr>
    </w:lvl>
    <w:lvl w:ilvl="8">
      <w:numFmt w:val="bullet"/>
      <w:lvlText w:val="•"/>
      <w:lvlJc w:val="left"/>
      <w:pPr>
        <w:ind w:left="9422" w:hanging="370"/>
      </w:pPr>
      <w:rPr>
        <w:rFonts w:hint="default"/>
        <w:lang w:val="en-GB" w:eastAsia="en-GB" w:bidi="en-GB"/>
      </w:rPr>
    </w:lvl>
  </w:abstractNum>
  <w:abstractNum w:abstractNumId="14" w15:restartNumberingAfterBreak="0">
    <w:nsid w:val="443F777D"/>
    <w:multiLevelType w:val="hybridMultilevel"/>
    <w:tmpl w:val="7E8054AA"/>
    <w:lvl w:ilvl="0" w:tplc="84647666">
      <w:numFmt w:val="bullet"/>
      <w:lvlText w:val="•"/>
      <w:lvlJc w:val="left"/>
      <w:pPr>
        <w:ind w:left="107" w:hanging="130"/>
      </w:pPr>
      <w:rPr>
        <w:rFonts w:ascii="Calibri" w:eastAsia="Calibri" w:hAnsi="Calibri" w:cs="Calibri" w:hint="default"/>
        <w:w w:val="100"/>
        <w:sz w:val="18"/>
        <w:szCs w:val="18"/>
        <w:lang w:val="en-GB" w:eastAsia="en-GB" w:bidi="en-GB"/>
      </w:rPr>
    </w:lvl>
    <w:lvl w:ilvl="1" w:tplc="A09894D0">
      <w:numFmt w:val="bullet"/>
      <w:lvlText w:val="•"/>
      <w:lvlJc w:val="left"/>
      <w:pPr>
        <w:ind w:left="406" w:hanging="130"/>
      </w:pPr>
      <w:rPr>
        <w:rFonts w:hint="default"/>
        <w:lang w:val="en-GB" w:eastAsia="en-GB" w:bidi="en-GB"/>
      </w:rPr>
    </w:lvl>
    <w:lvl w:ilvl="2" w:tplc="995C00D6">
      <w:numFmt w:val="bullet"/>
      <w:lvlText w:val="•"/>
      <w:lvlJc w:val="left"/>
      <w:pPr>
        <w:ind w:left="713" w:hanging="130"/>
      </w:pPr>
      <w:rPr>
        <w:rFonts w:hint="default"/>
        <w:lang w:val="en-GB" w:eastAsia="en-GB" w:bidi="en-GB"/>
      </w:rPr>
    </w:lvl>
    <w:lvl w:ilvl="3" w:tplc="4AA87332">
      <w:numFmt w:val="bullet"/>
      <w:lvlText w:val="•"/>
      <w:lvlJc w:val="left"/>
      <w:pPr>
        <w:ind w:left="1020" w:hanging="130"/>
      </w:pPr>
      <w:rPr>
        <w:rFonts w:hint="default"/>
        <w:lang w:val="en-GB" w:eastAsia="en-GB" w:bidi="en-GB"/>
      </w:rPr>
    </w:lvl>
    <w:lvl w:ilvl="4" w:tplc="CF22E562">
      <w:numFmt w:val="bullet"/>
      <w:lvlText w:val="•"/>
      <w:lvlJc w:val="left"/>
      <w:pPr>
        <w:ind w:left="1327" w:hanging="130"/>
      </w:pPr>
      <w:rPr>
        <w:rFonts w:hint="default"/>
        <w:lang w:val="en-GB" w:eastAsia="en-GB" w:bidi="en-GB"/>
      </w:rPr>
    </w:lvl>
    <w:lvl w:ilvl="5" w:tplc="9C608068">
      <w:numFmt w:val="bullet"/>
      <w:lvlText w:val="•"/>
      <w:lvlJc w:val="left"/>
      <w:pPr>
        <w:ind w:left="1634" w:hanging="130"/>
      </w:pPr>
      <w:rPr>
        <w:rFonts w:hint="default"/>
        <w:lang w:val="en-GB" w:eastAsia="en-GB" w:bidi="en-GB"/>
      </w:rPr>
    </w:lvl>
    <w:lvl w:ilvl="6" w:tplc="9850CAD4">
      <w:numFmt w:val="bullet"/>
      <w:lvlText w:val="•"/>
      <w:lvlJc w:val="left"/>
      <w:pPr>
        <w:ind w:left="1940" w:hanging="130"/>
      </w:pPr>
      <w:rPr>
        <w:rFonts w:hint="default"/>
        <w:lang w:val="en-GB" w:eastAsia="en-GB" w:bidi="en-GB"/>
      </w:rPr>
    </w:lvl>
    <w:lvl w:ilvl="7" w:tplc="DD802D1C">
      <w:numFmt w:val="bullet"/>
      <w:lvlText w:val="•"/>
      <w:lvlJc w:val="left"/>
      <w:pPr>
        <w:ind w:left="2247" w:hanging="130"/>
      </w:pPr>
      <w:rPr>
        <w:rFonts w:hint="default"/>
        <w:lang w:val="en-GB" w:eastAsia="en-GB" w:bidi="en-GB"/>
      </w:rPr>
    </w:lvl>
    <w:lvl w:ilvl="8" w:tplc="01988FC2">
      <w:numFmt w:val="bullet"/>
      <w:lvlText w:val="•"/>
      <w:lvlJc w:val="left"/>
      <w:pPr>
        <w:ind w:left="2554" w:hanging="130"/>
      </w:pPr>
      <w:rPr>
        <w:rFonts w:hint="default"/>
        <w:lang w:val="en-GB" w:eastAsia="en-GB" w:bidi="en-GB"/>
      </w:rPr>
    </w:lvl>
  </w:abstractNum>
  <w:abstractNum w:abstractNumId="15" w15:restartNumberingAfterBreak="0">
    <w:nsid w:val="4662613A"/>
    <w:multiLevelType w:val="multilevel"/>
    <w:tmpl w:val="15FE1490"/>
    <w:lvl w:ilvl="0">
      <w:start w:val="3"/>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16" w15:restartNumberingAfterBreak="0">
    <w:nsid w:val="4BB10C48"/>
    <w:multiLevelType w:val="multilevel"/>
    <w:tmpl w:val="45CAE952"/>
    <w:lvl w:ilvl="0">
      <w:start w:val="2"/>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17" w15:restartNumberingAfterBreak="0">
    <w:nsid w:val="4C330E41"/>
    <w:multiLevelType w:val="hybridMultilevel"/>
    <w:tmpl w:val="03E4A0D2"/>
    <w:lvl w:ilvl="0" w:tplc="3C18F3D8">
      <w:start w:val="1"/>
      <w:numFmt w:val="lowerRoman"/>
      <w:lvlText w:val="%1."/>
      <w:lvlJc w:val="left"/>
      <w:pPr>
        <w:ind w:left="828" w:hanging="435"/>
      </w:pPr>
      <w:rPr>
        <w:rFonts w:ascii="Calibri Light" w:eastAsia="Calibri Light" w:hAnsi="Calibri Light" w:cs="Calibri Light" w:hint="default"/>
        <w:w w:val="100"/>
        <w:sz w:val="16"/>
        <w:szCs w:val="16"/>
        <w:lang w:val="en-GB" w:eastAsia="en-GB" w:bidi="en-GB"/>
      </w:rPr>
    </w:lvl>
    <w:lvl w:ilvl="1" w:tplc="3D4ABEB4">
      <w:numFmt w:val="bullet"/>
      <w:lvlText w:val="•"/>
      <w:lvlJc w:val="left"/>
      <w:pPr>
        <w:ind w:left="1518" w:hanging="435"/>
      </w:pPr>
      <w:rPr>
        <w:rFonts w:hint="default"/>
        <w:lang w:val="en-GB" w:eastAsia="en-GB" w:bidi="en-GB"/>
      </w:rPr>
    </w:lvl>
    <w:lvl w:ilvl="2" w:tplc="8A12628A">
      <w:numFmt w:val="bullet"/>
      <w:lvlText w:val="•"/>
      <w:lvlJc w:val="left"/>
      <w:pPr>
        <w:ind w:left="2217" w:hanging="435"/>
      </w:pPr>
      <w:rPr>
        <w:rFonts w:hint="default"/>
        <w:lang w:val="en-GB" w:eastAsia="en-GB" w:bidi="en-GB"/>
      </w:rPr>
    </w:lvl>
    <w:lvl w:ilvl="3" w:tplc="AEF69D58">
      <w:numFmt w:val="bullet"/>
      <w:lvlText w:val="•"/>
      <w:lvlJc w:val="left"/>
      <w:pPr>
        <w:ind w:left="2916" w:hanging="435"/>
      </w:pPr>
      <w:rPr>
        <w:rFonts w:hint="default"/>
        <w:lang w:val="en-GB" w:eastAsia="en-GB" w:bidi="en-GB"/>
      </w:rPr>
    </w:lvl>
    <w:lvl w:ilvl="4" w:tplc="C1043804">
      <w:numFmt w:val="bullet"/>
      <w:lvlText w:val="•"/>
      <w:lvlJc w:val="left"/>
      <w:pPr>
        <w:ind w:left="3615" w:hanging="435"/>
      </w:pPr>
      <w:rPr>
        <w:rFonts w:hint="default"/>
        <w:lang w:val="en-GB" w:eastAsia="en-GB" w:bidi="en-GB"/>
      </w:rPr>
    </w:lvl>
    <w:lvl w:ilvl="5" w:tplc="7A0ED09C">
      <w:numFmt w:val="bullet"/>
      <w:lvlText w:val="•"/>
      <w:lvlJc w:val="left"/>
      <w:pPr>
        <w:ind w:left="4314" w:hanging="435"/>
      </w:pPr>
      <w:rPr>
        <w:rFonts w:hint="default"/>
        <w:lang w:val="en-GB" w:eastAsia="en-GB" w:bidi="en-GB"/>
      </w:rPr>
    </w:lvl>
    <w:lvl w:ilvl="6" w:tplc="6C9E7F66">
      <w:numFmt w:val="bullet"/>
      <w:lvlText w:val="•"/>
      <w:lvlJc w:val="left"/>
      <w:pPr>
        <w:ind w:left="5012" w:hanging="435"/>
      </w:pPr>
      <w:rPr>
        <w:rFonts w:hint="default"/>
        <w:lang w:val="en-GB" w:eastAsia="en-GB" w:bidi="en-GB"/>
      </w:rPr>
    </w:lvl>
    <w:lvl w:ilvl="7" w:tplc="D6809CCA">
      <w:numFmt w:val="bullet"/>
      <w:lvlText w:val="•"/>
      <w:lvlJc w:val="left"/>
      <w:pPr>
        <w:ind w:left="5711" w:hanging="435"/>
      </w:pPr>
      <w:rPr>
        <w:rFonts w:hint="default"/>
        <w:lang w:val="en-GB" w:eastAsia="en-GB" w:bidi="en-GB"/>
      </w:rPr>
    </w:lvl>
    <w:lvl w:ilvl="8" w:tplc="799CC162">
      <w:numFmt w:val="bullet"/>
      <w:lvlText w:val="•"/>
      <w:lvlJc w:val="left"/>
      <w:pPr>
        <w:ind w:left="6410" w:hanging="435"/>
      </w:pPr>
      <w:rPr>
        <w:rFonts w:hint="default"/>
        <w:lang w:val="en-GB" w:eastAsia="en-GB" w:bidi="en-GB"/>
      </w:rPr>
    </w:lvl>
  </w:abstractNum>
  <w:abstractNum w:abstractNumId="18" w15:restartNumberingAfterBreak="0">
    <w:nsid w:val="4CA34E52"/>
    <w:multiLevelType w:val="multilevel"/>
    <w:tmpl w:val="8834BF66"/>
    <w:lvl w:ilvl="0">
      <w:start w:val="1"/>
      <w:numFmt w:val="decimal"/>
      <w:lvlText w:val="%1"/>
      <w:lvlJc w:val="left"/>
      <w:pPr>
        <w:ind w:left="1278" w:hanging="526"/>
      </w:pPr>
      <w:rPr>
        <w:rFonts w:hint="default"/>
        <w:lang w:val="en-GB" w:eastAsia="en-GB" w:bidi="en-GB"/>
      </w:rPr>
    </w:lvl>
    <w:lvl w:ilvl="1">
      <w:numFmt w:val="decimal"/>
      <w:lvlText w:val="%1.%2"/>
      <w:lvlJc w:val="left"/>
      <w:pPr>
        <w:ind w:left="1234"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19" w15:restartNumberingAfterBreak="0">
    <w:nsid w:val="4F511F91"/>
    <w:multiLevelType w:val="hybridMultilevel"/>
    <w:tmpl w:val="EAF42E7A"/>
    <w:lvl w:ilvl="0" w:tplc="96B06DAE">
      <w:numFmt w:val="bullet"/>
      <w:lvlText w:val=""/>
      <w:lvlJc w:val="left"/>
      <w:pPr>
        <w:ind w:left="457" w:hanging="360"/>
      </w:pPr>
      <w:rPr>
        <w:rFonts w:ascii="Symbol" w:eastAsia="Symbol" w:hAnsi="Symbol" w:cs="Symbol" w:hint="default"/>
        <w:w w:val="100"/>
        <w:sz w:val="18"/>
        <w:szCs w:val="18"/>
        <w:lang w:val="en-GB" w:eastAsia="en-GB" w:bidi="en-GB"/>
      </w:rPr>
    </w:lvl>
    <w:lvl w:ilvl="1" w:tplc="2736B1B0">
      <w:numFmt w:val="bullet"/>
      <w:lvlText w:val="•"/>
      <w:lvlJc w:val="left"/>
      <w:pPr>
        <w:ind w:left="719" w:hanging="360"/>
      </w:pPr>
      <w:rPr>
        <w:rFonts w:hint="default"/>
        <w:lang w:val="en-GB" w:eastAsia="en-GB" w:bidi="en-GB"/>
      </w:rPr>
    </w:lvl>
    <w:lvl w:ilvl="2" w:tplc="3B885FD4">
      <w:numFmt w:val="bullet"/>
      <w:lvlText w:val="•"/>
      <w:lvlJc w:val="left"/>
      <w:pPr>
        <w:ind w:left="978" w:hanging="360"/>
      </w:pPr>
      <w:rPr>
        <w:rFonts w:hint="default"/>
        <w:lang w:val="en-GB" w:eastAsia="en-GB" w:bidi="en-GB"/>
      </w:rPr>
    </w:lvl>
    <w:lvl w:ilvl="3" w:tplc="9B3CC832">
      <w:numFmt w:val="bullet"/>
      <w:lvlText w:val="•"/>
      <w:lvlJc w:val="left"/>
      <w:pPr>
        <w:ind w:left="1238" w:hanging="360"/>
      </w:pPr>
      <w:rPr>
        <w:rFonts w:hint="default"/>
        <w:lang w:val="en-GB" w:eastAsia="en-GB" w:bidi="en-GB"/>
      </w:rPr>
    </w:lvl>
    <w:lvl w:ilvl="4" w:tplc="B40E0478">
      <w:numFmt w:val="bullet"/>
      <w:lvlText w:val="•"/>
      <w:lvlJc w:val="left"/>
      <w:pPr>
        <w:ind w:left="1497" w:hanging="360"/>
      </w:pPr>
      <w:rPr>
        <w:rFonts w:hint="default"/>
        <w:lang w:val="en-GB" w:eastAsia="en-GB" w:bidi="en-GB"/>
      </w:rPr>
    </w:lvl>
    <w:lvl w:ilvl="5" w:tplc="C46039B6">
      <w:numFmt w:val="bullet"/>
      <w:lvlText w:val="•"/>
      <w:lvlJc w:val="left"/>
      <w:pPr>
        <w:ind w:left="1757" w:hanging="360"/>
      </w:pPr>
      <w:rPr>
        <w:rFonts w:hint="default"/>
        <w:lang w:val="en-GB" w:eastAsia="en-GB" w:bidi="en-GB"/>
      </w:rPr>
    </w:lvl>
    <w:lvl w:ilvl="6" w:tplc="5C0A61EA">
      <w:numFmt w:val="bullet"/>
      <w:lvlText w:val="•"/>
      <w:lvlJc w:val="left"/>
      <w:pPr>
        <w:ind w:left="2016" w:hanging="360"/>
      </w:pPr>
      <w:rPr>
        <w:rFonts w:hint="default"/>
        <w:lang w:val="en-GB" w:eastAsia="en-GB" w:bidi="en-GB"/>
      </w:rPr>
    </w:lvl>
    <w:lvl w:ilvl="7" w:tplc="BCC6AD7E">
      <w:numFmt w:val="bullet"/>
      <w:lvlText w:val="•"/>
      <w:lvlJc w:val="left"/>
      <w:pPr>
        <w:ind w:left="2275" w:hanging="360"/>
      </w:pPr>
      <w:rPr>
        <w:rFonts w:hint="default"/>
        <w:lang w:val="en-GB" w:eastAsia="en-GB" w:bidi="en-GB"/>
      </w:rPr>
    </w:lvl>
    <w:lvl w:ilvl="8" w:tplc="6BBA5D0C">
      <w:numFmt w:val="bullet"/>
      <w:lvlText w:val="•"/>
      <w:lvlJc w:val="left"/>
      <w:pPr>
        <w:ind w:left="2535" w:hanging="360"/>
      </w:pPr>
      <w:rPr>
        <w:rFonts w:hint="default"/>
        <w:lang w:val="en-GB" w:eastAsia="en-GB" w:bidi="en-GB"/>
      </w:rPr>
    </w:lvl>
  </w:abstractNum>
  <w:abstractNum w:abstractNumId="20" w15:restartNumberingAfterBreak="0">
    <w:nsid w:val="4FBA49A3"/>
    <w:multiLevelType w:val="multilevel"/>
    <w:tmpl w:val="0184A76C"/>
    <w:lvl w:ilvl="0">
      <w:start w:val="5"/>
      <w:numFmt w:val="decimal"/>
      <w:lvlText w:val="%1"/>
      <w:lvlJc w:val="left"/>
      <w:pPr>
        <w:ind w:left="1278" w:hanging="600"/>
      </w:pPr>
      <w:rPr>
        <w:rFonts w:hint="default"/>
        <w:lang w:val="en-GB" w:eastAsia="en-GB" w:bidi="en-GB"/>
      </w:rPr>
    </w:lvl>
    <w:lvl w:ilvl="1">
      <w:start w:val="7"/>
      <w:numFmt w:val="decimal"/>
      <w:lvlText w:val="%1.%2"/>
      <w:lvlJc w:val="left"/>
      <w:pPr>
        <w:ind w:left="1278" w:hanging="600"/>
      </w:pPr>
      <w:rPr>
        <w:rFonts w:ascii="Arial" w:eastAsia="Arial" w:hAnsi="Arial" w:cs="Arial" w:hint="default"/>
        <w:b/>
        <w:w w:val="100"/>
        <w:sz w:val="22"/>
        <w:szCs w:val="22"/>
        <w:lang w:val="en-GB" w:eastAsia="en-GB" w:bidi="en-GB"/>
      </w:rPr>
    </w:lvl>
    <w:lvl w:ilvl="2">
      <w:start w:val="1"/>
      <w:numFmt w:val="lowerLetter"/>
      <w:lvlText w:val="%3."/>
      <w:lvlJc w:val="left"/>
      <w:pPr>
        <w:ind w:left="3078" w:hanging="360"/>
      </w:pPr>
      <w:rPr>
        <w:rFonts w:ascii="Arial" w:eastAsia="Arial" w:hAnsi="Arial" w:cs="Arial" w:hint="default"/>
        <w:spacing w:val="-1"/>
        <w:w w:val="100"/>
        <w:sz w:val="22"/>
        <w:szCs w:val="22"/>
        <w:lang w:val="en-GB" w:eastAsia="en-GB" w:bidi="en-GB"/>
      </w:rPr>
    </w:lvl>
    <w:lvl w:ilvl="3">
      <w:numFmt w:val="bullet"/>
      <w:lvlText w:val="•"/>
      <w:lvlJc w:val="left"/>
      <w:pPr>
        <w:ind w:left="4983" w:hanging="360"/>
      </w:pPr>
      <w:rPr>
        <w:rFonts w:hint="default"/>
        <w:lang w:val="en-GB" w:eastAsia="en-GB" w:bidi="en-GB"/>
      </w:rPr>
    </w:lvl>
    <w:lvl w:ilvl="4">
      <w:numFmt w:val="bullet"/>
      <w:lvlText w:val="•"/>
      <w:lvlJc w:val="left"/>
      <w:pPr>
        <w:ind w:left="5935" w:hanging="360"/>
      </w:pPr>
      <w:rPr>
        <w:rFonts w:hint="default"/>
        <w:lang w:val="en-GB" w:eastAsia="en-GB" w:bidi="en-GB"/>
      </w:rPr>
    </w:lvl>
    <w:lvl w:ilvl="5">
      <w:numFmt w:val="bullet"/>
      <w:lvlText w:val="•"/>
      <w:lvlJc w:val="left"/>
      <w:pPr>
        <w:ind w:left="6887" w:hanging="360"/>
      </w:pPr>
      <w:rPr>
        <w:rFonts w:hint="default"/>
        <w:lang w:val="en-GB" w:eastAsia="en-GB" w:bidi="en-GB"/>
      </w:rPr>
    </w:lvl>
    <w:lvl w:ilvl="6">
      <w:numFmt w:val="bullet"/>
      <w:lvlText w:val="•"/>
      <w:lvlJc w:val="left"/>
      <w:pPr>
        <w:ind w:left="7839" w:hanging="360"/>
      </w:pPr>
      <w:rPr>
        <w:rFonts w:hint="default"/>
        <w:lang w:val="en-GB" w:eastAsia="en-GB" w:bidi="en-GB"/>
      </w:rPr>
    </w:lvl>
    <w:lvl w:ilvl="7">
      <w:numFmt w:val="bullet"/>
      <w:lvlText w:val="•"/>
      <w:lvlJc w:val="left"/>
      <w:pPr>
        <w:ind w:left="8790" w:hanging="360"/>
      </w:pPr>
      <w:rPr>
        <w:rFonts w:hint="default"/>
        <w:lang w:val="en-GB" w:eastAsia="en-GB" w:bidi="en-GB"/>
      </w:rPr>
    </w:lvl>
    <w:lvl w:ilvl="8">
      <w:numFmt w:val="bullet"/>
      <w:lvlText w:val="•"/>
      <w:lvlJc w:val="left"/>
      <w:pPr>
        <w:ind w:left="9742" w:hanging="360"/>
      </w:pPr>
      <w:rPr>
        <w:rFonts w:hint="default"/>
        <w:lang w:val="en-GB" w:eastAsia="en-GB" w:bidi="en-GB"/>
      </w:rPr>
    </w:lvl>
  </w:abstractNum>
  <w:abstractNum w:abstractNumId="21"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22"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23" w15:restartNumberingAfterBreak="0">
    <w:nsid w:val="52B70FE0"/>
    <w:multiLevelType w:val="hybridMultilevel"/>
    <w:tmpl w:val="D8A00A14"/>
    <w:lvl w:ilvl="0" w:tplc="157239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7715B5D"/>
    <w:multiLevelType w:val="multilevel"/>
    <w:tmpl w:val="8F6EE80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5"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26"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27" w15:restartNumberingAfterBreak="0">
    <w:nsid w:val="6A1B6066"/>
    <w:multiLevelType w:val="multilevel"/>
    <w:tmpl w:val="EA6CF37E"/>
    <w:lvl w:ilvl="0">
      <w:start w:val="4"/>
      <w:numFmt w:val="decimal"/>
      <w:lvlText w:val="%1"/>
      <w:lvlJc w:val="left"/>
      <w:pPr>
        <w:ind w:left="360" w:hanging="360"/>
      </w:pPr>
      <w:rPr>
        <w:rFonts w:cs="Arial" w:hint="default"/>
      </w:rPr>
    </w:lvl>
    <w:lvl w:ilvl="1">
      <w:start w:val="5"/>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8"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29" w15:restartNumberingAfterBreak="0">
    <w:nsid w:val="71D36F1D"/>
    <w:multiLevelType w:val="hybridMultilevel"/>
    <w:tmpl w:val="6C36BF8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475F04"/>
    <w:multiLevelType w:val="multilevel"/>
    <w:tmpl w:val="7CE27F70"/>
    <w:lvl w:ilvl="0">
      <w:start w:val="5"/>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numFmt w:val="bullet"/>
      <w:lvlText w:val="•"/>
      <w:lvlJc w:val="left"/>
      <w:pPr>
        <w:ind w:left="3353" w:hanging="526"/>
      </w:pPr>
      <w:rPr>
        <w:rFonts w:hint="default"/>
        <w:lang w:val="en-GB" w:eastAsia="en-GB" w:bidi="en-GB"/>
      </w:rPr>
    </w:lvl>
    <w:lvl w:ilvl="3">
      <w:numFmt w:val="bullet"/>
      <w:lvlText w:val="•"/>
      <w:lvlJc w:val="left"/>
      <w:pPr>
        <w:ind w:left="4389" w:hanging="526"/>
      </w:pPr>
      <w:rPr>
        <w:rFonts w:hint="default"/>
        <w:lang w:val="en-GB" w:eastAsia="en-GB" w:bidi="en-GB"/>
      </w:rPr>
    </w:lvl>
    <w:lvl w:ilvl="4">
      <w:numFmt w:val="bullet"/>
      <w:lvlText w:val="•"/>
      <w:lvlJc w:val="left"/>
      <w:pPr>
        <w:ind w:left="5426" w:hanging="526"/>
      </w:pPr>
      <w:rPr>
        <w:rFonts w:hint="default"/>
        <w:lang w:val="en-GB" w:eastAsia="en-GB" w:bidi="en-GB"/>
      </w:rPr>
    </w:lvl>
    <w:lvl w:ilvl="5">
      <w:numFmt w:val="bullet"/>
      <w:lvlText w:val="•"/>
      <w:lvlJc w:val="left"/>
      <w:pPr>
        <w:ind w:left="6463" w:hanging="526"/>
      </w:pPr>
      <w:rPr>
        <w:rFonts w:hint="default"/>
        <w:lang w:val="en-GB" w:eastAsia="en-GB" w:bidi="en-GB"/>
      </w:rPr>
    </w:lvl>
    <w:lvl w:ilvl="6">
      <w:numFmt w:val="bullet"/>
      <w:lvlText w:val="•"/>
      <w:lvlJc w:val="left"/>
      <w:pPr>
        <w:ind w:left="7499" w:hanging="526"/>
      </w:pPr>
      <w:rPr>
        <w:rFonts w:hint="default"/>
        <w:lang w:val="en-GB" w:eastAsia="en-GB" w:bidi="en-GB"/>
      </w:rPr>
    </w:lvl>
    <w:lvl w:ilvl="7">
      <w:numFmt w:val="bullet"/>
      <w:lvlText w:val="•"/>
      <w:lvlJc w:val="left"/>
      <w:pPr>
        <w:ind w:left="8536" w:hanging="526"/>
      </w:pPr>
      <w:rPr>
        <w:rFonts w:hint="default"/>
        <w:lang w:val="en-GB" w:eastAsia="en-GB" w:bidi="en-GB"/>
      </w:rPr>
    </w:lvl>
    <w:lvl w:ilvl="8">
      <w:numFmt w:val="bullet"/>
      <w:lvlText w:val="•"/>
      <w:lvlJc w:val="left"/>
      <w:pPr>
        <w:ind w:left="9573" w:hanging="526"/>
      </w:pPr>
      <w:rPr>
        <w:rFonts w:hint="default"/>
        <w:lang w:val="en-GB" w:eastAsia="en-GB" w:bidi="en-GB"/>
      </w:rPr>
    </w:lvl>
  </w:abstractNum>
  <w:abstractNum w:abstractNumId="31" w15:restartNumberingAfterBreak="0">
    <w:nsid w:val="736C369E"/>
    <w:multiLevelType w:val="multilevel"/>
    <w:tmpl w:val="332A4992"/>
    <w:lvl w:ilvl="0">
      <w:start w:val="1"/>
      <w:numFmt w:val="decimal"/>
      <w:lvlText w:val="%1.0"/>
      <w:lvlJc w:val="left"/>
      <w:pPr>
        <w:ind w:left="502"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022" w:hanging="72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7702" w:hanging="1800"/>
      </w:pPr>
      <w:rPr>
        <w:rFonts w:hint="default"/>
      </w:rPr>
    </w:lvl>
  </w:abstractNum>
  <w:abstractNum w:abstractNumId="32" w15:restartNumberingAfterBreak="0">
    <w:nsid w:val="742D2722"/>
    <w:multiLevelType w:val="multilevel"/>
    <w:tmpl w:val="742AE89E"/>
    <w:lvl w:ilvl="0">
      <w:start w:val="4"/>
      <w:numFmt w:val="decimal"/>
      <w:lvlText w:val="%1"/>
      <w:lvlJc w:val="left"/>
      <w:pPr>
        <w:ind w:left="1278" w:hanging="526"/>
      </w:pPr>
      <w:rPr>
        <w:rFonts w:hint="default"/>
        <w:lang w:val="en-GB" w:eastAsia="en-GB" w:bidi="en-GB"/>
      </w:rPr>
    </w:lvl>
    <w:lvl w:ilvl="1">
      <w:numFmt w:val="decimal"/>
      <w:lvlText w:val="%1.%2"/>
      <w:lvlJc w:val="left"/>
      <w:pPr>
        <w:ind w:left="1278" w:hanging="526"/>
      </w:pPr>
      <w:rPr>
        <w:rFonts w:hint="default"/>
        <w:b/>
        <w:bCs/>
        <w:i/>
        <w:w w:val="100"/>
        <w:lang w:val="en-GB" w:eastAsia="en-GB" w:bidi="en-GB"/>
      </w:rPr>
    </w:lvl>
    <w:lvl w:ilvl="2">
      <w:start w:val="1"/>
      <w:numFmt w:val="lowerLetter"/>
      <w:lvlText w:val="%3."/>
      <w:lvlJc w:val="left"/>
      <w:pPr>
        <w:ind w:left="2356" w:hanging="360"/>
      </w:pPr>
      <w:rPr>
        <w:rFonts w:ascii="Arial" w:eastAsia="Arial" w:hAnsi="Arial" w:cs="Arial" w:hint="default"/>
        <w:spacing w:val="-1"/>
        <w:w w:val="100"/>
        <w:sz w:val="22"/>
        <w:szCs w:val="22"/>
        <w:lang w:val="en-GB" w:eastAsia="en-GB" w:bidi="en-GB"/>
      </w:rPr>
    </w:lvl>
    <w:lvl w:ilvl="3">
      <w:numFmt w:val="bullet"/>
      <w:lvlText w:val="•"/>
      <w:lvlJc w:val="left"/>
      <w:pPr>
        <w:ind w:left="4423" w:hanging="360"/>
      </w:pPr>
      <w:rPr>
        <w:rFonts w:hint="default"/>
        <w:lang w:val="en-GB" w:eastAsia="en-GB" w:bidi="en-GB"/>
      </w:rPr>
    </w:lvl>
    <w:lvl w:ilvl="4">
      <w:numFmt w:val="bullet"/>
      <w:lvlText w:val="•"/>
      <w:lvlJc w:val="left"/>
      <w:pPr>
        <w:ind w:left="5455" w:hanging="360"/>
      </w:pPr>
      <w:rPr>
        <w:rFonts w:hint="default"/>
        <w:lang w:val="en-GB" w:eastAsia="en-GB" w:bidi="en-GB"/>
      </w:rPr>
    </w:lvl>
    <w:lvl w:ilvl="5">
      <w:numFmt w:val="bullet"/>
      <w:lvlText w:val="•"/>
      <w:lvlJc w:val="left"/>
      <w:pPr>
        <w:ind w:left="6487" w:hanging="360"/>
      </w:pPr>
      <w:rPr>
        <w:rFonts w:hint="default"/>
        <w:lang w:val="en-GB" w:eastAsia="en-GB" w:bidi="en-GB"/>
      </w:rPr>
    </w:lvl>
    <w:lvl w:ilvl="6">
      <w:numFmt w:val="bullet"/>
      <w:lvlText w:val="•"/>
      <w:lvlJc w:val="left"/>
      <w:pPr>
        <w:ind w:left="7519" w:hanging="360"/>
      </w:pPr>
      <w:rPr>
        <w:rFonts w:hint="default"/>
        <w:lang w:val="en-GB" w:eastAsia="en-GB" w:bidi="en-GB"/>
      </w:rPr>
    </w:lvl>
    <w:lvl w:ilvl="7">
      <w:numFmt w:val="bullet"/>
      <w:lvlText w:val="•"/>
      <w:lvlJc w:val="left"/>
      <w:pPr>
        <w:ind w:left="8550" w:hanging="360"/>
      </w:pPr>
      <w:rPr>
        <w:rFonts w:hint="default"/>
        <w:lang w:val="en-GB" w:eastAsia="en-GB" w:bidi="en-GB"/>
      </w:rPr>
    </w:lvl>
    <w:lvl w:ilvl="8">
      <w:numFmt w:val="bullet"/>
      <w:lvlText w:val="•"/>
      <w:lvlJc w:val="left"/>
      <w:pPr>
        <w:ind w:left="9582" w:hanging="360"/>
      </w:pPr>
      <w:rPr>
        <w:rFonts w:hint="default"/>
        <w:lang w:val="en-GB" w:eastAsia="en-GB" w:bidi="en-GB"/>
      </w:rPr>
    </w:lvl>
  </w:abstractNum>
  <w:abstractNum w:abstractNumId="33" w15:restartNumberingAfterBreak="0">
    <w:nsid w:val="75B332B5"/>
    <w:multiLevelType w:val="multilevel"/>
    <w:tmpl w:val="2E64008C"/>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35" w15:restartNumberingAfterBreak="0">
    <w:nsid w:val="7CC60402"/>
    <w:multiLevelType w:val="hybridMultilevel"/>
    <w:tmpl w:val="93DC01FC"/>
    <w:lvl w:ilvl="0" w:tplc="EFAAF33C">
      <w:numFmt w:val="bullet"/>
      <w:lvlText w:val=""/>
      <w:lvlJc w:val="left"/>
      <w:pPr>
        <w:ind w:left="420" w:hanging="360"/>
      </w:pPr>
      <w:rPr>
        <w:rFonts w:ascii="Symbol" w:eastAsia="Symbol" w:hAnsi="Symbol" w:cs="Symbol" w:hint="default"/>
        <w:w w:val="100"/>
        <w:sz w:val="18"/>
        <w:szCs w:val="18"/>
        <w:lang w:val="en-GB" w:eastAsia="en-GB" w:bidi="en-GB"/>
      </w:rPr>
    </w:lvl>
    <w:lvl w:ilvl="1" w:tplc="E05A983E">
      <w:numFmt w:val="bullet"/>
      <w:lvlText w:val="•"/>
      <w:lvlJc w:val="left"/>
      <w:pPr>
        <w:ind w:left="689" w:hanging="360"/>
      </w:pPr>
      <w:rPr>
        <w:rFonts w:hint="default"/>
        <w:lang w:val="en-GB" w:eastAsia="en-GB" w:bidi="en-GB"/>
      </w:rPr>
    </w:lvl>
    <w:lvl w:ilvl="2" w:tplc="F8C0A906">
      <w:numFmt w:val="bullet"/>
      <w:lvlText w:val="•"/>
      <w:lvlJc w:val="left"/>
      <w:pPr>
        <w:ind w:left="958" w:hanging="360"/>
      </w:pPr>
      <w:rPr>
        <w:rFonts w:hint="default"/>
        <w:lang w:val="en-GB" w:eastAsia="en-GB" w:bidi="en-GB"/>
      </w:rPr>
    </w:lvl>
    <w:lvl w:ilvl="3" w:tplc="E40C654E">
      <w:numFmt w:val="bullet"/>
      <w:lvlText w:val="•"/>
      <w:lvlJc w:val="left"/>
      <w:pPr>
        <w:ind w:left="1227" w:hanging="360"/>
      </w:pPr>
      <w:rPr>
        <w:rFonts w:hint="default"/>
        <w:lang w:val="en-GB" w:eastAsia="en-GB" w:bidi="en-GB"/>
      </w:rPr>
    </w:lvl>
    <w:lvl w:ilvl="4" w:tplc="D9ECC0A0">
      <w:numFmt w:val="bullet"/>
      <w:lvlText w:val="•"/>
      <w:lvlJc w:val="left"/>
      <w:pPr>
        <w:ind w:left="1496" w:hanging="360"/>
      </w:pPr>
      <w:rPr>
        <w:rFonts w:hint="default"/>
        <w:lang w:val="en-GB" w:eastAsia="en-GB" w:bidi="en-GB"/>
      </w:rPr>
    </w:lvl>
    <w:lvl w:ilvl="5" w:tplc="5CFEEE62">
      <w:numFmt w:val="bullet"/>
      <w:lvlText w:val="•"/>
      <w:lvlJc w:val="left"/>
      <w:pPr>
        <w:ind w:left="1765" w:hanging="360"/>
      </w:pPr>
      <w:rPr>
        <w:rFonts w:hint="default"/>
        <w:lang w:val="en-GB" w:eastAsia="en-GB" w:bidi="en-GB"/>
      </w:rPr>
    </w:lvl>
    <w:lvl w:ilvl="6" w:tplc="CB68CC78">
      <w:numFmt w:val="bullet"/>
      <w:lvlText w:val="•"/>
      <w:lvlJc w:val="left"/>
      <w:pPr>
        <w:ind w:left="2034" w:hanging="360"/>
      </w:pPr>
      <w:rPr>
        <w:rFonts w:hint="default"/>
        <w:lang w:val="en-GB" w:eastAsia="en-GB" w:bidi="en-GB"/>
      </w:rPr>
    </w:lvl>
    <w:lvl w:ilvl="7" w:tplc="A2980EBC">
      <w:numFmt w:val="bullet"/>
      <w:lvlText w:val="•"/>
      <w:lvlJc w:val="left"/>
      <w:pPr>
        <w:ind w:left="2303" w:hanging="360"/>
      </w:pPr>
      <w:rPr>
        <w:rFonts w:hint="default"/>
        <w:lang w:val="en-GB" w:eastAsia="en-GB" w:bidi="en-GB"/>
      </w:rPr>
    </w:lvl>
    <w:lvl w:ilvl="8" w:tplc="9342CF9E">
      <w:numFmt w:val="bullet"/>
      <w:lvlText w:val="•"/>
      <w:lvlJc w:val="left"/>
      <w:pPr>
        <w:ind w:left="2572" w:hanging="360"/>
      </w:pPr>
      <w:rPr>
        <w:rFonts w:hint="default"/>
        <w:lang w:val="en-GB" w:eastAsia="en-GB" w:bidi="en-GB"/>
      </w:rPr>
    </w:lvl>
  </w:abstractNum>
  <w:abstractNum w:abstractNumId="36"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34"/>
  </w:num>
  <w:num w:numId="2">
    <w:abstractNumId w:val="2"/>
  </w:num>
  <w:num w:numId="3">
    <w:abstractNumId w:val="26"/>
  </w:num>
  <w:num w:numId="4">
    <w:abstractNumId w:val="28"/>
  </w:num>
  <w:num w:numId="5">
    <w:abstractNumId w:val="36"/>
  </w:num>
  <w:num w:numId="6">
    <w:abstractNumId w:val="10"/>
  </w:num>
  <w:num w:numId="7">
    <w:abstractNumId w:val="0"/>
  </w:num>
  <w:num w:numId="8">
    <w:abstractNumId w:val="25"/>
  </w:num>
  <w:num w:numId="9">
    <w:abstractNumId w:val="22"/>
  </w:num>
  <w:num w:numId="10">
    <w:abstractNumId w:val="21"/>
  </w:num>
  <w:num w:numId="11">
    <w:abstractNumId w:val="3"/>
  </w:num>
  <w:num w:numId="12">
    <w:abstractNumId w:val="13"/>
  </w:num>
  <w:num w:numId="13">
    <w:abstractNumId w:val="1"/>
  </w:num>
  <w:num w:numId="14">
    <w:abstractNumId w:val="20"/>
  </w:num>
  <w:num w:numId="15">
    <w:abstractNumId w:val="30"/>
  </w:num>
  <w:num w:numId="16">
    <w:abstractNumId w:val="32"/>
  </w:num>
  <w:num w:numId="17">
    <w:abstractNumId w:val="15"/>
  </w:num>
  <w:num w:numId="18">
    <w:abstractNumId w:val="16"/>
  </w:num>
  <w:num w:numId="19">
    <w:abstractNumId w:val="18"/>
  </w:num>
  <w:num w:numId="20">
    <w:abstractNumId w:val="12"/>
  </w:num>
  <w:num w:numId="21">
    <w:abstractNumId w:val="4"/>
  </w:num>
  <w:num w:numId="22">
    <w:abstractNumId w:val="6"/>
  </w:num>
  <w:num w:numId="23">
    <w:abstractNumId w:val="11"/>
  </w:num>
  <w:num w:numId="24">
    <w:abstractNumId w:val="24"/>
  </w:num>
  <w:num w:numId="25">
    <w:abstractNumId w:val="27"/>
  </w:num>
  <w:num w:numId="26">
    <w:abstractNumId w:val="23"/>
  </w:num>
  <w:num w:numId="27">
    <w:abstractNumId w:val="7"/>
  </w:num>
  <w:num w:numId="28">
    <w:abstractNumId w:val="31"/>
  </w:num>
  <w:num w:numId="29">
    <w:abstractNumId w:val="9"/>
  </w:num>
  <w:num w:numId="30">
    <w:abstractNumId w:val="29"/>
  </w:num>
  <w:num w:numId="31">
    <w:abstractNumId w:val="33"/>
  </w:num>
  <w:num w:numId="32">
    <w:abstractNumId w:val="17"/>
  </w:num>
  <w:num w:numId="33">
    <w:abstractNumId w:val="14"/>
  </w:num>
  <w:num w:numId="34">
    <w:abstractNumId w:val="19"/>
  </w:num>
  <w:num w:numId="35">
    <w:abstractNumId w:val="5"/>
  </w:num>
  <w:num w:numId="36">
    <w:abstractNumId w:val="35"/>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47652"/>
    <w:rsid w:val="00066C61"/>
    <w:rsid w:val="00075281"/>
    <w:rsid w:val="000776F0"/>
    <w:rsid w:val="000825BE"/>
    <w:rsid w:val="000A7566"/>
    <w:rsid w:val="000C0B08"/>
    <w:rsid w:val="000D426F"/>
    <w:rsid w:val="00145209"/>
    <w:rsid w:val="00147640"/>
    <w:rsid w:val="00150948"/>
    <w:rsid w:val="001C7D4C"/>
    <w:rsid w:val="00204B35"/>
    <w:rsid w:val="00210953"/>
    <w:rsid w:val="00255CE5"/>
    <w:rsid w:val="002810A0"/>
    <w:rsid w:val="003454B9"/>
    <w:rsid w:val="003541F2"/>
    <w:rsid w:val="003B0864"/>
    <w:rsid w:val="003C31BE"/>
    <w:rsid w:val="003C5C8D"/>
    <w:rsid w:val="0040264D"/>
    <w:rsid w:val="004226AE"/>
    <w:rsid w:val="0045565A"/>
    <w:rsid w:val="004901B6"/>
    <w:rsid w:val="005112FF"/>
    <w:rsid w:val="00560B7C"/>
    <w:rsid w:val="0057557B"/>
    <w:rsid w:val="005B35B1"/>
    <w:rsid w:val="00630B3B"/>
    <w:rsid w:val="006B62FE"/>
    <w:rsid w:val="006D09DB"/>
    <w:rsid w:val="0077672A"/>
    <w:rsid w:val="007816D6"/>
    <w:rsid w:val="007A2DE5"/>
    <w:rsid w:val="007C3FC2"/>
    <w:rsid w:val="007F295C"/>
    <w:rsid w:val="007F7FBA"/>
    <w:rsid w:val="00812DB8"/>
    <w:rsid w:val="008431E8"/>
    <w:rsid w:val="00874FB2"/>
    <w:rsid w:val="008A5288"/>
    <w:rsid w:val="008C275E"/>
    <w:rsid w:val="008F25BB"/>
    <w:rsid w:val="009822E0"/>
    <w:rsid w:val="009D2D6F"/>
    <w:rsid w:val="009D432B"/>
    <w:rsid w:val="009E04E9"/>
    <w:rsid w:val="009F52BD"/>
    <w:rsid w:val="00A01E9B"/>
    <w:rsid w:val="00A130CF"/>
    <w:rsid w:val="00A370D7"/>
    <w:rsid w:val="00A4184B"/>
    <w:rsid w:val="00AF3216"/>
    <w:rsid w:val="00B62578"/>
    <w:rsid w:val="00BA4B83"/>
    <w:rsid w:val="00BC7DC2"/>
    <w:rsid w:val="00BD715B"/>
    <w:rsid w:val="00C16217"/>
    <w:rsid w:val="00C2370B"/>
    <w:rsid w:val="00C35DCA"/>
    <w:rsid w:val="00C71453"/>
    <w:rsid w:val="00C82F87"/>
    <w:rsid w:val="00CE1FFC"/>
    <w:rsid w:val="00CF7BBC"/>
    <w:rsid w:val="00D501D9"/>
    <w:rsid w:val="00D60C38"/>
    <w:rsid w:val="00DA7AEE"/>
    <w:rsid w:val="00DB4CA1"/>
    <w:rsid w:val="00E22B17"/>
    <w:rsid w:val="00E25FC5"/>
    <w:rsid w:val="00E43ACE"/>
    <w:rsid w:val="00EA5E5E"/>
    <w:rsid w:val="00EC03D9"/>
    <w:rsid w:val="00F35730"/>
    <w:rsid w:val="00F732E0"/>
    <w:rsid w:val="00FA38F1"/>
    <w:rsid w:val="00FD2C9D"/>
    <w:rsid w:val="00FD4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571A25"/>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812DB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812DB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3B0864"/>
    <w:pPr>
      <w:tabs>
        <w:tab w:val="center" w:pos="4513"/>
        <w:tab w:val="right" w:pos="9026"/>
      </w:tabs>
    </w:pPr>
  </w:style>
  <w:style w:type="character" w:customStyle="1" w:styleId="HeaderChar">
    <w:name w:val="Header Char"/>
    <w:basedOn w:val="DefaultParagraphFont"/>
    <w:link w:val="Header"/>
    <w:uiPriority w:val="99"/>
    <w:rsid w:val="003B0864"/>
    <w:rPr>
      <w:rFonts w:ascii="Arial" w:eastAsia="Arial" w:hAnsi="Arial" w:cs="Arial"/>
      <w:lang w:val="en-GB" w:eastAsia="en-GB" w:bidi="en-GB"/>
    </w:rPr>
  </w:style>
  <w:style w:type="paragraph" w:styleId="Footer">
    <w:name w:val="footer"/>
    <w:basedOn w:val="Normal"/>
    <w:link w:val="FooterChar"/>
    <w:uiPriority w:val="99"/>
    <w:unhideWhenUsed/>
    <w:rsid w:val="003B0864"/>
    <w:pPr>
      <w:tabs>
        <w:tab w:val="center" w:pos="4513"/>
        <w:tab w:val="right" w:pos="9026"/>
      </w:tabs>
    </w:pPr>
  </w:style>
  <w:style w:type="character" w:customStyle="1" w:styleId="FooterChar">
    <w:name w:val="Footer Char"/>
    <w:basedOn w:val="DefaultParagraphFont"/>
    <w:link w:val="Footer"/>
    <w:uiPriority w:val="99"/>
    <w:rsid w:val="003B0864"/>
    <w:rPr>
      <w:rFonts w:ascii="Arial" w:eastAsia="Arial" w:hAnsi="Arial" w:cs="Arial"/>
      <w:lang w:val="en-GB" w:eastAsia="en-GB" w:bidi="en-GB"/>
    </w:rPr>
  </w:style>
  <w:style w:type="paragraph" w:styleId="Revision">
    <w:name w:val="Revision"/>
    <w:hidden/>
    <w:uiPriority w:val="99"/>
    <w:semiHidden/>
    <w:rsid w:val="003C31BE"/>
    <w:pPr>
      <w:widowControl/>
      <w:autoSpaceDE/>
      <w:autoSpaceDN/>
    </w:pPr>
    <w:rPr>
      <w:rFonts w:ascii="Arial" w:eastAsia="Arial" w:hAnsi="Arial" w:cs="Arial"/>
      <w:lang w:val="en-GB" w:eastAsia="en-GB" w:bidi="en-GB"/>
    </w:rPr>
  </w:style>
  <w:style w:type="table" w:customStyle="1" w:styleId="TableGrid3">
    <w:name w:val="Table Grid3"/>
    <w:basedOn w:val="TableNormal"/>
    <w:next w:val="TableGrid"/>
    <w:uiPriority w:val="59"/>
    <w:rsid w:val="003C31BE"/>
    <w:pPr>
      <w:widowControl/>
      <w:autoSpaceDE/>
      <w:autoSpaceDN/>
    </w:pPr>
    <w:rPr>
      <w:rFonts w:ascii="Arial" w:hAnsi="Arial"/>
      <w:sz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C31BE"/>
    <w:pPr>
      <w:widowControl/>
      <w:autoSpaceDE/>
      <w:autoSpaceDN/>
    </w:pPr>
    <w:rPr>
      <w:rFonts w:ascii="Arial" w:hAnsi="Arial"/>
      <w:sz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C31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C7DC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Heading2Char">
    <w:name w:val="Heading 2 Char"/>
    <w:basedOn w:val="DefaultParagraphFont"/>
    <w:link w:val="Heading2"/>
    <w:uiPriority w:val="9"/>
    <w:semiHidden/>
    <w:rsid w:val="00812DB8"/>
    <w:rPr>
      <w:rFonts w:asciiTheme="majorHAnsi" w:eastAsiaTheme="majorEastAsia" w:hAnsiTheme="majorHAnsi" w:cstheme="majorBidi"/>
      <w:color w:val="365F91" w:themeColor="accent1" w:themeShade="BF"/>
      <w:sz w:val="26"/>
      <w:szCs w:val="26"/>
      <w:lang w:val="en-GB" w:eastAsia="en-GB" w:bidi="en-GB"/>
    </w:rPr>
  </w:style>
  <w:style w:type="character" w:customStyle="1" w:styleId="Heading4Char">
    <w:name w:val="Heading 4 Char"/>
    <w:basedOn w:val="DefaultParagraphFont"/>
    <w:link w:val="Heading4"/>
    <w:uiPriority w:val="9"/>
    <w:semiHidden/>
    <w:rsid w:val="00812DB8"/>
    <w:rPr>
      <w:rFonts w:asciiTheme="majorHAnsi" w:eastAsiaTheme="majorEastAsia" w:hAnsiTheme="majorHAnsi" w:cstheme="majorBidi"/>
      <w:i/>
      <w:iCs/>
      <w:color w:val="365F91" w:themeColor="accent1" w:themeShade="BF"/>
      <w:lang w:val="en-GB" w:eastAsia="en-GB" w:bidi="en-GB"/>
    </w:rPr>
  </w:style>
  <w:style w:type="table" w:customStyle="1" w:styleId="TableGrid1">
    <w:name w:val="Table Grid1"/>
    <w:basedOn w:val="TableNormal"/>
    <w:next w:val="TableGrid"/>
    <w:uiPriority w:val="59"/>
    <w:rsid w:val="00812DB8"/>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12DB8"/>
    <w:pPr>
      <w:widowControl/>
      <w:overflowPunct w:val="0"/>
      <w:adjustRightInd w:val="0"/>
      <w:textAlignment w:val="baseline"/>
    </w:pPr>
    <w:rPr>
      <w:rFonts w:eastAsia="Times New Roman" w:cs="Times New Roman"/>
      <w:kern w:val="22"/>
      <w:sz w:val="20"/>
      <w:szCs w:val="20"/>
      <w:lang w:eastAsia="en-US" w:bidi="ar-SA"/>
    </w:rPr>
  </w:style>
  <w:style w:type="character" w:customStyle="1" w:styleId="FootnoteTextChar">
    <w:name w:val="Footnote Text Char"/>
    <w:basedOn w:val="DefaultParagraphFont"/>
    <w:link w:val="FootnoteText"/>
    <w:uiPriority w:val="99"/>
    <w:semiHidden/>
    <w:rsid w:val="00812DB8"/>
    <w:rPr>
      <w:rFonts w:ascii="Arial" w:eastAsia="Times New Roman" w:hAnsi="Arial" w:cs="Times New Roman"/>
      <w:kern w:val="22"/>
      <w:sz w:val="20"/>
      <w:szCs w:val="20"/>
      <w:lang w:val="en-GB"/>
    </w:rPr>
  </w:style>
  <w:style w:type="character" w:styleId="FootnoteReference">
    <w:name w:val="footnote reference"/>
    <w:basedOn w:val="DefaultParagraphFont"/>
    <w:uiPriority w:val="99"/>
    <w:semiHidden/>
    <w:unhideWhenUsed/>
    <w:rsid w:val="00812DB8"/>
    <w:rPr>
      <w:vertAlign w:val="superscript"/>
    </w:rPr>
  </w:style>
  <w:style w:type="character" w:styleId="CommentReference">
    <w:name w:val="annotation reference"/>
    <w:basedOn w:val="DefaultParagraphFont"/>
    <w:uiPriority w:val="99"/>
    <w:semiHidden/>
    <w:unhideWhenUsed/>
    <w:rsid w:val="00FD2C9D"/>
    <w:rPr>
      <w:sz w:val="16"/>
      <w:szCs w:val="16"/>
    </w:rPr>
  </w:style>
  <w:style w:type="paragraph" w:styleId="CommentText">
    <w:name w:val="annotation text"/>
    <w:basedOn w:val="Normal"/>
    <w:link w:val="CommentTextChar"/>
    <w:uiPriority w:val="99"/>
    <w:semiHidden/>
    <w:unhideWhenUsed/>
    <w:rsid w:val="00FD2C9D"/>
    <w:rPr>
      <w:sz w:val="20"/>
      <w:szCs w:val="20"/>
    </w:rPr>
  </w:style>
  <w:style w:type="character" w:customStyle="1" w:styleId="CommentTextChar">
    <w:name w:val="Comment Text Char"/>
    <w:basedOn w:val="DefaultParagraphFont"/>
    <w:link w:val="CommentText"/>
    <w:uiPriority w:val="99"/>
    <w:semiHidden/>
    <w:rsid w:val="00FD2C9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FD2C9D"/>
    <w:rPr>
      <w:b/>
      <w:bCs/>
    </w:rPr>
  </w:style>
  <w:style w:type="character" w:customStyle="1" w:styleId="CommentSubjectChar">
    <w:name w:val="Comment Subject Char"/>
    <w:basedOn w:val="CommentTextChar"/>
    <w:link w:val="CommentSubject"/>
    <w:uiPriority w:val="99"/>
    <w:semiHidden/>
    <w:rsid w:val="00FD2C9D"/>
    <w:rPr>
      <w:rFonts w:ascii="Arial" w:eastAsia="Arial" w:hAnsi="Arial" w:cs="Arial"/>
      <w:b/>
      <w:bCs/>
      <w:sz w:val="20"/>
      <w:szCs w:val="20"/>
      <w:lang w:val="en-GB" w:eastAsia="en-GB" w:bidi="en-GB"/>
    </w:rPr>
  </w:style>
  <w:style w:type="paragraph" w:styleId="BalloonText">
    <w:name w:val="Balloon Text"/>
    <w:basedOn w:val="Normal"/>
    <w:link w:val="BalloonTextChar"/>
    <w:uiPriority w:val="99"/>
    <w:semiHidden/>
    <w:unhideWhenUsed/>
    <w:rsid w:val="00FD2C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C9D"/>
    <w:rPr>
      <w:rFonts w:ascii="Segoe UI" w:eastAsia="Arial" w:hAnsi="Segoe UI" w:cs="Segoe UI"/>
      <w:sz w:val="18"/>
      <w:szCs w:val="18"/>
      <w:lang w:val="en-GB" w:eastAsia="en-GB" w:bidi="en-GB"/>
    </w:rPr>
  </w:style>
  <w:style w:type="table" w:customStyle="1" w:styleId="TableGrid2">
    <w:name w:val="Table Grid2"/>
    <w:basedOn w:val="TableNormal"/>
    <w:next w:val="TableGrid"/>
    <w:uiPriority w:val="59"/>
    <w:rsid w:val="00066C61"/>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5DCA"/>
    <w:pPr>
      <w:widowControl/>
      <w:adjustRightInd w:val="0"/>
    </w:pPr>
    <w:rPr>
      <w:rFonts w:ascii="Arial" w:hAnsi="Arial" w:cs="Arial"/>
      <w:color w:val="000000"/>
      <w:sz w:val="24"/>
      <w:szCs w:val="24"/>
      <w:lang w:val="en-GB"/>
    </w:rPr>
  </w:style>
  <w:style w:type="paragraph" w:customStyle="1" w:styleId="msonormal0">
    <w:name w:val="msonormal"/>
    <w:basedOn w:val="Normal"/>
    <w:rsid w:val="009D432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799">
    <w:name w:val="xl62799"/>
    <w:basedOn w:val="Normal"/>
    <w:rsid w:val="009D432B"/>
    <w:pPr>
      <w:widowControl/>
      <w:autoSpaceDE/>
      <w:autoSpaceDN/>
      <w:spacing w:before="100" w:beforeAutospacing="1" w:after="100" w:afterAutospacing="1"/>
    </w:pPr>
    <w:rPr>
      <w:rFonts w:eastAsia="Times New Roman"/>
      <w:b/>
      <w:bCs/>
      <w:sz w:val="16"/>
      <w:szCs w:val="16"/>
      <w:lang w:bidi="ar-SA"/>
    </w:rPr>
  </w:style>
  <w:style w:type="paragraph" w:customStyle="1" w:styleId="xl62800">
    <w:name w:val="xl62800"/>
    <w:basedOn w:val="Normal"/>
    <w:rsid w:val="009D432B"/>
    <w:pPr>
      <w:widowControl/>
      <w:autoSpaceDE/>
      <w:autoSpaceDN/>
      <w:spacing w:before="100" w:beforeAutospacing="1" w:after="100" w:afterAutospacing="1"/>
      <w:jc w:val="center"/>
      <w:textAlignment w:val="center"/>
    </w:pPr>
    <w:rPr>
      <w:rFonts w:eastAsia="Times New Roman"/>
      <w:b/>
      <w:bCs/>
      <w:sz w:val="16"/>
      <w:szCs w:val="16"/>
      <w:lang w:bidi="ar-SA"/>
    </w:rPr>
  </w:style>
  <w:style w:type="paragraph" w:customStyle="1" w:styleId="xl62801">
    <w:name w:val="xl62801"/>
    <w:basedOn w:val="Normal"/>
    <w:rsid w:val="009D432B"/>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2">
    <w:name w:val="xl62802"/>
    <w:basedOn w:val="Normal"/>
    <w:rsid w:val="009D432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3">
    <w:name w:val="xl62803"/>
    <w:basedOn w:val="Normal"/>
    <w:rsid w:val="009D432B"/>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4">
    <w:name w:val="xl62804"/>
    <w:basedOn w:val="Normal"/>
    <w:rsid w:val="009D432B"/>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5">
    <w:name w:val="xl62805"/>
    <w:basedOn w:val="Normal"/>
    <w:rsid w:val="009D432B"/>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6">
    <w:name w:val="xl62806"/>
    <w:basedOn w:val="Normal"/>
    <w:rsid w:val="009D432B"/>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7">
    <w:name w:val="xl62807"/>
    <w:basedOn w:val="Normal"/>
    <w:rsid w:val="009D432B"/>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8">
    <w:name w:val="xl62808"/>
    <w:basedOn w:val="Normal"/>
    <w:rsid w:val="009D432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09">
    <w:name w:val="xl62809"/>
    <w:basedOn w:val="Normal"/>
    <w:rsid w:val="009D432B"/>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0">
    <w:name w:val="xl62810"/>
    <w:basedOn w:val="Normal"/>
    <w:rsid w:val="009D432B"/>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1">
    <w:name w:val="xl62811"/>
    <w:basedOn w:val="Normal"/>
    <w:rsid w:val="009D432B"/>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2">
    <w:name w:val="xl62812"/>
    <w:basedOn w:val="Normal"/>
    <w:rsid w:val="009D432B"/>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3">
    <w:name w:val="xl62813"/>
    <w:basedOn w:val="Normal"/>
    <w:rsid w:val="009D432B"/>
    <w:pPr>
      <w:widowControl/>
      <w:autoSpaceDE/>
      <w:autoSpaceDN/>
      <w:spacing w:before="100" w:beforeAutospacing="1" w:after="100" w:afterAutospacing="1"/>
    </w:pPr>
    <w:rPr>
      <w:rFonts w:ascii="Times New Roman" w:eastAsia="Times New Roman" w:hAnsi="Times New Roman" w:cs="Times New Roman"/>
      <w:b/>
      <w:bCs/>
      <w:sz w:val="24"/>
      <w:szCs w:val="24"/>
      <w:lang w:bidi="ar-SA"/>
    </w:rPr>
  </w:style>
  <w:style w:type="paragraph" w:customStyle="1" w:styleId="xl62814">
    <w:name w:val="xl62814"/>
    <w:basedOn w:val="Normal"/>
    <w:rsid w:val="009D432B"/>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5">
    <w:name w:val="xl62815"/>
    <w:basedOn w:val="Normal"/>
    <w:rsid w:val="009D432B"/>
    <w:pPr>
      <w:widowControl/>
      <w:pBdr>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6">
    <w:name w:val="xl62816"/>
    <w:basedOn w:val="Normal"/>
    <w:rsid w:val="009D432B"/>
    <w:pPr>
      <w:widowControl/>
      <w:pBdr>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7">
    <w:name w:val="xl62817"/>
    <w:basedOn w:val="Normal"/>
    <w:rsid w:val="009D432B"/>
    <w:pPr>
      <w:widowControl/>
      <w:pBdr>
        <w:left w:val="single" w:sz="8"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2818">
    <w:name w:val="xl62818"/>
    <w:basedOn w:val="Normal"/>
    <w:rsid w:val="009D432B"/>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2819">
    <w:name w:val="xl62819"/>
    <w:basedOn w:val="Normal"/>
    <w:rsid w:val="009D432B"/>
    <w:pPr>
      <w:widowControl/>
      <w:pBdr>
        <w:top w:val="single" w:sz="8" w:space="0" w:color="auto"/>
        <w:left w:val="single" w:sz="8"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0">
    <w:name w:val="xl62820"/>
    <w:basedOn w:val="Normal"/>
    <w:rsid w:val="009D432B"/>
    <w:pPr>
      <w:widowControl/>
      <w:pBdr>
        <w:top w:val="single" w:sz="8"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1">
    <w:name w:val="xl62821"/>
    <w:basedOn w:val="Normal"/>
    <w:rsid w:val="009D432B"/>
    <w:pPr>
      <w:widowControl/>
      <w:pBdr>
        <w:top w:val="single" w:sz="8" w:space="0" w:color="auto"/>
        <w:left w:val="single" w:sz="4" w:space="0" w:color="auto"/>
        <w:bottom w:val="single" w:sz="4" w:space="0" w:color="auto"/>
        <w:right w:val="single" w:sz="8"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2">
    <w:name w:val="xl62822"/>
    <w:basedOn w:val="Normal"/>
    <w:rsid w:val="009D432B"/>
    <w:pPr>
      <w:widowControl/>
      <w:pBdr>
        <w:top w:val="single" w:sz="4" w:space="0" w:color="auto"/>
        <w:left w:val="single" w:sz="8"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3">
    <w:name w:val="xl62823"/>
    <w:basedOn w:val="Normal"/>
    <w:rsid w:val="009D432B"/>
    <w:pPr>
      <w:widowControl/>
      <w:pBdr>
        <w:top w:val="single" w:sz="4" w:space="0" w:color="auto"/>
        <w:left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4">
    <w:name w:val="xl62824"/>
    <w:basedOn w:val="Normal"/>
    <w:rsid w:val="009D432B"/>
    <w:pPr>
      <w:widowControl/>
      <w:pBdr>
        <w:top w:val="single" w:sz="4" w:space="0" w:color="auto"/>
        <w:left w:val="single" w:sz="4" w:space="0" w:color="auto"/>
        <w:right w:val="single" w:sz="8"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5">
    <w:name w:val="xl62825"/>
    <w:basedOn w:val="Normal"/>
    <w:rsid w:val="009D432B"/>
    <w:pPr>
      <w:widowControl/>
      <w:pBdr>
        <w:top w:val="single" w:sz="8" w:space="0" w:color="auto"/>
        <w:left w:val="single" w:sz="8" w:space="0" w:color="auto"/>
        <w:right w:val="single" w:sz="8"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6">
    <w:name w:val="xl62826"/>
    <w:basedOn w:val="Normal"/>
    <w:rsid w:val="009D432B"/>
    <w:pPr>
      <w:widowControl/>
      <w:pBdr>
        <w:left w:val="single" w:sz="8" w:space="0" w:color="auto"/>
        <w:right w:val="single" w:sz="8"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7">
    <w:name w:val="xl62827"/>
    <w:basedOn w:val="Normal"/>
    <w:rsid w:val="009D432B"/>
    <w:pPr>
      <w:widowControl/>
      <w:pBdr>
        <w:top w:val="single" w:sz="8" w:space="0" w:color="auto"/>
        <w:left w:val="single" w:sz="4" w:space="0" w:color="auto"/>
        <w:bottom w:val="single" w:sz="4" w:space="0" w:color="auto"/>
        <w:right w:val="single" w:sz="8"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8">
    <w:name w:val="xl62828"/>
    <w:basedOn w:val="Normal"/>
    <w:rsid w:val="009D432B"/>
    <w:pPr>
      <w:widowControl/>
      <w:pBdr>
        <w:top w:val="single" w:sz="8" w:space="0" w:color="auto"/>
        <w:left w:val="single" w:sz="8"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 w:type="paragraph" w:customStyle="1" w:styleId="xl62829">
    <w:name w:val="xl62829"/>
    <w:basedOn w:val="Normal"/>
    <w:rsid w:val="009D432B"/>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2830">
    <w:name w:val="xl62830"/>
    <w:basedOn w:val="Normal"/>
    <w:rsid w:val="009D432B"/>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2831">
    <w:name w:val="xl62831"/>
    <w:basedOn w:val="Normal"/>
    <w:rsid w:val="009D432B"/>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2832">
    <w:name w:val="xl62832"/>
    <w:basedOn w:val="Normal"/>
    <w:rsid w:val="009D432B"/>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2833">
    <w:name w:val="xl62833"/>
    <w:basedOn w:val="Normal"/>
    <w:rsid w:val="009D432B"/>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2834">
    <w:name w:val="xl62834"/>
    <w:basedOn w:val="Normal"/>
    <w:rsid w:val="009D432B"/>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2835">
    <w:name w:val="xl62835"/>
    <w:basedOn w:val="Normal"/>
    <w:rsid w:val="009D432B"/>
    <w:pPr>
      <w:widowControl/>
      <w:pBdr>
        <w:top w:val="single" w:sz="8"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189420">
      <w:bodyDiv w:val="1"/>
      <w:marLeft w:val="0"/>
      <w:marRight w:val="0"/>
      <w:marTop w:val="0"/>
      <w:marBottom w:val="0"/>
      <w:divBdr>
        <w:top w:val="none" w:sz="0" w:space="0" w:color="auto"/>
        <w:left w:val="none" w:sz="0" w:space="0" w:color="auto"/>
        <w:bottom w:val="none" w:sz="0" w:space="0" w:color="auto"/>
        <w:right w:val="none" w:sz="0" w:space="0" w:color="auto"/>
      </w:divBdr>
    </w:div>
    <w:div w:id="785344699">
      <w:bodyDiv w:val="1"/>
      <w:marLeft w:val="0"/>
      <w:marRight w:val="0"/>
      <w:marTop w:val="0"/>
      <w:marBottom w:val="0"/>
      <w:divBdr>
        <w:top w:val="none" w:sz="0" w:space="0" w:color="auto"/>
        <w:left w:val="none" w:sz="0" w:space="0" w:color="auto"/>
        <w:bottom w:val="none" w:sz="0" w:space="0" w:color="auto"/>
        <w:right w:val="none" w:sz="0" w:space="0" w:color="auto"/>
      </w:divBdr>
    </w:div>
    <w:div w:id="857351476">
      <w:bodyDiv w:val="1"/>
      <w:marLeft w:val="0"/>
      <w:marRight w:val="0"/>
      <w:marTop w:val="0"/>
      <w:marBottom w:val="0"/>
      <w:divBdr>
        <w:top w:val="none" w:sz="0" w:space="0" w:color="auto"/>
        <w:left w:val="none" w:sz="0" w:space="0" w:color="auto"/>
        <w:bottom w:val="none" w:sz="0" w:space="0" w:color="auto"/>
        <w:right w:val="none" w:sz="0" w:space="0" w:color="auto"/>
      </w:divBdr>
    </w:div>
    <w:div w:id="1339847101">
      <w:bodyDiv w:val="1"/>
      <w:marLeft w:val="0"/>
      <w:marRight w:val="0"/>
      <w:marTop w:val="0"/>
      <w:marBottom w:val="0"/>
      <w:divBdr>
        <w:top w:val="none" w:sz="0" w:space="0" w:color="auto"/>
        <w:left w:val="none" w:sz="0" w:space="0" w:color="auto"/>
        <w:bottom w:val="none" w:sz="0" w:space="0" w:color="auto"/>
        <w:right w:val="none" w:sz="0" w:space="0" w:color="auto"/>
      </w:divBdr>
    </w:div>
    <w:div w:id="1892765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RMProcurementSupport@babcockinternational.com" TargetMode="External"/><Relationship Id="rId13" Type="http://schemas.openxmlformats.org/officeDocument/2006/relationships/header" Target="header2.xml"/><Relationship Id="rId18" Type="http://schemas.openxmlformats.org/officeDocument/2006/relationships/hyperlink" Target="mailto:DESLCSLS-LogMACDRTeam@mod.gov.uk" TargetMode="External"/><Relationship Id="rId26" Type="http://schemas.openxmlformats.org/officeDocument/2006/relationships/hyperlink" Target="mailto:Leidos-FormsPublications@teamleidos.mod.uk"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mailto:DSG.GRPBabcockRepairOrderbook@babcockinternational.com" TargetMode="External"/><Relationship Id="rId34" Type="http://schemas.openxmlformats.org/officeDocument/2006/relationships/image" Target="media/image4.png"/><Relationship Id="rId42"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SSC.AP.2470@babcockinternational.com" TargetMode="External"/><Relationship Id="rId33" Type="http://schemas.openxmlformats.org/officeDocument/2006/relationships/image" Target="media/image3.emf"/><Relationship Id="rId38" Type="http://schemas.openxmlformats.org/officeDocument/2006/relationships/header" Target="header4.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DSG.GRPBabcockRepairOrderbook@babcockinternational.com" TargetMode="External"/><Relationship Id="rId29" Type="http://schemas.openxmlformats.org/officeDocument/2006/relationships/hyperlink" Target="http://dstan.uwh.diif.r.mil.uk/"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stan.mod.uk/faqs.html" TargetMode="External"/><Relationship Id="rId24" Type="http://schemas.openxmlformats.org/officeDocument/2006/relationships/hyperlink" Target="http://www.freightcollection.com/" TargetMode="External"/><Relationship Id="rId32" Type="http://schemas.openxmlformats.org/officeDocument/2006/relationships/image" Target="media/image2.emf"/><Relationship Id="rId37" Type="http://schemas.openxmlformats.org/officeDocument/2006/relationships/image" Target="media/image7.png"/><Relationship Id="rId40" Type="http://schemas.openxmlformats.org/officeDocument/2006/relationships/footer" Target="footer5.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DSA-DLSR-MovTpt-DGHSIS@mod.uk" TargetMode="External"/><Relationship Id="rId28" Type="http://schemas.openxmlformats.org/officeDocument/2006/relationships/hyperlink" Target="http://dstan.uwh.diif.r.mil.uk/" TargetMode="External"/><Relationship Id="rId36" Type="http://schemas.openxmlformats.org/officeDocument/2006/relationships/image" Target="media/image6.png"/><Relationship Id="rId10" Type="http://schemas.openxmlformats.org/officeDocument/2006/relationships/hyperlink" Target="http://www.dstan.mod.uk/" TargetMode="External"/><Relationship Id="rId19" Type="http://schemas.openxmlformats.org/officeDocument/2006/relationships/footer" Target="footer4.xml"/><Relationship Id="rId31" Type="http://schemas.openxmlformats.org/officeDocument/2006/relationships/image" Target="media/image1.png"/><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aof.mod.uk/" TargetMode="External"/><Relationship Id="rId14" Type="http://schemas.openxmlformats.org/officeDocument/2006/relationships/footer" Target="footer1.xml"/><Relationship Id="rId22" Type="http://schemas.openxmlformats.org/officeDocument/2006/relationships/hyperlink" Target="mailto:DSG.GRPBabcockRepairOrderbook@babcockinternational.com" TargetMode="External"/><Relationship Id="rId27" Type="http://schemas.openxmlformats.org/officeDocument/2006/relationships/hyperlink" Target="https://www.aof.mod.uk/aofcontent/tactical/toolkit/index.htm" TargetMode="External"/><Relationship Id="rId30" Type="http://schemas.openxmlformats.org/officeDocument/2006/relationships/hyperlink" Target="https://www.dstan.mod.uk/" TargetMode="External"/><Relationship Id="rId35" Type="http://schemas.openxmlformats.org/officeDocument/2006/relationships/image" Target="media/image5.png"/><Relationship Id="rId43"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5B979-1C74-423C-A014-F8F8E2B4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9140</Words>
  <Characters>52099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61117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Whitby, Tessa</cp:lastModifiedBy>
  <cp:revision>3</cp:revision>
  <dcterms:created xsi:type="dcterms:W3CDTF">2021-02-15T14:19:00Z</dcterms:created>
  <dcterms:modified xsi:type="dcterms:W3CDTF">2021-02-15T15:40:00Z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ies>
</file>